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6251DF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>№</w:t>
      </w:r>
      <w:r w:rsidR="0052602B">
        <w:rPr>
          <w:rFonts w:ascii="TimesNewRomanPSMT" w:hAnsi="TimesNewRomanPSMT" w:cs="TimesNewRomanPSMT"/>
          <w:bCs/>
          <w:color w:val="auto"/>
          <w:sz w:val="26"/>
          <w:szCs w:val="26"/>
        </w:rPr>
        <w:t>236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 от </w:t>
      </w:r>
      <w:r w:rsidR="0052602B">
        <w:rPr>
          <w:rFonts w:ascii="TimesNewRomanPSMT" w:hAnsi="TimesNewRomanPSMT" w:cs="TimesNewRomanPSMT"/>
          <w:bCs/>
          <w:color w:val="auto"/>
          <w:sz w:val="26"/>
          <w:szCs w:val="26"/>
        </w:rPr>
        <w:t>18.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03.2025 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625251">
        <w:rPr>
          <w:rFonts w:ascii="Times New Roman" w:hAnsi="Times New Roman" w:cs="Times New Roman"/>
          <w:b/>
          <w:color w:val="auto"/>
        </w:rPr>
        <w:t>:</w:t>
      </w:r>
    </w:p>
    <w:p w:rsidR="00625251" w:rsidRPr="007767DB" w:rsidRDefault="00625251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695120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69512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«Утверждение и вы</w:t>
      </w:r>
      <w:r w:rsidR="006251DF" w:rsidRPr="0069512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дача схем расположения земельного участка</w:t>
      </w:r>
      <w:r w:rsidRPr="0069512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695120" w:rsidRPr="0069512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или земельных участков </w:t>
      </w:r>
      <w:r w:rsidRPr="0069512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на кадастровом плане территории»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453"/>
        <w:gridCol w:w="4968"/>
      </w:tblGrid>
      <w:tr w:rsidR="007767DB" w:rsidRPr="007767DB" w:rsidTr="009958C8">
        <w:tc>
          <w:tcPr>
            <w:tcW w:w="468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9958C8">
        <w:tc>
          <w:tcPr>
            <w:tcW w:w="468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9958C8"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9958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</w:p>
          <w:p w:rsidR="007767DB" w:rsidRPr="009958C8" w:rsidRDefault="007767DB" w:rsidP="009958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  <w:p w:rsidR="007767DB" w:rsidRPr="009958C8" w:rsidRDefault="007767DB" w:rsidP="009958C8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</w:t>
            </w:r>
            <w:proofErr w:type="gramStart"/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Ц-</w:t>
            </w:r>
            <w:proofErr w:type="gramEnd"/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9958C8">
        <w:trPr>
          <w:trHeight w:val="403"/>
        </w:trPr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7767DB" w:rsidRPr="009958C8" w:rsidRDefault="00F4397D" w:rsidP="009958C8">
            <w:pPr>
              <w:autoSpaceDE w:val="0"/>
              <w:autoSpaceDN w:val="0"/>
              <w:adjustRightInd w:val="0"/>
              <w:ind w:firstLine="54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3640100010000809848</w:t>
            </w:r>
          </w:p>
        </w:tc>
      </w:tr>
      <w:tr w:rsidR="007767DB" w:rsidRPr="007767DB" w:rsidTr="009958C8">
        <w:trPr>
          <w:trHeight w:val="1006"/>
        </w:trPr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C0EF9" w:rsidRPr="009958C8" w:rsidRDefault="007C0EF9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Утверждение и вы</w:t>
            </w:r>
            <w:r w:rsidR="006251DF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дача схем расположения земельного участка</w:t>
            </w:r>
            <w:r w:rsidR="00695120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или земельных участков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625251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 кадастровом плане территории</w:t>
            </w:r>
          </w:p>
          <w:p w:rsidR="007767DB" w:rsidRPr="009958C8" w:rsidRDefault="007767DB" w:rsidP="009958C8">
            <w:pPr>
              <w:pStyle w:val="40"/>
              <w:shd w:val="clear" w:color="auto" w:fill="auto"/>
              <w:spacing w:after="221" w:line="230" w:lineRule="exact"/>
              <w:ind w:left="220"/>
              <w:rPr>
                <w:sz w:val="22"/>
                <w:szCs w:val="22"/>
                <w:lang w:eastAsia="en-US"/>
              </w:rPr>
            </w:pPr>
          </w:p>
        </w:tc>
      </w:tr>
      <w:tr w:rsidR="007767DB" w:rsidRPr="007767DB" w:rsidTr="009958C8"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7C0EF9" w:rsidRPr="009958C8" w:rsidRDefault="007C0EF9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Утверждение и вы</w:t>
            </w:r>
            <w:r w:rsidR="006251DF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дача схем расположения земельного участка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695120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или земельных участков 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 кадастровом плане </w:t>
            </w:r>
            <w:r w:rsidR="00625251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территории</w:t>
            </w:r>
          </w:p>
          <w:p w:rsidR="007767DB" w:rsidRPr="009958C8" w:rsidRDefault="007767DB" w:rsidP="009958C8">
            <w:pPr>
              <w:pStyle w:val="40"/>
              <w:shd w:val="clear" w:color="auto" w:fill="auto"/>
              <w:spacing w:after="221" w:line="230" w:lineRule="exact"/>
              <w:ind w:left="220"/>
              <w:rPr>
                <w:sz w:val="22"/>
                <w:szCs w:val="22"/>
                <w:lang w:eastAsia="en-US"/>
              </w:rPr>
            </w:pPr>
          </w:p>
        </w:tc>
      </w:tr>
      <w:tr w:rsidR="007767DB" w:rsidRPr="007767DB" w:rsidTr="009958C8">
        <w:trPr>
          <w:trHeight w:val="85"/>
        </w:trPr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C0EF9" w:rsidRPr="009958C8" w:rsidRDefault="007C0EF9" w:rsidP="009958C8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Постановление администрации Терновского муниципаль</w:t>
            </w:r>
            <w:r w:rsidR="006251DF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ного района от</w:t>
            </w:r>
            <w:r w:rsidR="00F4397D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20.11</w:t>
            </w:r>
            <w:r w:rsidR="006251DF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.2023 г. №354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предоставлению муниципальной услуги: «Утверждение и выдача схем распол</w:t>
            </w:r>
            <w:r w:rsidR="00F4397D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ожения земельного участка</w:t>
            </w:r>
            <w:r w:rsidR="00695120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или земельных участков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на кадастровом плане территории»». </w:t>
            </w:r>
          </w:p>
          <w:p w:rsidR="007767DB" w:rsidRPr="009958C8" w:rsidRDefault="007767DB" w:rsidP="009958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7767DB" w:rsidRPr="007767DB" w:rsidTr="009958C8">
        <w:tc>
          <w:tcPr>
            <w:tcW w:w="468" w:type="dxa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7C0EF9" w:rsidRPr="009958C8" w:rsidRDefault="007C0EF9" w:rsidP="009958C8">
            <w:pPr>
              <w:jc w:val="both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Утверждение и вы</w:t>
            </w:r>
            <w:r w:rsidR="00F4397D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дача схем расположения земельного участка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695120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или земельных участков </w:t>
            </w: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на кадастровом плане </w:t>
            </w:r>
            <w:r w:rsidR="00625251"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территории</w:t>
            </w:r>
          </w:p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7767DB" w:rsidRPr="007767DB" w:rsidTr="009958C8">
        <w:tc>
          <w:tcPr>
            <w:tcW w:w="468" w:type="dxa"/>
            <w:vMerge w:val="restart"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нет</w:t>
            </w:r>
          </w:p>
        </w:tc>
      </w:tr>
      <w:tr w:rsidR="007767DB" w:rsidRPr="007767DB" w:rsidTr="009958C8">
        <w:tc>
          <w:tcPr>
            <w:tcW w:w="468" w:type="dxa"/>
            <w:vMerge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Терминальное устройство – нет</w:t>
            </w:r>
          </w:p>
        </w:tc>
      </w:tr>
      <w:tr w:rsidR="007767DB" w:rsidRPr="007767DB" w:rsidTr="009958C8">
        <w:tc>
          <w:tcPr>
            <w:tcW w:w="468" w:type="dxa"/>
            <w:vMerge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7767DB" w:rsidRPr="007767DB" w:rsidTr="009958C8">
        <w:tc>
          <w:tcPr>
            <w:tcW w:w="468" w:type="dxa"/>
            <w:vMerge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  <w:tr w:rsidR="007767DB" w:rsidRPr="007767DB" w:rsidTr="009958C8">
        <w:tc>
          <w:tcPr>
            <w:tcW w:w="468" w:type="dxa"/>
            <w:vMerge/>
            <w:shd w:val="clear" w:color="auto" w:fill="auto"/>
          </w:tcPr>
          <w:p w:rsidR="007767DB" w:rsidRPr="009958C8" w:rsidRDefault="007767DB" w:rsidP="009958C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7767DB" w:rsidRPr="009958C8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958C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способы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9"/>
          <w:footerReference w:type="default" r:id="rId10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1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1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439"/>
        <w:gridCol w:w="1112"/>
        <w:gridCol w:w="1603"/>
        <w:gridCol w:w="2083"/>
        <w:gridCol w:w="1276"/>
        <w:gridCol w:w="1134"/>
        <w:gridCol w:w="1134"/>
        <w:gridCol w:w="1134"/>
        <w:gridCol w:w="992"/>
        <w:gridCol w:w="1276"/>
        <w:gridCol w:w="1219"/>
      </w:tblGrid>
      <w:tr w:rsidR="009958C8" w:rsidTr="009958C8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 w:rsidR="00625251">
              <w:rPr>
                <w:b w:val="0"/>
                <w:sz w:val="22"/>
                <w:szCs w:val="22"/>
              </w:rPr>
              <w:t>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 w:rsidR="00625251">
              <w:rPr>
                <w:b w:val="0"/>
                <w:sz w:val="22"/>
                <w:szCs w:val="22"/>
              </w:rPr>
              <w:t>овления предос</w:t>
            </w:r>
            <w:r w:rsidR="00625251">
              <w:rPr>
                <w:b w:val="0"/>
                <w:sz w:val="22"/>
                <w:szCs w:val="22"/>
              </w:rPr>
              <w:softHyphen/>
              <w:t xml:space="preserve">тавления 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62525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9958C8" w:rsidTr="009958C8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</w:t>
            </w:r>
            <w:r w:rsidR="00625251">
              <w:rPr>
                <w:b w:val="0"/>
                <w:sz w:val="22"/>
                <w:szCs w:val="22"/>
              </w:rPr>
              <w:t>аты (государ</w:t>
            </w:r>
            <w:r w:rsidR="00625251">
              <w:rPr>
                <w:b w:val="0"/>
                <w:sz w:val="22"/>
                <w:szCs w:val="22"/>
              </w:rPr>
              <w:softHyphen/>
              <w:t>ственной пошлины</w:t>
            </w:r>
            <w:proofErr w:type="gramStart"/>
            <w:r w:rsidR="00625251">
              <w:rPr>
                <w:b w:val="0"/>
                <w:sz w:val="22"/>
                <w:szCs w:val="22"/>
              </w:rPr>
              <w:t>)</w:t>
            </w:r>
            <w:r w:rsidRPr="004A6348">
              <w:rPr>
                <w:b w:val="0"/>
                <w:sz w:val="22"/>
                <w:szCs w:val="22"/>
              </w:rPr>
              <w:t>в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9958C8" w:rsidTr="009958C8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625251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695120" w:rsidRDefault="00343204" w:rsidP="00F439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95120">
              <w:rPr>
                <w:rFonts w:ascii="Times New Roman" w:hAnsi="Times New Roman" w:cs="Times New Roman"/>
                <w:sz w:val="22"/>
                <w:szCs w:val="22"/>
              </w:rPr>
              <w:t>Утверждение и вы</w:t>
            </w:r>
            <w:r w:rsidR="00F4397D" w:rsidRPr="00695120">
              <w:rPr>
                <w:rFonts w:ascii="Times New Roman" w:hAnsi="Times New Roman" w:cs="Times New Roman"/>
                <w:sz w:val="22"/>
                <w:szCs w:val="22"/>
              </w:rPr>
              <w:t>дача схем расположения земельного участка</w:t>
            </w:r>
            <w:r w:rsidRPr="006951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95120" w:rsidRPr="00695120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или земельных участков</w:t>
            </w:r>
            <w:r w:rsidR="00695120" w:rsidRPr="0069512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95120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="00F4397D" w:rsidRPr="00695120">
              <w:rPr>
                <w:rFonts w:ascii="Times New Roman" w:hAnsi="Times New Roman" w:cs="Times New Roman"/>
                <w:sz w:val="22"/>
                <w:szCs w:val="22"/>
              </w:rPr>
              <w:t xml:space="preserve"> кадастровом плане территории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C0EF9" w:rsidP="00977DC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0EF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Срок предоставления муниципальной услуги </w:t>
            </w:r>
            <w:r w:rsidR="00977DC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9 рабочих дней </w:t>
            </w:r>
            <w:r w:rsidRPr="007C0EF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со дня поступления заявления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977D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0EF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Срок предоставления муниципальной услуги</w:t>
            </w:r>
            <w:r w:rsidR="00977DC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9 рабочих дней</w:t>
            </w:r>
            <w:r w:rsidRPr="007C0EF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со дня поступления заявления </w:t>
            </w:r>
            <w:bookmarkStart w:id="2" w:name="_GoBack"/>
            <w:bookmarkEnd w:id="2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3CE" w:rsidRPr="002A03CE" w:rsidRDefault="002A03CE" w:rsidP="002A03CE">
            <w:pPr>
              <w:tabs>
                <w:tab w:val="left" w:pos="1437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</w:t>
            </w:r>
            <w:r w:rsidRPr="002A03CE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pacing w:val="1"/>
                <w:sz w:val="20"/>
                <w:szCs w:val="20"/>
              </w:rPr>
              <w:t>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Представленные документы или сведения утратили силу на момент обращения за услугой (документ, </w:t>
            </w: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Неполное заполнение полей в форме </w:t>
            </w: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заявления, в том числе в интерактивной форме заявления на ЕПГУ, РПГУ;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Заявление подано лицом, не имеющим полномочий представлять интересы Заявителя.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 </w:t>
            </w:r>
          </w:p>
          <w:p w:rsidR="00735974" w:rsidRPr="00392ED3" w:rsidRDefault="00735974" w:rsidP="002A0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1) несоответствие схемы расположения земельного участка ее форме, формату или требованиям к ее подготовке, которые установлены в соответствии с </w:t>
            </w:r>
            <w:hyperlink r:id="rId11" w:history="1">
              <w:r w:rsidRPr="002A03CE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пунктом 12</w:t>
              </w:r>
            </w:hyperlink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статьи 11.10 Земельного кодекса РФ;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2) полное или частичное совпадение местоположения земельного участка, образование которого предусмотрено схемой его расположения, с </w:t>
            </w: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3) разработка схемы расположения земельного участка с нарушением предусмотренных </w:t>
            </w:r>
            <w:hyperlink r:id="rId12" w:history="1">
              <w:r w:rsidRPr="002A03CE"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статьей 11.9</w:t>
              </w:r>
            </w:hyperlink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Земельного кодекса РФ требований к образуемым земельным участкам;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</w:t>
            </w: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установленных федеральными законами;</w:t>
            </w:r>
          </w:p>
          <w:p w:rsidR="002A03CE" w:rsidRPr="002A03CE" w:rsidRDefault="002A03CE" w:rsidP="002A0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A03C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      </w:r>
          </w:p>
          <w:p w:rsidR="00735974" w:rsidRPr="00343204" w:rsidRDefault="00735974" w:rsidP="002A03CE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 МФЦ;</w:t>
            </w:r>
          </w:p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Ind w:w="-2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9958C8">
        <w:trPr>
          <w:trHeight w:val="1877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9958C8">
        <w:trPr>
          <w:trHeight w:val="233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625251">
        <w:trPr>
          <w:trHeight w:val="108"/>
          <w:jc w:val="center"/>
        </w:trPr>
        <w:tc>
          <w:tcPr>
            <w:tcW w:w="16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lastRenderedPageBreak/>
              <w:t>1.Подуслуга №1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  <w:tr w:rsidR="008E3399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pStyle w:val="11"/>
              <w:shd w:val="clear" w:color="auto" w:fill="auto"/>
              <w:spacing w:line="240" w:lineRule="auto"/>
              <w:ind w:left="5940" w:firstLine="0"/>
              <w:rPr>
                <w:color w:val="auto"/>
                <w:sz w:val="18"/>
                <w:szCs w:val="18"/>
              </w:rPr>
            </w:pPr>
            <w:r>
              <w:t>1.Подуслуга №2</w:t>
            </w:r>
          </w:p>
        </w:tc>
      </w:tr>
      <w:tr w:rsidR="008E3399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 должен быть действительным на срок обращения 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 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-Быть действительным на момент подачи заявления; </w:t>
            </w:r>
            <w:proofErr w:type="gramStart"/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</w:t>
            </w:r>
            <w:proofErr w:type="gramEnd"/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твечать требованиям РФ предъявляемых к данному виду документа</w:t>
            </w:r>
          </w:p>
        </w:tc>
      </w:tr>
      <w:tr w:rsidR="008E3399" w:rsidTr="00625251">
        <w:trPr>
          <w:trHeight w:val="216"/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5E651B" w:rsidRDefault="008E3399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 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 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399" w:rsidRPr="008E3399" w:rsidRDefault="008E3399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33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 действительным на момент подачи заявления; - отвечать требованиям РФ предъявляемых к данному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Default="00735974" w:rsidP="002A03CE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sz w:val="2"/>
          <w:szCs w:val="2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9958C8">
        <w:trPr>
          <w:trHeight w:val="14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9958C8">
        <w:trPr>
          <w:trHeight w:val="1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625251">
        <w:trPr>
          <w:trHeight w:val="166"/>
        </w:trPr>
        <w:tc>
          <w:tcPr>
            <w:tcW w:w="16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№1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Копия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rPr>
                <w:sz w:val="10"/>
                <w:szCs w:val="10"/>
              </w:rPr>
            </w:pP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467228" w:rsidRDefault="00D97F36" w:rsidP="00DD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</w:t>
            </w:r>
            <w:r w:rsidR="00467228" w:rsidRPr="004672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хема расположения земельного участка или земельных участков на кадастровом плане территории, которые предлагается образовать и (или) изменить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DD0E6F" w:rsidP="00A20714">
            <w:pPr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Схема расположения земельного участка или земельных участков на кадастровом плане территории должна соответствовать требованиям, установленным Приказом Минэкономразвития России от 27.11.2014 № 762.</w:t>
            </w:r>
          </w:p>
          <w:p w:rsidR="00DD0E6F" w:rsidRPr="00D97F36" w:rsidRDefault="00DD0E6F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Default="00DD0E6F" w:rsidP="00DD0E6F">
            <w:pPr>
              <w:rPr>
                <w:sz w:val="10"/>
                <w:szCs w:val="10"/>
              </w:rPr>
            </w:pPr>
          </w:p>
        </w:tc>
      </w:tr>
      <w:tr w:rsidR="00E91773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467228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672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копии правоустанавливающих или право</w:t>
            </w:r>
            <w:r w:rsidR="00D97F3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46722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удостоверяющих документов на исходный земельный участок, если права на него не зарегистрированы в Едином государственном реестре прав на недвижимое имущество и сделок с ним. 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spacing w:line="240" w:lineRule="auto"/>
              <w:ind w:left="8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97F36" w:rsidRDefault="00E91773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E91773" w:rsidRPr="00D97F36" w:rsidRDefault="00E91773" w:rsidP="00D97F36">
            <w:pPr>
              <w:pStyle w:val="11"/>
              <w:shd w:val="clear" w:color="auto" w:fill="auto"/>
              <w:spacing w:before="60" w:line="240" w:lineRule="auto"/>
              <w:ind w:left="25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5375C3" w:rsidRDefault="00E91773" w:rsidP="00E91773">
            <w:pPr>
              <w:pStyle w:val="11"/>
              <w:shd w:val="clear" w:color="auto" w:fill="auto"/>
              <w:ind w:left="20" w:firstLine="0"/>
              <w:rPr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rPr>
                <w:sz w:val="10"/>
                <w:szCs w:val="10"/>
              </w:rPr>
            </w:pP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9958C8">
        <w:trPr>
          <w:trHeight w:val="1970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9958C8">
        <w:trPr>
          <w:trHeight w:val="282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625251">
        <w:trPr>
          <w:trHeight w:val="116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Кадастровый паспорт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земельного участка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20714" w:rsidRDefault="00A20714" w:rsidP="002B140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Единого государственного реестра юридических лиц (в случае, если заявитель является юридическим лицом)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rPr>
                <w:sz w:val="10"/>
                <w:szCs w:val="10"/>
              </w:rPr>
            </w:pPr>
          </w:p>
        </w:tc>
      </w:tr>
      <w:tr w:rsidR="00A90766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20714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(в случае, если заявитель является индивидуальным предпринимателем)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Кадастровый номер; - адрес; - площадь; - наименование объекта; - сведения о 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rPr>
                <w:sz w:val="10"/>
                <w:szCs w:val="10"/>
              </w:rPr>
            </w:pPr>
          </w:p>
        </w:tc>
      </w:tr>
      <w:tr w:rsidR="00A20714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20714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Выписка из Единого государственного реестра прав на недвижимое имущество и сделок с ним (далее – ЕГРП) о правах на земельный участок  или 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уведомление об отсутствии в ЕГРП сведений о зарегистрированных правах на 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rPr>
                <w:sz w:val="10"/>
                <w:szCs w:val="10"/>
              </w:rPr>
            </w:pPr>
          </w:p>
        </w:tc>
      </w:tr>
      <w:tr w:rsidR="00A20714" w:rsidTr="00625251">
        <w:trPr>
          <w:trHeight w:val="285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ЕГРП о правах на здание, строение, сооружение, находящиеся на земельном участке или уведомление об отсутствии в ЕГРП сведений о зарегистрированных правах на указанные здания, строения, сооружения</w:t>
            </w:r>
          </w:p>
          <w:p w:rsidR="00D97F36" w:rsidRPr="00A20714" w:rsidRDefault="00D97F36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еральная кадастровая Палата 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rPr>
                <w:sz w:val="10"/>
                <w:szCs w:val="10"/>
              </w:rPr>
            </w:pPr>
          </w:p>
        </w:tc>
      </w:tr>
    </w:tbl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9958C8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9958C8" w:rsidTr="009958C8">
        <w:trPr>
          <w:trHeight w:val="393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9958C8">
        <w:trPr>
          <w:trHeight w:val="12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8E12BA">
        <w:trPr>
          <w:trHeight w:val="147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950E57" w:rsidP="00D97F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Постановление об утверждении схемы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Default="006D3E69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Решение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об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отказ</w:t>
            </w:r>
            <w:r w:rsidR="00F27178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Подписывается главой, регистрируется в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общем</w:t>
            </w:r>
            <w:proofErr w:type="gram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отделе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6D3E69" w:rsidTr="008E3399">
        <w:trPr>
          <w:trHeight w:val="34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E69" w:rsidRDefault="006D3E69" w:rsidP="00D97F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E69" w:rsidRDefault="009829DA" w:rsidP="00D97F36">
            <w:pPr>
              <w:pStyle w:val="11"/>
              <w:shd w:val="clear" w:color="auto" w:fill="auto"/>
              <w:spacing w:line="240" w:lineRule="auto"/>
              <w:ind w:left="5900" w:firstLine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№2</w:t>
            </w:r>
          </w:p>
        </w:tc>
      </w:tr>
      <w:tr w:rsidR="009829DA" w:rsidTr="00D97F36">
        <w:trPr>
          <w:trHeight w:val="14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Pr="00DA6796" w:rsidRDefault="009829D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9DA" w:rsidRDefault="009829DA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lastRenderedPageBreak/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9958C8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9958C8">
        <w:trPr>
          <w:trHeight w:val="12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8E12BA">
        <w:trPr>
          <w:trHeight w:val="145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3799" w:rsidRDefault="00950E57" w:rsidP="006B31AB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Утверждение и выдача схем расположения земельных участков на кадастровом плане территории 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950E57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Рассмотрение представленных документов, истребование документов (сведений,  в рамках межведомственного взаимодействия.</w:t>
            </w:r>
            <w:proofErr w:type="gramEnd"/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6B31AB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6</w:t>
            </w:r>
            <w:r w:rsidR="00D32656" w:rsidRPr="00D32656"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 xml:space="preserve"> дней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Подготовка проекта постановления администрации об утверждении схемы расположения земельного участка на кадастровом плане территории либо решения об  отказе в предоставлении муниципальной услуги.</w:t>
            </w:r>
          </w:p>
          <w:p w:rsidR="00D32656" w:rsidRPr="00950E57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6B31AB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2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016509" w:rsidTr="008E12BA">
        <w:trPr>
          <w:trHeight w:val="171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50E5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(направление)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услуги.</w:t>
            </w:r>
          </w:p>
          <w:p w:rsidR="00016509" w:rsidRPr="00950E57" w:rsidRDefault="00016509" w:rsidP="00016509">
            <w:pPr>
              <w:pStyle w:val="11"/>
              <w:shd w:val="clear" w:color="auto" w:fill="auto"/>
              <w:spacing w:line="240" w:lineRule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6B31AB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9958C8">
        <w:trPr>
          <w:trHeight w:val="2687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9958C8">
        <w:trPr>
          <w:trHeight w:val="17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8E12BA">
        <w:trPr>
          <w:trHeight w:val="20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8E12BA">
        <w:trPr>
          <w:trHeight w:val="1768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www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gramEnd"/>
          </w:p>
          <w:p w:rsidR="00735974" w:rsidRDefault="00735974" w:rsidP="00D51842">
            <w:pPr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  <w:lang w:val="en-US"/>
              </w:rPr>
              <w:t>ternovadmin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.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ru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сети Интернет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(</w:t>
            </w:r>
            <w:r w:rsidR="006B31AB" w:rsidRP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);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735974" w:rsidRPr="00A60FBB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13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8E12BA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 требуется предоставление заявителем документов на</w:t>
            </w:r>
            <w:r w:rsidRPr="002138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бумажном носителе</w:t>
            </w: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8E12BA" w:rsidRDefault="008E12BA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12B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Pr="006B31AB" w:rsidRDefault="00735974" w:rsidP="006B31A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6B31AB" w:rsidRP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Pr="006B31AB" w:rsidRDefault="00735974" w:rsidP="006B31A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6B31AB" w:rsidRP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https://ternovadmin.gosuslu</w:t>
            </w:r>
            <w:r w:rsidR="006B31AB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8E12BA" w:rsidRDefault="008E12BA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Начальник отдела по экономике,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 xml:space="preserve">управлению муниципальным имуществом </w:t>
      </w:r>
    </w:p>
    <w:p w:rsidR="0007481E" w:rsidRPr="008E12BA" w:rsidRDefault="0007481E" w:rsidP="0007481E">
      <w:pPr>
        <w:ind w:left="-360" w:right="-139"/>
        <w:rPr>
          <w:rFonts w:ascii="Times New Roman" w:eastAsia="Times New Roman" w:hAnsi="Times New Roman" w:cs="Times New Roman"/>
          <w:b/>
          <w:color w:val="auto"/>
        </w:rPr>
      </w:pPr>
      <w:r w:rsidRPr="008E12BA">
        <w:rPr>
          <w:rFonts w:ascii="Times New Roman" w:eastAsia="Times New Roman" w:hAnsi="Times New Roman" w:cs="Times New Roman"/>
          <w:b/>
          <w:color w:val="auto"/>
        </w:rPr>
        <w:t>и земельным отношениям администрации</w:t>
      </w:r>
    </w:p>
    <w:p w:rsidR="00735974" w:rsidRPr="00A60FBB" w:rsidRDefault="0007481E" w:rsidP="006B31AB">
      <w:pPr>
        <w:ind w:left="-360" w:right="-139"/>
      </w:pPr>
      <w:r w:rsidRPr="008E12BA">
        <w:rPr>
          <w:rFonts w:ascii="Times New Roman" w:eastAsia="Times New Roman" w:hAnsi="Times New Roman" w:cs="Times New Roman"/>
          <w:b/>
          <w:color w:val="auto"/>
        </w:rPr>
        <w:t>муниципального района                                                                                                                                                                           О.В.</w:t>
      </w:r>
      <w:r w:rsidR="008E12BA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8E12BA">
        <w:rPr>
          <w:rFonts w:ascii="Times New Roman" w:eastAsia="Times New Roman" w:hAnsi="Times New Roman" w:cs="Times New Roman"/>
          <w:b/>
          <w:color w:val="auto"/>
        </w:rPr>
        <w:t>Суханова</w:t>
      </w:r>
    </w:p>
    <w:sectPr w:rsidR="00735974" w:rsidRPr="00A60FBB" w:rsidSect="00145E90">
      <w:headerReference w:type="default" r:id="rId14"/>
      <w:footerReference w:type="even" r:id="rId15"/>
      <w:footerReference w:type="default" r:id="rId16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887" w:rsidRDefault="001F7887">
      <w:r>
        <w:separator/>
      </w:r>
    </w:p>
  </w:endnote>
  <w:endnote w:type="continuationSeparator" w:id="0">
    <w:p w:rsidR="001F7887" w:rsidRDefault="001F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E" w:rsidRDefault="002A03CE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2A03CE" w:rsidRDefault="002A03CE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E" w:rsidRDefault="002A03CE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E" w:rsidRDefault="002A03CE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2A03CE" w:rsidRDefault="002A03CE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E" w:rsidRDefault="002A03CE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2A03CE" w:rsidRDefault="002A03CE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887" w:rsidRDefault="001F7887"/>
  </w:footnote>
  <w:footnote w:type="continuationSeparator" w:id="0">
    <w:p w:rsidR="001F7887" w:rsidRDefault="001F78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3CE" w:rsidRDefault="002A03CE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6B31AB" w:rsidRPr="006B31AB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5"/>
  </w:num>
  <w:num w:numId="15">
    <w:abstractNumId w:val="20"/>
  </w:num>
  <w:num w:numId="16">
    <w:abstractNumId w:val="18"/>
  </w:num>
  <w:num w:numId="17">
    <w:abstractNumId w:val="16"/>
  </w:num>
  <w:num w:numId="18">
    <w:abstractNumId w:val="14"/>
  </w:num>
  <w:num w:numId="19">
    <w:abstractNumId w:val="17"/>
  </w:num>
  <w:num w:numId="20">
    <w:abstractNumId w:val="19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6509"/>
    <w:rsid w:val="00064AC4"/>
    <w:rsid w:val="00064CDC"/>
    <w:rsid w:val="0007002A"/>
    <w:rsid w:val="0007200B"/>
    <w:rsid w:val="0007481E"/>
    <w:rsid w:val="0009151C"/>
    <w:rsid w:val="00100ECE"/>
    <w:rsid w:val="00120ACD"/>
    <w:rsid w:val="0012656F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1F7887"/>
    <w:rsid w:val="002017B7"/>
    <w:rsid w:val="00213856"/>
    <w:rsid w:val="002324C1"/>
    <w:rsid w:val="00243C79"/>
    <w:rsid w:val="00253E60"/>
    <w:rsid w:val="002579CB"/>
    <w:rsid w:val="00275896"/>
    <w:rsid w:val="002A03CE"/>
    <w:rsid w:val="002A0B01"/>
    <w:rsid w:val="002A45A2"/>
    <w:rsid w:val="002B140E"/>
    <w:rsid w:val="002B2E5B"/>
    <w:rsid w:val="00312584"/>
    <w:rsid w:val="00343204"/>
    <w:rsid w:val="003527B0"/>
    <w:rsid w:val="00392ED3"/>
    <w:rsid w:val="003D1E4D"/>
    <w:rsid w:val="003D3334"/>
    <w:rsid w:val="003F7567"/>
    <w:rsid w:val="004026C1"/>
    <w:rsid w:val="00467228"/>
    <w:rsid w:val="004A2573"/>
    <w:rsid w:val="004A6348"/>
    <w:rsid w:val="004B7562"/>
    <w:rsid w:val="00523167"/>
    <w:rsid w:val="0052602B"/>
    <w:rsid w:val="005375C3"/>
    <w:rsid w:val="00571D8D"/>
    <w:rsid w:val="005B0E8B"/>
    <w:rsid w:val="005B4EFD"/>
    <w:rsid w:val="005D5B2E"/>
    <w:rsid w:val="005D7B65"/>
    <w:rsid w:val="005E651B"/>
    <w:rsid w:val="006251DF"/>
    <w:rsid w:val="00625251"/>
    <w:rsid w:val="00661258"/>
    <w:rsid w:val="00695120"/>
    <w:rsid w:val="006B31AB"/>
    <w:rsid w:val="006D3E69"/>
    <w:rsid w:val="00733F03"/>
    <w:rsid w:val="00735974"/>
    <w:rsid w:val="00757885"/>
    <w:rsid w:val="007767DB"/>
    <w:rsid w:val="007C0EF9"/>
    <w:rsid w:val="007F18B7"/>
    <w:rsid w:val="0082117E"/>
    <w:rsid w:val="00822C83"/>
    <w:rsid w:val="008359FB"/>
    <w:rsid w:val="008A72EC"/>
    <w:rsid w:val="008C5AC6"/>
    <w:rsid w:val="008C5FE6"/>
    <w:rsid w:val="008E12BA"/>
    <w:rsid w:val="008E3399"/>
    <w:rsid w:val="009003FA"/>
    <w:rsid w:val="00950E57"/>
    <w:rsid w:val="00977DC7"/>
    <w:rsid w:val="009829DA"/>
    <w:rsid w:val="009934AC"/>
    <w:rsid w:val="009958C8"/>
    <w:rsid w:val="009C6910"/>
    <w:rsid w:val="00A20714"/>
    <w:rsid w:val="00A278CF"/>
    <w:rsid w:val="00A416E6"/>
    <w:rsid w:val="00A55A15"/>
    <w:rsid w:val="00A60FBB"/>
    <w:rsid w:val="00A90766"/>
    <w:rsid w:val="00A938F0"/>
    <w:rsid w:val="00AD7CD3"/>
    <w:rsid w:val="00B26A21"/>
    <w:rsid w:val="00B34D8C"/>
    <w:rsid w:val="00B5175D"/>
    <w:rsid w:val="00B86F26"/>
    <w:rsid w:val="00B95D1E"/>
    <w:rsid w:val="00BB4E6F"/>
    <w:rsid w:val="00BD3AB9"/>
    <w:rsid w:val="00BF600D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97F36"/>
    <w:rsid w:val="00DA32BE"/>
    <w:rsid w:val="00DA6796"/>
    <w:rsid w:val="00DD0E6F"/>
    <w:rsid w:val="00E91773"/>
    <w:rsid w:val="00EF7030"/>
    <w:rsid w:val="00F24AE8"/>
    <w:rsid w:val="00F27178"/>
    <w:rsid w:val="00F4397D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12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8E12B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ydocuments36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A3F53576B7CCD3B7BB1D5C3EA65D45C6D95BAC3FCC549265928ED1A8DDA817A48F927EE48E1AF9A70B692C8BA9FCAFFE833B6D42Z5uA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A3F53576B7CCD3B7BB1D5C3EA65D45C6D95BAC3FCC549265928ED1A8DDA817A48F927CE48B1AF9A70B692C8BA9FCAFFE833B6D42Z5uAH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1394E-63D4-4D1C-8DFB-D06E4480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10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ЗАБОРОВСКАЯ Надежда Григорьевна</cp:lastModifiedBy>
  <cp:revision>28</cp:revision>
  <cp:lastPrinted>2016-11-07T11:56:00Z</cp:lastPrinted>
  <dcterms:created xsi:type="dcterms:W3CDTF">2016-08-03T13:18:00Z</dcterms:created>
  <dcterms:modified xsi:type="dcterms:W3CDTF">2025-03-19T12:10:00Z</dcterms:modified>
</cp:coreProperties>
</file>