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5A7FB9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</w:t>
      </w:r>
      <w:r w:rsidR="004E0455">
        <w:rPr>
          <w:rFonts w:ascii="TimesNewRomanPSMT" w:hAnsi="TimesNewRomanPSMT" w:cs="TimesNewRomanPSMT"/>
          <w:bCs/>
          <w:color w:val="auto"/>
          <w:sz w:val="26"/>
          <w:szCs w:val="26"/>
        </w:rPr>
        <w:t>246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от 20.03.2025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bookmarkStart w:id="1" w:name="_GoBack"/>
      <w:bookmarkEnd w:id="1"/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7F267D">
        <w:rPr>
          <w:rFonts w:ascii="Times New Roman" w:hAnsi="Times New Roman" w:cs="Times New Roman"/>
          <w:b/>
          <w:color w:val="auto"/>
        </w:rPr>
        <w:t>:</w:t>
      </w:r>
    </w:p>
    <w:p w:rsidR="007F267D" w:rsidRPr="007767DB" w:rsidRDefault="007F267D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C0EF9" w:rsidRPr="008F2A6D" w:rsidRDefault="007C0EF9" w:rsidP="007C0EF9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8F2A6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</w:t>
      </w:r>
      <w:r w:rsidR="008F2A6D" w:rsidRPr="008F2A6D">
        <w:rPr>
          <w:rFonts w:ascii="Times New Roman" w:eastAsia="Times New Roman" w:hAnsi="Times New Roman"/>
          <w:b/>
          <w:color w:val="auto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8F2A6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7767DB" w:rsidRPr="007C0EF9" w:rsidRDefault="007767DB" w:rsidP="007767DB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Style w:val="12"/>
        <w:tblW w:w="0" w:type="auto"/>
        <w:tblLook w:val="04A0"/>
      </w:tblPr>
      <w:tblGrid>
        <w:gridCol w:w="465"/>
        <w:gridCol w:w="4451"/>
        <w:gridCol w:w="4970"/>
      </w:tblGrid>
      <w:tr w:rsidR="007767DB" w:rsidRPr="007767DB" w:rsidTr="002A32FE">
        <w:tc>
          <w:tcPr>
            <w:tcW w:w="465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7767DB">
              <w:rPr>
                <w:rFonts w:ascii="Times New Roman" w:hAnsi="Times New Roman"/>
                <w:b/>
                <w:color w:val="auto"/>
              </w:rPr>
              <w:t>№</w:t>
            </w:r>
          </w:p>
        </w:tc>
        <w:tc>
          <w:tcPr>
            <w:tcW w:w="4451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7767DB">
              <w:rPr>
                <w:rFonts w:ascii="Times New Roman" w:hAnsi="Times New Roman"/>
                <w:b/>
                <w:color w:val="auto"/>
              </w:rPr>
              <w:t>Параметр</w:t>
            </w:r>
          </w:p>
        </w:tc>
        <w:tc>
          <w:tcPr>
            <w:tcW w:w="4970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7767DB">
              <w:rPr>
                <w:rFonts w:ascii="Times New Roman" w:hAnsi="Times New Roman"/>
                <w:b/>
                <w:color w:val="auto"/>
              </w:rPr>
              <w:t>Значение параметра/ состояние</w:t>
            </w:r>
          </w:p>
        </w:tc>
      </w:tr>
      <w:tr w:rsidR="007767DB" w:rsidRPr="007767DB" w:rsidTr="002A32FE">
        <w:tc>
          <w:tcPr>
            <w:tcW w:w="465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767DB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451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767DB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970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767DB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</w:tr>
      <w:tr w:rsidR="007767DB" w:rsidRPr="007767DB" w:rsidTr="00B72657">
        <w:trPr>
          <w:trHeight w:val="2169"/>
        </w:trPr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4451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Наименование органа, предоставляющего услугу</w:t>
            </w:r>
          </w:p>
        </w:tc>
        <w:tc>
          <w:tcPr>
            <w:tcW w:w="4970" w:type="dxa"/>
          </w:tcPr>
          <w:p w:rsidR="007767DB" w:rsidRPr="005A088D" w:rsidRDefault="007767DB" w:rsidP="007767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/>
                <w:color w:val="auto"/>
                <w:sz w:val="20"/>
                <w:szCs w:val="20"/>
              </w:rPr>
              <w:t>Администрация Терновского муниципального района Воронежской области. Структурное</w:t>
            </w:r>
          </w:p>
          <w:p w:rsidR="007F267D" w:rsidRPr="005A088D" w:rsidRDefault="007767DB" w:rsidP="007F26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Courier New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подразделение обеспечивающие организацию предоставления муниципальной услуги – </w:t>
            </w:r>
            <w:r w:rsidR="007F267D" w:rsidRPr="005A088D">
              <w:rPr>
                <w:rFonts w:ascii="Times New Roman" w:hAnsi="Times New Roman" w:cs="Courier New"/>
                <w:color w:val="auto"/>
                <w:sz w:val="20"/>
                <w:szCs w:val="20"/>
              </w:rPr>
              <w:t>отдел по архитектуре, градостроительству, ЖКХ и газификации администрации Терновского муниципального района.</w:t>
            </w:r>
          </w:p>
          <w:p w:rsidR="007767DB" w:rsidRPr="00296BF2" w:rsidRDefault="007F267D" w:rsidP="00B726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088D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МФЦ  - в части приема и (или) выдачи документов на предоставление муниципальной услуги.</w:t>
            </w:r>
          </w:p>
        </w:tc>
      </w:tr>
      <w:tr w:rsidR="007767DB" w:rsidRPr="007767DB" w:rsidTr="002A32FE">
        <w:trPr>
          <w:trHeight w:val="384"/>
        </w:trPr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4451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Номер услуги в федеральном реестре</w:t>
            </w:r>
          </w:p>
        </w:tc>
        <w:tc>
          <w:tcPr>
            <w:tcW w:w="4970" w:type="dxa"/>
          </w:tcPr>
          <w:p w:rsidR="007767DB" w:rsidRPr="005A088D" w:rsidRDefault="00AD522F" w:rsidP="007F267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3640100010000059904</w:t>
            </w:r>
          </w:p>
        </w:tc>
      </w:tr>
      <w:tr w:rsidR="007767DB" w:rsidRPr="007767DB" w:rsidTr="005A7FB9"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4451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Полное наименование услуги</w:t>
            </w:r>
          </w:p>
        </w:tc>
        <w:tc>
          <w:tcPr>
            <w:tcW w:w="4970" w:type="dxa"/>
            <w:shd w:val="clear" w:color="auto" w:fill="auto"/>
          </w:tcPr>
          <w:p w:rsidR="007767DB" w:rsidRPr="005A7FB9" w:rsidRDefault="005A7FB9" w:rsidP="007F267D">
            <w:pPr>
              <w:jc w:val="center"/>
              <w:rPr>
                <w:sz w:val="20"/>
                <w:szCs w:val="20"/>
              </w:rPr>
            </w:pPr>
            <w:r w:rsidRPr="005A7FB9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</w:tr>
      <w:tr w:rsidR="007767DB" w:rsidRPr="007767DB" w:rsidTr="005A7FB9">
        <w:trPr>
          <w:trHeight w:val="333"/>
        </w:trPr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4451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Краткое наименование услуги</w:t>
            </w:r>
          </w:p>
        </w:tc>
        <w:tc>
          <w:tcPr>
            <w:tcW w:w="4970" w:type="dxa"/>
            <w:shd w:val="clear" w:color="auto" w:fill="auto"/>
          </w:tcPr>
          <w:p w:rsidR="007F267D" w:rsidRPr="005A7FB9" w:rsidRDefault="005A7FB9" w:rsidP="007F267D">
            <w:pPr>
              <w:pStyle w:val="40"/>
              <w:shd w:val="clear" w:color="auto" w:fill="auto"/>
              <w:spacing w:after="221" w:line="230" w:lineRule="exact"/>
              <w:ind w:left="220"/>
              <w:rPr>
                <w:sz w:val="20"/>
                <w:szCs w:val="20"/>
              </w:rPr>
            </w:pPr>
            <w:r w:rsidRPr="005A7FB9">
              <w:rPr>
                <w:sz w:val="20"/>
                <w:szCs w:val="20"/>
                <w:lang w:eastAsia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</w:tr>
      <w:tr w:rsidR="007767DB" w:rsidRPr="007767DB" w:rsidTr="002A32FE">
        <w:trPr>
          <w:trHeight w:val="85"/>
        </w:trPr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4451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970" w:type="dxa"/>
          </w:tcPr>
          <w:p w:rsidR="0007120C" w:rsidRPr="005A7FB9" w:rsidRDefault="0007120C" w:rsidP="0007120C">
            <w:pPr>
              <w:pStyle w:val="ad"/>
              <w:tabs>
                <w:tab w:val="left" w:pos="7395"/>
              </w:tabs>
              <w:rPr>
                <w:rFonts w:ascii="Times New Roman" w:hAnsi="Times New Roman"/>
                <w:sz w:val="20"/>
                <w:szCs w:val="20"/>
              </w:rPr>
            </w:pPr>
            <w:r w:rsidRPr="005A7FB9">
              <w:rPr>
                <w:rFonts w:ascii="Times New Roman" w:hAnsi="Times New Roman"/>
                <w:sz w:val="20"/>
                <w:szCs w:val="20"/>
              </w:rPr>
              <w:t>Постановление администрации Терновского</w:t>
            </w:r>
          </w:p>
          <w:p w:rsidR="007767DB" w:rsidRPr="005A088D" w:rsidRDefault="0007120C" w:rsidP="005A7FB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7FB9">
              <w:rPr>
                <w:rFonts w:ascii="Times New Roman" w:hAnsi="Times New Roman"/>
                <w:sz w:val="20"/>
                <w:szCs w:val="20"/>
              </w:rPr>
              <w:t xml:space="preserve">муниципального района «Об утверждении </w:t>
            </w:r>
            <w:r w:rsidRPr="005A7FB9">
              <w:rPr>
                <w:rFonts w:ascii="Times New Roman" w:hAnsi="Times New Roman" w:cs="Courier New"/>
                <w:color w:val="auto"/>
                <w:sz w:val="20"/>
                <w:szCs w:val="20"/>
              </w:rPr>
              <w:t>административного регламента по предоставлению муниципальной услуги</w:t>
            </w:r>
            <w:r w:rsidRPr="005A7FB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«</w:t>
            </w:r>
            <w:r w:rsidR="005A7FB9" w:rsidRPr="005A7FB9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  <w:r w:rsidRPr="005A7FB9">
              <w:rPr>
                <w:rFonts w:ascii="Times New Roman" w:hAnsi="Times New Roman"/>
                <w:color w:val="auto"/>
                <w:sz w:val="20"/>
                <w:szCs w:val="20"/>
              </w:rPr>
              <w:t>»</w:t>
            </w:r>
            <w:r w:rsidR="005A088D" w:rsidRPr="005A7FB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5A7FB9" w:rsidRPr="005A7FB9">
              <w:rPr>
                <w:rFonts w:ascii="Times New Roman" w:hAnsi="Times New Roman"/>
                <w:sz w:val="20"/>
                <w:szCs w:val="20"/>
              </w:rPr>
              <w:t>от 16.11.2023</w:t>
            </w:r>
            <w:r w:rsidRPr="005A7F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7FB9" w:rsidRPr="005A7FB9">
              <w:rPr>
                <w:rFonts w:ascii="Times New Roman" w:hAnsi="Times New Roman"/>
                <w:sz w:val="20"/>
                <w:szCs w:val="20"/>
              </w:rPr>
              <w:t>г. № 342</w:t>
            </w:r>
          </w:p>
        </w:tc>
      </w:tr>
      <w:tr w:rsidR="007767DB" w:rsidRPr="007767DB" w:rsidTr="002A32FE"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4451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Перечень «подуслуг»</w:t>
            </w:r>
          </w:p>
        </w:tc>
        <w:tc>
          <w:tcPr>
            <w:tcW w:w="4970" w:type="dxa"/>
          </w:tcPr>
          <w:p w:rsidR="007E2F8F" w:rsidRPr="005A088D" w:rsidRDefault="002A32FE" w:rsidP="007E2F8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87" w:hanging="67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/>
                <w:sz w:val="20"/>
                <w:szCs w:val="20"/>
              </w:rPr>
              <w:t>По</w:t>
            </w:r>
            <w:r w:rsidR="007E2F8F">
              <w:rPr>
                <w:rFonts w:ascii="Times New Roman" w:hAnsi="Times New Roman"/>
                <w:sz w:val="20"/>
                <w:szCs w:val="20"/>
              </w:rPr>
              <w:t xml:space="preserve">дготовка и выдача разрешений на </w:t>
            </w:r>
            <w:r w:rsidRPr="005A088D">
              <w:rPr>
                <w:rFonts w:ascii="Times New Roman" w:hAnsi="Times New Roman"/>
                <w:sz w:val="20"/>
                <w:szCs w:val="20"/>
              </w:rPr>
              <w:t xml:space="preserve">строительство </w:t>
            </w:r>
            <w:r w:rsidR="007E2F8F">
              <w:rPr>
                <w:rFonts w:ascii="Times New Roman" w:hAnsi="Times New Roman"/>
                <w:sz w:val="20"/>
                <w:szCs w:val="20"/>
              </w:rPr>
              <w:t>объектов капитального строительства</w:t>
            </w:r>
          </w:p>
          <w:p w:rsidR="007767DB" w:rsidRPr="005A088D" w:rsidRDefault="007767DB" w:rsidP="007E2F8F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7767DB" w:rsidRPr="007767DB" w:rsidTr="002A32FE">
        <w:tc>
          <w:tcPr>
            <w:tcW w:w="465" w:type="dxa"/>
            <w:vMerge w:val="restart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4451" w:type="dxa"/>
            <w:vMerge w:val="restart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Способы оценки качества предоставления муниципальной услуги</w:t>
            </w:r>
          </w:p>
        </w:tc>
        <w:tc>
          <w:tcPr>
            <w:tcW w:w="4970" w:type="dxa"/>
          </w:tcPr>
          <w:p w:rsidR="007767DB" w:rsidRPr="005A088D" w:rsidRDefault="007767DB" w:rsidP="007767DB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/>
                <w:color w:val="auto"/>
                <w:sz w:val="20"/>
                <w:szCs w:val="20"/>
              </w:rPr>
              <w:t>Радиотелефонная связь - нет</w:t>
            </w:r>
          </w:p>
        </w:tc>
      </w:tr>
      <w:tr w:rsidR="007767DB" w:rsidRPr="007767DB" w:rsidTr="002A32FE">
        <w:tc>
          <w:tcPr>
            <w:tcW w:w="465" w:type="dxa"/>
            <w:vMerge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451" w:type="dxa"/>
            <w:vMerge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70" w:type="dxa"/>
          </w:tcPr>
          <w:p w:rsidR="007767DB" w:rsidRPr="005A088D" w:rsidRDefault="007767DB" w:rsidP="007767DB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/>
                <w:color w:val="auto"/>
                <w:sz w:val="20"/>
                <w:szCs w:val="20"/>
              </w:rPr>
              <w:t>Портал государственных услуг</w:t>
            </w:r>
          </w:p>
        </w:tc>
      </w:tr>
      <w:tr w:rsidR="007767DB" w:rsidRPr="007767DB" w:rsidTr="002A32FE">
        <w:tc>
          <w:tcPr>
            <w:tcW w:w="465" w:type="dxa"/>
            <w:vMerge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451" w:type="dxa"/>
            <w:vMerge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70" w:type="dxa"/>
          </w:tcPr>
          <w:p w:rsidR="007767DB" w:rsidRPr="005A088D" w:rsidRDefault="007767DB" w:rsidP="007767DB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/>
                <w:color w:val="auto"/>
                <w:sz w:val="20"/>
                <w:szCs w:val="20"/>
              </w:rPr>
              <w:t>Официальный сайт органа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7"/>
          <w:footerReference w:type="default" r:id="rId8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1"/>
        <w:gridCol w:w="1431"/>
        <w:gridCol w:w="1439"/>
        <w:gridCol w:w="1112"/>
        <w:gridCol w:w="1603"/>
        <w:gridCol w:w="2366"/>
        <w:gridCol w:w="1276"/>
        <w:gridCol w:w="1276"/>
        <w:gridCol w:w="1134"/>
        <w:gridCol w:w="1134"/>
        <w:gridCol w:w="879"/>
        <w:gridCol w:w="1086"/>
        <w:gridCol w:w="1097"/>
      </w:tblGrid>
      <w:tr w:rsidR="00735974" w:rsidTr="009E7A4D">
        <w:trPr>
          <w:trHeight w:val="1066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«подуслуги»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«подуслуги</w:t>
            </w:r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«подус</w:t>
            </w:r>
            <w:r w:rsidRPr="004A6348">
              <w:rPr>
                <w:b w:val="0"/>
                <w:sz w:val="22"/>
                <w:szCs w:val="22"/>
              </w:rPr>
              <w:t>луги»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>
              <w:rPr>
                <w:b w:val="0"/>
                <w:sz w:val="22"/>
                <w:szCs w:val="22"/>
              </w:rPr>
              <w:t>овления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«подус</w:t>
            </w:r>
            <w:r w:rsidRPr="004A6348">
              <w:rPr>
                <w:b w:val="0"/>
                <w:sz w:val="22"/>
                <w:szCs w:val="22"/>
              </w:rPr>
              <w:t>луги»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ги»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ги»</w:t>
            </w:r>
          </w:p>
        </w:tc>
      </w:tr>
      <w:tr w:rsidR="00735974" w:rsidTr="009E7A4D">
        <w:trPr>
          <w:trHeight w:val="3322"/>
          <w:jc w:val="center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9E7A4D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(го</w:t>
            </w:r>
            <w:r w:rsidR="00735974">
              <w:rPr>
                <w:b w:val="0"/>
                <w:sz w:val="22"/>
                <w:szCs w:val="22"/>
              </w:rPr>
              <w:t>сударст</w:t>
            </w:r>
            <w:r w:rsidR="00735974" w:rsidRPr="004A6348">
              <w:rPr>
                <w:b w:val="0"/>
                <w:sz w:val="22"/>
                <w:szCs w:val="22"/>
              </w:rPr>
              <w:t>венной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сударствен-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9E7A4D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платы (государ</w:t>
            </w:r>
            <w:r w:rsidRPr="004A6348">
              <w:rPr>
                <w:b w:val="0"/>
                <w:sz w:val="22"/>
                <w:szCs w:val="22"/>
              </w:rPr>
              <w:softHyphen/>
              <w:t>ственной пошлины), в том числе через МФЦ</w:t>
            </w: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</w:tr>
      <w:tr w:rsidR="00735974" w:rsidTr="009E7A4D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35974" w:rsidRPr="00392ED3" w:rsidTr="009E7A4D">
        <w:trPr>
          <w:trHeight w:val="352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5A7FB9" w:rsidRDefault="005A7FB9" w:rsidP="00167D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7F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</w:t>
            </w:r>
            <w:r w:rsidRPr="005A7F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FB9" w:rsidRPr="005A7FB9" w:rsidRDefault="005A7FB9" w:rsidP="005A7FB9">
            <w:pPr>
              <w:widowControl w:val="0"/>
              <w:jc w:val="both"/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</w:pP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lastRenderedPageBreak/>
              <w:t xml:space="preserve">не более пяти рабочих дней со дня получения заявления о выдаче разрешения на строительство, заявления о внесении изменений в разрешение на строительство (за исключением случая, предусмотренного частью 11.1 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lastRenderedPageBreak/>
              <w:t>статьи 51 Градостроительного Кодекса Российской Федерации);</w:t>
            </w:r>
          </w:p>
          <w:p w:rsidR="00735974" w:rsidRPr="005A7FB9" w:rsidRDefault="005A7FB9" w:rsidP="005A7F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>не более тридцати календарных дней со дня получения заявления о выдаче разрешения на строительство, заявления о внесении изменений в разрешение на строительство в случае предоставления услуги в соответствии с частью 11.1 статьи 51 Градостроительного кодекса Российской Федерации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FB9" w:rsidRPr="005A7FB9" w:rsidRDefault="005A7FB9" w:rsidP="005A7FB9">
            <w:pPr>
              <w:widowControl w:val="0"/>
              <w:jc w:val="both"/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</w:pP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lastRenderedPageBreak/>
              <w:t>не более пяти рабочих дней со дня получения заявления о выдаче разрешения на строительство, заявления о внесении изменений в разрешение на строительст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lastRenderedPageBreak/>
              <w:t>во (за исключением случая, предусмотренного частью 11.1 статьи 51 Градостроительного Кодекса Российской Федерации);</w:t>
            </w:r>
          </w:p>
          <w:p w:rsidR="00735974" w:rsidRPr="005A7FB9" w:rsidRDefault="005A7FB9" w:rsidP="005A7F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 xml:space="preserve">не более тридцати календарных дней со дня получения заявления о выдаче разрешения на строительство, заявления о внесении изменений в разрешение на строительство в случае предоставления услуги в соответствии с частью 11.1 статьи 51 Градостроительного кодекса Российской 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lastRenderedPageBreak/>
              <w:t>Федерации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FB9" w:rsidRPr="005A7FB9" w:rsidRDefault="005A7FB9" w:rsidP="005A7FB9">
            <w:pPr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 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>а)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ab/>
              <w:t>заявление о выдаче разрешения на строительство, заявление о внесении изменений, уведомление представлено в Администрацию, если в ее полномочия не входит предоставление Муниципальной услуги;</w:t>
            </w:r>
          </w:p>
          <w:p w:rsidR="005A7FB9" w:rsidRPr="005A7FB9" w:rsidRDefault="005A7FB9" w:rsidP="005A7FB9">
            <w:pPr>
              <w:widowControl w:val="0"/>
              <w:jc w:val="both"/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</w:pP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>б)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ab/>
              <w:t xml:space="preserve">неполное 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lastRenderedPageBreak/>
              <w:t>заполнение полей в форме заявления о выдаче разрешения на строительство, заявления о внесении изменений, уведомления, в том числе в интерактивной форме заявления (уведомления) на Едином портале, региональном портале;</w:t>
            </w:r>
          </w:p>
          <w:p w:rsidR="005A7FB9" w:rsidRPr="005A7FB9" w:rsidRDefault="005A7FB9" w:rsidP="005A7FB9">
            <w:pPr>
              <w:widowControl w:val="0"/>
              <w:jc w:val="both"/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</w:pP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>в)непредставление документов, являющихся обязательными для предоставления Муниципальной услуги в соответствии с пп.2.8 – 2.12 настоящего Административного регламента;</w:t>
            </w:r>
          </w:p>
          <w:p w:rsidR="005A7FB9" w:rsidRPr="005A7FB9" w:rsidRDefault="005A7FB9" w:rsidP="005A7FB9">
            <w:pPr>
              <w:widowControl w:val="0"/>
              <w:jc w:val="both"/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</w:pP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 xml:space="preserve">г)представленные документы утратили силу на день обращения за получением Муниципальной услуги (документ, удостоверяющий личность; документ, удостоверяющий полномочия 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lastRenderedPageBreak/>
              <w:t>представителя заявителя, в случае обращения за получением услуги указанным лицом);</w:t>
            </w:r>
          </w:p>
          <w:p w:rsidR="005A7FB9" w:rsidRPr="005A7FB9" w:rsidRDefault="005A7FB9" w:rsidP="005A7FB9">
            <w:pPr>
              <w:widowControl w:val="0"/>
              <w:jc w:val="both"/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</w:pP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>д)представленные документы содержат подчистки и исправления текста;</w:t>
            </w:r>
          </w:p>
          <w:p w:rsidR="005A7FB9" w:rsidRPr="005A7FB9" w:rsidRDefault="005A7FB9" w:rsidP="005A7FB9">
            <w:pPr>
              <w:widowControl w:val="0"/>
              <w:jc w:val="both"/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</w:pP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>е)представленные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      </w:r>
          </w:p>
          <w:p w:rsidR="005A7FB9" w:rsidRPr="005A7FB9" w:rsidRDefault="005A7FB9" w:rsidP="005A7FB9">
            <w:pPr>
              <w:widowControl w:val="0"/>
              <w:jc w:val="both"/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>ж)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>заявление о выдаче разрешения на строительство, заявление о внесении изменений, уведомление и документы, представлены в электронной форме с нарушением требований, настоящего Административно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lastRenderedPageBreak/>
              <w:t>го регламента;</w:t>
            </w:r>
          </w:p>
          <w:p w:rsidR="005A7FB9" w:rsidRPr="005A7FB9" w:rsidRDefault="005A7FB9" w:rsidP="005A7FB9">
            <w:pPr>
              <w:widowControl w:val="0"/>
              <w:jc w:val="both"/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>з)</w:t>
            </w:r>
            <w:r w:rsidRPr="005A7FB9">
              <w:rPr>
                <w:rFonts w:ascii="Times New Roman" w:eastAsia="Courier New" w:hAnsi="Times New Roman" w:cs="Courier New"/>
                <w:sz w:val="20"/>
                <w:szCs w:val="20"/>
                <w:lang w:bidi="ru-RU"/>
              </w:rPr>
              <w:t>выявлено несоблюдение установленных статьей 11 Федерального закона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      </w:r>
          </w:p>
          <w:p w:rsidR="00735974" w:rsidRPr="00392ED3" w:rsidRDefault="00735974" w:rsidP="005A7F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2FE" w:rsidRPr="002A32FE" w:rsidRDefault="002A32FE" w:rsidP="002A32FE">
            <w:pPr>
              <w:tabs>
                <w:tab w:val="left" w:pos="18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2A32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 </w:t>
            </w:r>
            <w:r w:rsidRPr="002A32FE">
              <w:rPr>
                <w:rFonts w:ascii="Times New Roman" w:hAnsi="Times New Roman" w:cs="Times New Roman"/>
                <w:sz w:val="20"/>
                <w:szCs w:val="20"/>
              </w:rPr>
              <w:t>- отсутствие документов, предусмотренных или предоставление документов не в полном объеме;</w:t>
            </w:r>
          </w:p>
          <w:p w:rsidR="002A32FE" w:rsidRPr="002A32FE" w:rsidRDefault="002A32FE" w:rsidP="002A32FE">
            <w:pPr>
              <w:tabs>
                <w:tab w:val="left" w:pos="180"/>
                <w:tab w:val="num" w:pos="7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sz w:val="20"/>
                <w:szCs w:val="20"/>
              </w:rPr>
              <w:t xml:space="preserve"> -  подача заявления лицом, не уполномоченным совершать такого рода действия;</w:t>
            </w:r>
          </w:p>
          <w:p w:rsidR="002A32FE" w:rsidRPr="002A32FE" w:rsidRDefault="002A32FE" w:rsidP="002A32FE">
            <w:pPr>
              <w:tabs>
                <w:tab w:val="left" w:pos="180"/>
                <w:tab w:val="num" w:pos="7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32FE">
              <w:rPr>
                <w:rFonts w:ascii="Times New Roman" w:hAnsi="Times New Roman" w:cs="Times New Roman"/>
                <w:sz w:val="20"/>
                <w:szCs w:val="20"/>
              </w:rPr>
              <w:t xml:space="preserve">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</w:t>
            </w:r>
            <w:r w:rsidRPr="002A3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 проекта планировки территории и проекта межевания территории;</w:t>
            </w:r>
          </w:p>
          <w:p w:rsidR="002A32FE" w:rsidRPr="002A32FE" w:rsidRDefault="002A32FE" w:rsidP="002A32FE">
            <w:pPr>
              <w:tabs>
                <w:tab w:val="left" w:pos="180"/>
                <w:tab w:val="num" w:pos="7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2A32FE">
              <w:rPr>
                <w:rFonts w:ascii="Times New Roman" w:hAnsi="Times New Roman" w:cs="Times New Roman"/>
                <w:sz w:val="20"/>
                <w:szCs w:val="20"/>
              </w:rPr>
              <w:t>несоответствие представленных документов требованиям, установленным в разрешении на отклонении от предельных параметров разрешенного строительства, реконструкции объекта капитального строительства.</w:t>
            </w:r>
          </w:p>
          <w:p w:rsidR="00735974" w:rsidRPr="00343204" w:rsidRDefault="00735974" w:rsidP="002A32FE">
            <w:pPr>
              <w:autoSpaceDE w:val="0"/>
              <w:autoSpaceDN w:val="0"/>
              <w:adjustRightInd w:val="0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2A32FE" w:rsidP="002A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</w:t>
            </w:r>
            <w:r w:rsidR="003432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2A32FE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="003432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2A32FE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="003432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2A32FE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="003432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2A32FE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="003432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Лично;</w:t>
            </w:r>
          </w:p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 почте;</w:t>
            </w:r>
          </w:p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</w:t>
            </w:r>
          </w:p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полномочного</w:t>
            </w:r>
          </w:p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представителя;</w:t>
            </w:r>
          </w:p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2A32FE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Лично;</w:t>
            </w:r>
          </w:p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 почте;</w:t>
            </w:r>
          </w:p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</w:t>
            </w:r>
          </w:p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полномочного</w:t>
            </w:r>
          </w:p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представителя;</w:t>
            </w:r>
          </w:p>
          <w:p w:rsidR="00735974" w:rsidRPr="002A32FE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2A32FE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32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Ind w:w="-28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25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AA65A5">
        <w:trPr>
          <w:trHeight w:val="1963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«подуслуги»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«подус</w:t>
            </w:r>
            <w:r w:rsidRPr="004A6348">
              <w:rPr>
                <w:b w:val="0"/>
                <w:sz w:val="22"/>
                <w:szCs w:val="22"/>
              </w:rPr>
              <w:t>луги»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Установленные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«подус</w:t>
            </w:r>
            <w:r w:rsidRPr="004A6348">
              <w:rPr>
                <w:b w:val="0"/>
                <w:sz w:val="22"/>
                <w:szCs w:val="22"/>
              </w:rPr>
              <w:t>луги»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«подуслуги»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19171E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Установленные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AA65A5">
        <w:trPr>
          <w:trHeight w:val="12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19171E">
        <w:trPr>
          <w:trHeight w:val="138"/>
          <w:jc w:val="center"/>
        </w:trPr>
        <w:tc>
          <w:tcPr>
            <w:tcW w:w="162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9E59B2" w:rsidRDefault="00735974" w:rsidP="009E59B2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E59B2">
              <w:rPr>
                <w:sz w:val="22"/>
                <w:szCs w:val="22"/>
              </w:rPr>
              <w:t>1.</w:t>
            </w:r>
            <w:r w:rsidR="009E59B2" w:rsidRPr="009E59B2">
              <w:rPr>
                <w:sz w:val="22"/>
                <w:szCs w:val="22"/>
              </w:rPr>
              <w:t xml:space="preserve"> Подготовка и выдача разрешений на строительство (по объектам, кроме индивидуального жилищного строительства)</w:t>
            </w:r>
          </w:p>
        </w:tc>
      </w:tr>
      <w:tr w:rsidR="00735974" w:rsidRPr="005A088D" w:rsidTr="0019171E">
        <w:trPr>
          <w:trHeight w:val="144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 данному виду документа;</w:t>
            </w:r>
          </w:p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быть действительным на срок обращения</w:t>
            </w:r>
          </w:p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Дееспособное</w:t>
            </w:r>
          </w:p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-быть действительным</w:t>
            </w:r>
          </w:p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момент подачи</w:t>
            </w:r>
          </w:p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заявления;</w:t>
            </w:r>
          </w:p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-отвечать</w:t>
            </w:r>
            <w:r w:rsidR="005A088D"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требованиям РФ</w:t>
            </w:r>
          </w:p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предъявляемых к</w:t>
            </w:r>
            <w:r w:rsidR="005A088D"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данному виду</w:t>
            </w:r>
          </w:p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документа</w:t>
            </w:r>
          </w:p>
        </w:tc>
      </w:tr>
      <w:tr w:rsidR="00735974" w:rsidRPr="005A088D" w:rsidTr="0019171E">
        <w:trPr>
          <w:trHeight w:val="138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Учредительные</w:t>
            </w:r>
          </w:p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Дееспособное</w:t>
            </w:r>
          </w:p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быть</w:t>
            </w:r>
            <w:r w:rsidR="005A088D"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действительным </w:t>
            </w:r>
          </w:p>
          <w:p w:rsidR="00735974" w:rsidRPr="005A088D" w:rsidRDefault="005A088D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735974"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</w:t>
            </w: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35974"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момент подачи</w:t>
            </w:r>
          </w:p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заявления;</w:t>
            </w:r>
          </w:p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отвечать</w:t>
            </w:r>
            <w:r w:rsidR="005A088D"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требованиям РФ</w:t>
            </w:r>
          </w:p>
          <w:p w:rsidR="00735974" w:rsidRPr="005A088D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предъявляемых к</w:t>
            </w:r>
            <w:r w:rsidR="005A088D"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A0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данному виду</w:t>
            </w:r>
          </w:p>
        </w:tc>
      </w:tr>
      <w:tr w:rsidR="008E3399" w:rsidTr="0019171E">
        <w:trPr>
          <w:trHeight w:val="21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5E651B" w:rsidRDefault="008E3399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Default="008E3399" w:rsidP="009E59B2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  <w:p w:rsidR="00AA65A5" w:rsidRPr="005E651B" w:rsidRDefault="00AA65A5" w:rsidP="009E59B2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:rsidR="00735974" w:rsidRPr="00CC5DB5" w:rsidRDefault="00735974" w:rsidP="00CC5DB5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p w:rsidR="00735974" w:rsidRDefault="00735974" w:rsidP="003D1E4D">
      <w:pPr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6"/>
        <w:gridCol w:w="2010"/>
        <w:gridCol w:w="3893"/>
        <w:gridCol w:w="1875"/>
        <w:gridCol w:w="1298"/>
        <w:gridCol w:w="2579"/>
        <w:gridCol w:w="1728"/>
        <w:gridCol w:w="2165"/>
      </w:tblGrid>
      <w:tr w:rsidR="003D3334" w:rsidTr="009E7A4D">
        <w:trPr>
          <w:trHeight w:val="15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«подуслуги»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Установленные требования к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3D3334" w:rsidTr="009E7A4D">
        <w:trPr>
          <w:trHeight w:val="13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3D3334" w:rsidTr="00D97F36">
        <w:trPr>
          <w:trHeight w:val="294"/>
        </w:trPr>
        <w:tc>
          <w:tcPr>
            <w:tcW w:w="161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AA65A5">
            <w:pPr>
              <w:pStyle w:val="11"/>
              <w:shd w:val="clear" w:color="auto" w:fill="auto"/>
              <w:spacing w:line="240" w:lineRule="auto"/>
              <w:ind w:firstLine="0"/>
              <w:jc w:val="center"/>
            </w:pPr>
            <w:r>
              <w:t>1.</w:t>
            </w:r>
            <w:r w:rsidR="009E59B2" w:rsidRPr="009E59B2">
              <w:rPr>
                <w:sz w:val="22"/>
                <w:szCs w:val="22"/>
              </w:rPr>
              <w:t xml:space="preserve">Подготовка и выдача разрешений на строительство 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предоставлении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DD0E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Заявление </w:t>
            </w:r>
            <w:r w:rsidR="00DD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 предоставлении земельного участка, находящегося в муниципальной собственности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Сведения указанные в заявлении подтверждаются подписью лица</w:t>
            </w:r>
          </w:p>
          <w:p w:rsidR="003D3334" w:rsidRPr="00D97F36" w:rsidRDefault="003D333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Приложение №1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документа,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удостоверяющего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личность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 или его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паспорта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подтверждающий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полномочия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1.Доверенность.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Подлинник или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Учредительные документы.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D0E6F" w:rsidTr="009E7A4D">
        <w:trPr>
          <w:trHeight w:val="141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A088D" w:rsidRDefault="005A088D" w:rsidP="00DD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Положительное заключение экспертизы проектной документации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A088D" w:rsidRDefault="005A088D" w:rsidP="00A20714">
            <w:pPr>
              <w:ind w:firstLine="540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5A08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Положительное заключение экспертизы проектной документации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07481E" w:rsidP="00DD0E6F">
            <w:pPr>
              <w:pStyle w:val="11"/>
              <w:shd w:val="clear" w:color="auto" w:fill="auto"/>
              <w:spacing w:line="240" w:lineRule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1. Экз. Подли</w:t>
            </w:r>
            <w:r w:rsidR="00DD0E6F" w:rsidRPr="00DD0E6F">
              <w:rPr>
                <w:b w:val="0"/>
                <w:bCs w:val="0"/>
                <w:color w:val="auto"/>
                <w:sz w:val="18"/>
                <w:szCs w:val="18"/>
              </w:rPr>
              <w:t>нник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97F36" w:rsidRDefault="0059283E" w:rsidP="0059283E">
            <w:pPr>
              <w:ind w:firstLine="54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1773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Default="00E91773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5A088D" w:rsidRDefault="005A088D" w:rsidP="00D97F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08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Положительное заключение государственной экологической экспертизы проектной документации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5A088D" w:rsidRDefault="005A088D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5A08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Положительное заключение государственной экологической экспертизы проектной документации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59283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D97F36" w:rsidRDefault="00E91773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E91773" w:rsidRPr="00D97F36" w:rsidRDefault="00E91773" w:rsidP="00D97F36">
            <w:pPr>
              <w:pStyle w:val="11"/>
              <w:shd w:val="clear" w:color="auto" w:fill="auto"/>
              <w:spacing w:before="60" w:line="240" w:lineRule="auto"/>
              <w:ind w:left="25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5A088D" w:rsidRDefault="005A088D" w:rsidP="005A088D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20"/>
                <w:szCs w:val="20"/>
              </w:rPr>
            </w:pPr>
            <w:r w:rsidRPr="005A088D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5A088D" w:rsidRDefault="005A088D" w:rsidP="005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E59B2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9B2" w:rsidRDefault="0059283E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9B2" w:rsidRPr="0059283E" w:rsidRDefault="0059283E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5928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огласие всех правообладателей объекта капитального строительства в случае реконструкции такого объекта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9B2" w:rsidRPr="0059283E" w:rsidRDefault="0059283E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5928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Согласие всех правообладателей объекта капитального строительства в случае реконструкции такого объекта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9B2" w:rsidRPr="00E91773" w:rsidRDefault="0059283E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9B2" w:rsidRPr="00E91773" w:rsidRDefault="0059283E" w:rsidP="0059283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9B2" w:rsidRPr="00D97F36" w:rsidRDefault="0059283E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9B2" w:rsidRPr="0059283E" w:rsidRDefault="0059283E" w:rsidP="0059283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59283E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9B2" w:rsidRPr="0059283E" w:rsidRDefault="0059283E" w:rsidP="0059283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9283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9283E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Default="0059283E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59283E" w:rsidRDefault="0059283E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</w:t>
            </w:r>
            <w:r w:rsidRPr="005928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опия свидетельства об аккредитации юридического лица, выдавшего положительное заключение негосударственной экспертизы проектной документации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59283E" w:rsidRDefault="0059283E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28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Свидетельство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E91773" w:rsidRDefault="0059283E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E91773" w:rsidRDefault="0059283E" w:rsidP="0059283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5A088D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D97F36" w:rsidRDefault="0059283E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59283E" w:rsidRDefault="0059283E" w:rsidP="0059283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20"/>
                <w:szCs w:val="20"/>
              </w:rPr>
            </w:pPr>
            <w:r w:rsidRPr="0059283E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59283E" w:rsidRDefault="0059283E" w:rsidP="00592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83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9283E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Default="0059283E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59283E" w:rsidRDefault="0059283E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28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Решение общего собрания собственников помещений в многоквартирном доме, принятое в соответствии с жилищным </w:t>
            </w:r>
            <w:hyperlink r:id="rId9" w:tooltip="&quot;Жилищный кодекс Российской Федерации&quot; от 29.12.2004 N 188-ФЗ (ред. от 21.07.2014) (с изм. и доп., вступ. в силу с 01.09.2014){КонсультантПлюс}" w:history="1">
              <w:r w:rsidRPr="0059283E">
                <w:rPr>
                  <w:rFonts w:ascii="Times New Roman" w:eastAsia="Calibri" w:hAnsi="Times New Roman" w:cs="Times New Roman"/>
                  <w:sz w:val="20"/>
                  <w:szCs w:val="20"/>
                  <w:lang w:eastAsia="en-US"/>
                </w:rPr>
                <w:t>законодательством</w:t>
              </w:r>
            </w:hyperlink>
            <w:r w:rsidRPr="005928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случае реконструкции многоквартирного дома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59283E" w:rsidRDefault="0059283E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28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Решение общего собрания собственников помещений в многоквартирном доме, принятое в соответствии с жилищным </w:t>
            </w:r>
            <w:hyperlink r:id="rId10" w:tooltip="&quot;Жилищный кодекс Российской Федерации&quot; от 29.12.2004 N 188-ФЗ (ред. от 21.07.2014) (с изм. и доп., вступ. в силу с 01.09.2014){КонсультантПлюс}" w:history="1">
              <w:r w:rsidRPr="0059283E">
                <w:rPr>
                  <w:rFonts w:ascii="Times New Roman" w:eastAsia="Calibri" w:hAnsi="Times New Roman" w:cs="Times New Roman"/>
                  <w:sz w:val="20"/>
                  <w:szCs w:val="20"/>
                  <w:lang w:eastAsia="en-US"/>
                </w:rPr>
                <w:t>законодательством</w:t>
              </w:r>
            </w:hyperlink>
            <w:r w:rsidRPr="005928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случае реконструкции многоквартирного дома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E91773" w:rsidRDefault="0059283E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E91773" w:rsidRDefault="0059283E" w:rsidP="0059283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5A088D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D97F36" w:rsidRDefault="0059283E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59283E" w:rsidRDefault="0059283E" w:rsidP="0059283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20"/>
                <w:szCs w:val="20"/>
              </w:rPr>
            </w:pPr>
            <w:r w:rsidRPr="0059283E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83E" w:rsidRPr="0059283E" w:rsidRDefault="0059283E" w:rsidP="00592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83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D3334" w:rsidRPr="002B140E" w:rsidRDefault="003D3334" w:rsidP="003D1E4D">
      <w:pPr>
        <w:rPr>
          <w:rFonts w:ascii="Times New Roman" w:hAnsi="Times New Roman" w:cs="Times New Roman"/>
          <w:color w:val="auto"/>
          <w:sz w:val="18"/>
          <w:szCs w:val="18"/>
        </w:rPr>
        <w:sectPr w:rsidR="003D3334" w:rsidRPr="002B140E" w:rsidSect="00D97F36">
          <w:pgSz w:w="16834" w:h="11909" w:orient="landscape"/>
          <w:pgMar w:top="680" w:right="284" w:bottom="1560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9E7A4D">
        <w:trPr>
          <w:trHeight w:val="1970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направляющего(е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рого(ой)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SIDэлек-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ин-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9E7A4D">
        <w:trPr>
          <w:trHeight w:val="282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B140E" w:rsidRPr="005D7B65" w:rsidTr="009E7A4D">
        <w:trPr>
          <w:trHeight w:val="258"/>
        </w:trPr>
        <w:tc>
          <w:tcPr>
            <w:tcW w:w="15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5F3A5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r w:rsidR="005F3A54" w:rsidRPr="009E59B2">
              <w:rPr>
                <w:sz w:val="22"/>
                <w:szCs w:val="22"/>
              </w:rPr>
              <w:t xml:space="preserve">Подготовка и выдача разрешений на строительство </w:t>
            </w:r>
          </w:p>
        </w:tc>
      </w:tr>
      <w:tr w:rsidR="002B140E" w:rsidTr="00D97F36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jc w:val="center"/>
              <w:rPr>
                <w:sz w:val="18"/>
                <w:szCs w:val="18"/>
              </w:rPr>
            </w:pPr>
            <w:r w:rsidRPr="005D7B65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F3A54" w:rsidRDefault="005F3A54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Градостроительный план земельного участка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F3A54" w:rsidRDefault="005F3A54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F3A54" w:rsidRDefault="005F3A54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F3A54" w:rsidRDefault="005F3A54" w:rsidP="005F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F3A54" w:rsidRDefault="005F3A54" w:rsidP="005F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0714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5F3A54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20714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Выписка из Единого государственного реестра прав на недвижимое имущество и сделок с ним (далее – ЕГРП) о правах на земельный участок  или уведомление об отсутствии в ЕГРП сведений о зарегистрированных правах на земельный участок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5F3A5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еральная кадастровая Палата 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5F3A5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- направление запроса;</w:t>
            </w:r>
          </w:p>
          <w:p w:rsidR="00A20714" w:rsidRPr="00A90766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- направление 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5F3A54" w:rsidRDefault="005F3A54" w:rsidP="005F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F3A5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5F3A54" w:rsidRDefault="005F3A54" w:rsidP="005F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D3E69" w:rsidTr="00D97F36">
        <w:trPr>
          <w:trHeight w:val="312"/>
        </w:trPr>
        <w:tc>
          <w:tcPr>
            <w:tcW w:w="15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E69" w:rsidRPr="006D3E69" w:rsidRDefault="006D3E69" w:rsidP="005F3A54">
            <w:pPr>
              <w:jc w:val="center"/>
              <w:rPr>
                <w:b/>
              </w:rPr>
            </w:pPr>
          </w:p>
        </w:tc>
      </w:tr>
    </w:tbl>
    <w:p w:rsidR="003D3334" w:rsidRDefault="003D3334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</w:p>
    <w:p w:rsidR="00AA65A5" w:rsidRDefault="00AA65A5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</w:p>
    <w:p w:rsidR="00AA65A5" w:rsidRDefault="00AA65A5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</w:p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5" w:name="bookmark4"/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bookmarkEnd w:id="4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735974" w:rsidTr="009E7A4D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являющийся(иес</w:t>
            </w:r>
            <w:r w:rsidRPr="004A6348">
              <w:rPr>
                <w:b w:val="0"/>
                <w:sz w:val="22"/>
                <w:szCs w:val="22"/>
              </w:rPr>
              <w:t>я) результатом «подуслуги»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являющемуся(их</w:t>
            </w:r>
            <w:r w:rsidRPr="004A6348">
              <w:rPr>
                <w:b w:val="0"/>
                <w:sz w:val="22"/>
                <w:szCs w:val="22"/>
              </w:rPr>
              <w:t>ся)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«подуслуги»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«подуслуги»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являющегося(их</w:t>
            </w:r>
            <w:r w:rsidRPr="004A6348">
              <w:rPr>
                <w:b w:val="0"/>
                <w:sz w:val="22"/>
                <w:szCs w:val="22"/>
              </w:rPr>
              <w:t>ся)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«подуслуги»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(их</w:t>
            </w:r>
            <w:r w:rsidRPr="004A6348">
              <w:rPr>
                <w:b w:val="0"/>
                <w:sz w:val="22"/>
                <w:szCs w:val="22"/>
              </w:rPr>
              <w:t>ся)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«подуслуги»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«подуслуги»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«подуслуги»</w:t>
            </w:r>
          </w:p>
        </w:tc>
      </w:tr>
      <w:tr w:rsidR="00735974" w:rsidTr="009E7A4D">
        <w:trPr>
          <w:trHeight w:val="245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9E7A4D">
        <w:trPr>
          <w:trHeight w:val="281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6D3E69">
        <w:trPr>
          <w:trHeight w:val="299"/>
          <w:jc w:val="center"/>
        </w:trPr>
        <w:tc>
          <w:tcPr>
            <w:tcW w:w="15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5F3A54" w:rsidP="00AA65A5">
            <w:pPr>
              <w:pStyle w:val="11"/>
              <w:shd w:val="clear" w:color="auto" w:fill="auto"/>
              <w:spacing w:line="240" w:lineRule="auto"/>
              <w:ind w:firstLine="0"/>
              <w:jc w:val="center"/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r w:rsidRPr="009E59B2">
              <w:rPr>
                <w:sz w:val="22"/>
                <w:szCs w:val="22"/>
              </w:rPr>
              <w:t xml:space="preserve">Подготовка и выдача разрешений на строительство 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B59F0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456340" w:rsidP="004563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Разрешение на строительство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456340" w:rsidP="00456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Подписывается уполномоченным лицом (начальником отдела ) или заместителем главы администрации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456340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 почте;</w:t>
            </w:r>
          </w:p>
          <w:p w:rsidR="00735974" w:rsidRPr="00456340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полномочного</w:t>
            </w:r>
          </w:p>
          <w:p w:rsidR="00735974" w:rsidRPr="00456340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представителя;</w:t>
            </w:r>
          </w:p>
          <w:p w:rsidR="00735974" w:rsidRPr="00456340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6D3E69" w:rsidP="00D97F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Посто</w:t>
            </w:r>
            <w:r w:rsidR="00735974"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год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20ACD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456340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Письмо об отказе в выдаче разрешения на строительство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456340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Подписывается главой администрации или заместителем главы администрации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456340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 почте;</w:t>
            </w:r>
          </w:p>
          <w:p w:rsidR="00735974" w:rsidRPr="00456340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полномочного</w:t>
            </w:r>
          </w:p>
          <w:p w:rsidR="00735974" w:rsidRPr="00456340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представителя;</w:t>
            </w:r>
          </w:p>
          <w:p w:rsidR="00735974" w:rsidRPr="00456340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456340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56340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3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год</w:t>
            </w:r>
          </w:p>
        </w:tc>
      </w:tr>
      <w:tr w:rsidR="006D3E69" w:rsidTr="008E3399">
        <w:trPr>
          <w:trHeight w:val="34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E69" w:rsidRDefault="006D3E69" w:rsidP="00D97F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E69" w:rsidRPr="005F3A54" w:rsidRDefault="006D3E69" w:rsidP="005F3A5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9E7A4D" w:rsidRDefault="009E7A4D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6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44"/>
        <w:gridCol w:w="2969"/>
        <w:gridCol w:w="6035"/>
        <w:gridCol w:w="1137"/>
        <w:gridCol w:w="1397"/>
        <w:gridCol w:w="2452"/>
        <w:gridCol w:w="1560"/>
      </w:tblGrid>
      <w:tr w:rsidR="00735974" w:rsidTr="009E7A4D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9E7A4D">
        <w:trPr>
          <w:trHeight w:val="139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456340" w:rsidP="00AA65A5">
            <w:pPr>
              <w:pStyle w:val="11"/>
              <w:shd w:val="clear" w:color="auto" w:fill="auto"/>
              <w:spacing w:line="240" w:lineRule="auto"/>
              <w:ind w:firstLine="0"/>
              <w:jc w:val="center"/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lastRenderedPageBreak/>
              <w:t xml:space="preserve">1. </w:t>
            </w:r>
            <w:r w:rsidRPr="009E59B2">
              <w:rPr>
                <w:sz w:val="22"/>
                <w:szCs w:val="22"/>
              </w:rPr>
              <w:t>Подготовка и выдача разрешений на строительство</w:t>
            </w:r>
            <w:r w:rsidR="007E2F8F">
              <w:rPr>
                <w:sz w:val="22"/>
                <w:szCs w:val="22"/>
              </w:rPr>
              <w:t xml:space="preserve"> объектов капитального строительства</w:t>
            </w:r>
            <w:r w:rsidRPr="009E59B2">
              <w:rPr>
                <w:sz w:val="22"/>
                <w:szCs w:val="22"/>
              </w:rPr>
              <w:t xml:space="preserve"> </w:t>
            </w:r>
          </w:p>
        </w:tc>
      </w:tr>
      <w:tr w:rsidR="00735974" w:rsidTr="009E7A4D">
        <w:trPr>
          <w:trHeight w:val="1679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A67" w:rsidRPr="00296BF2" w:rsidRDefault="00153A67" w:rsidP="00296BF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6B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выдача разрешений на строительство по объектам, кроме индивидуального жилищного строительства</w:t>
            </w:r>
          </w:p>
          <w:p w:rsidR="00735974" w:rsidRPr="00296BF2" w:rsidRDefault="00735974" w:rsidP="00296BF2">
            <w:pPr>
              <w:ind w:firstLine="5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296BF2" w:rsidRDefault="00950E57" w:rsidP="00296BF2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96BF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Прием и регистрация заявления и прилагаемых к нему документов.</w:t>
            </w:r>
          </w:p>
          <w:p w:rsidR="00735974" w:rsidRPr="00296BF2" w:rsidRDefault="00735974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296BF2" w:rsidRDefault="00735974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296BF2" w:rsidRDefault="00735974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296BF2" w:rsidRDefault="00735974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96BF2" w:rsidRDefault="00153A67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дня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96BF2" w:rsidRDefault="00735974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Ответственное</w:t>
            </w:r>
          </w:p>
          <w:p w:rsidR="00735974" w:rsidRPr="00296BF2" w:rsidRDefault="00735974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296BF2" w:rsidRDefault="00950E57" w:rsidP="00296B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735974" w:rsidRPr="00296BF2" w:rsidRDefault="00735974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96BF2" w:rsidRDefault="00153A67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735974"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</w:tr>
      <w:tr w:rsidR="00D32656" w:rsidTr="00296BF2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D32656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153A67" w:rsidP="00296BF2">
            <w:pPr>
              <w:ind w:firstLine="54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96BF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Проверка наличия и соответствия документов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153A67" w:rsidP="00296BF2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296BF2">
              <w:rPr>
                <w:b w:val="0"/>
                <w:bCs w:val="0"/>
                <w:color w:val="auto"/>
                <w:sz w:val="20"/>
                <w:szCs w:val="20"/>
              </w:rPr>
              <w:t>1 день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D32656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Ответственное</w:t>
            </w:r>
          </w:p>
          <w:p w:rsidR="00D32656" w:rsidRPr="00296BF2" w:rsidRDefault="00D32656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950E57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153A67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D32656"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</w:tr>
      <w:tr w:rsidR="00D32656" w:rsidTr="00296BF2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D32656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153A67" w:rsidP="00296BF2">
            <w:pPr>
              <w:ind w:firstLine="5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 и обработка полученных ответов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153A67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950E57"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дней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D32656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Ответственное</w:t>
            </w:r>
          </w:p>
          <w:p w:rsidR="00D32656" w:rsidRPr="00296BF2" w:rsidRDefault="00D32656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950E57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296BF2" w:rsidRDefault="00153A67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D32656"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</w:tr>
      <w:tr w:rsidR="00016509" w:rsidTr="00296BF2">
        <w:trPr>
          <w:trHeight w:val="32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5B4EFD" w:rsidRDefault="00016509" w:rsidP="00016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296BF2" w:rsidRDefault="00016509" w:rsidP="00296BF2">
            <w:pPr>
              <w:pStyle w:val="11"/>
              <w:shd w:val="clear" w:color="auto" w:fill="auto"/>
              <w:ind w:left="4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296BF2" w:rsidRDefault="00153A67" w:rsidP="00296BF2">
            <w:pPr>
              <w:ind w:firstLine="54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96BF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Установление оснований для предоставления или отказа в предоставлении муниципальной услуги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296BF2" w:rsidRDefault="00153A67" w:rsidP="00296BF2">
            <w:pPr>
              <w:pStyle w:val="11"/>
              <w:shd w:val="clear" w:color="auto" w:fill="auto"/>
              <w:spacing w:line="240" w:lineRule="auto"/>
              <w:ind w:left="10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296BF2">
              <w:rPr>
                <w:b w:val="0"/>
                <w:bCs w:val="0"/>
                <w:color w:val="auto"/>
                <w:sz w:val="20"/>
                <w:szCs w:val="20"/>
              </w:rPr>
              <w:t>1 день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296BF2" w:rsidRDefault="00016509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Ответственное</w:t>
            </w:r>
          </w:p>
          <w:p w:rsidR="00016509" w:rsidRPr="00296BF2" w:rsidRDefault="00016509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296BF2" w:rsidRDefault="00950E57" w:rsidP="00296B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016509" w:rsidRPr="00296BF2" w:rsidRDefault="00016509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296BF2" w:rsidRDefault="00153A67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016509"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</w:tr>
      <w:tr w:rsidR="00153A67" w:rsidTr="009E7A4D">
        <w:trPr>
          <w:trHeight w:val="1688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A67" w:rsidRDefault="00153A67" w:rsidP="00016509">
            <w:pPr>
              <w:rPr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A67" w:rsidRPr="00296BF2" w:rsidRDefault="00153A67" w:rsidP="00296BF2">
            <w:pPr>
              <w:pStyle w:val="11"/>
              <w:shd w:val="clear" w:color="auto" w:fill="auto"/>
              <w:ind w:left="4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A67" w:rsidRPr="00296BF2" w:rsidRDefault="00153A67" w:rsidP="00296BF2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96BF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Подготовка и выдача разрешения на строительство или подготовка и выдача отказа о предоставлении муниципальной услуги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A67" w:rsidRPr="00296BF2" w:rsidRDefault="00153A67" w:rsidP="00296BF2">
            <w:pPr>
              <w:pStyle w:val="11"/>
              <w:shd w:val="clear" w:color="auto" w:fill="auto"/>
              <w:spacing w:line="240" w:lineRule="auto"/>
              <w:ind w:left="10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296BF2">
              <w:rPr>
                <w:b w:val="0"/>
                <w:bCs w:val="0"/>
                <w:color w:val="auto"/>
                <w:sz w:val="20"/>
                <w:szCs w:val="20"/>
              </w:rPr>
              <w:t>1 день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A67" w:rsidRPr="00296BF2" w:rsidRDefault="00153A67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Ответственное</w:t>
            </w:r>
          </w:p>
          <w:p w:rsidR="00153A67" w:rsidRPr="00296BF2" w:rsidRDefault="00153A67" w:rsidP="00296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A67" w:rsidRPr="00296BF2" w:rsidRDefault="00153A67" w:rsidP="00296B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153A67" w:rsidRPr="00296BF2" w:rsidRDefault="00153A67" w:rsidP="00296B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A67" w:rsidRPr="00296BF2" w:rsidRDefault="00153A67" w:rsidP="00296B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</w:tr>
      <w:tr w:rsidR="00153A67" w:rsidTr="009E7A4D">
        <w:trPr>
          <w:trHeight w:val="267"/>
          <w:jc w:val="center"/>
        </w:trPr>
        <w:tc>
          <w:tcPr>
            <w:tcW w:w="15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A67" w:rsidRPr="00153A67" w:rsidRDefault="00153A67" w:rsidP="00153A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064AC4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  <w:r w:rsidRPr="00253E60">
        <w:rPr>
          <w:b w:val="0"/>
          <w:sz w:val="24"/>
          <w:szCs w:val="24"/>
        </w:rPr>
        <w:lastRenderedPageBreak/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735974" w:rsidTr="009E7A4D">
        <w:trPr>
          <w:trHeight w:val="281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«подуслуги»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«подуслуги»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«подуслуги»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«подуслуги»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«по</w:t>
            </w:r>
            <w:r w:rsidRPr="003D1E4D">
              <w:rPr>
                <w:b w:val="0"/>
                <w:sz w:val="22"/>
                <w:szCs w:val="22"/>
              </w:rPr>
              <w:t>дуслуги»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«подуслуги»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«по</w:t>
            </w:r>
            <w:r w:rsidRPr="003D1E4D">
              <w:rPr>
                <w:b w:val="0"/>
                <w:sz w:val="22"/>
                <w:szCs w:val="22"/>
              </w:rPr>
              <w:t>дуслуги»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«подуслуги»</w:t>
            </w:r>
            <w:r w:rsidR="009E7A4D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«подус</w:t>
            </w:r>
            <w:r w:rsidRPr="003D1E4D">
              <w:rPr>
                <w:b w:val="0"/>
                <w:sz w:val="22"/>
                <w:szCs w:val="22"/>
              </w:rPr>
              <w:t>луги»</w:t>
            </w:r>
          </w:p>
        </w:tc>
      </w:tr>
      <w:tr w:rsidR="00735974" w:rsidTr="009E7A4D">
        <w:trPr>
          <w:trHeight w:val="13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9E7A4D">
        <w:trPr>
          <w:trHeight w:val="140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r>
              <w:t>Подуслуга №1</w:t>
            </w:r>
          </w:p>
        </w:tc>
      </w:tr>
      <w:tr w:rsidR="00735974" w:rsidTr="009E7A4D">
        <w:trPr>
          <w:trHeight w:val="1917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96BF2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 сайт</w:t>
            </w:r>
          </w:p>
          <w:p w:rsidR="00735974" w:rsidRPr="00296BF2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администрации в сети</w:t>
            </w:r>
          </w:p>
          <w:p w:rsidR="00735974" w:rsidRPr="00296BF2" w:rsidRDefault="00735974" w:rsidP="008F2A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Интернет</w:t>
            </w:r>
            <w:r w:rsidR="008F2A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r w:rsidR="008F2A6D" w:rsidRPr="008F2A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</w:t>
            </w:r>
            <w:r w:rsidR="008F2A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ttps://ternovadmin.gosuslugi.ru</w:t>
            </w: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96BF2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</w:t>
            </w:r>
          </w:p>
          <w:p w:rsidR="00735974" w:rsidRPr="00296BF2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сайт МФЦ</w:t>
            </w:r>
          </w:p>
          <w:p w:rsidR="00296BF2" w:rsidRPr="00B72657" w:rsidRDefault="00EB6A88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735974" w:rsidRPr="00296BF2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http://mydocuments36.ru/</w:t>
              </w:r>
            </w:hyperlink>
          </w:p>
          <w:p w:rsidR="00735974" w:rsidRPr="00296BF2" w:rsidRDefault="00296BF2" w:rsidP="00296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Портал государственных и муниципальных услуг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96BF2" w:rsidRDefault="00296BF2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96BF2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требуется предоставление заявителем документов на</w:t>
            </w:r>
            <w:r w:rsidR="009E7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бумажном носителе</w:t>
            </w:r>
          </w:p>
          <w:p w:rsidR="00735974" w:rsidRPr="00296BF2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296BF2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296BF2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296BF2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296BF2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296BF2" w:rsidRDefault="00735974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96BF2" w:rsidRDefault="00296BF2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96BF2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 сайт</w:t>
            </w:r>
          </w:p>
          <w:p w:rsidR="00735974" w:rsidRPr="00296BF2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администрации в сети</w:t>
            </w:r>
          </w:p>
          <w:p w:rsidR="00735974" w:rsidRPr="00296BF2" w:rsidRDefault="00735974" w:rsidP="008F2A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Интернет (</w:t>
            </w:r>
            <w:r w:rsidR="008F2A6D" w:rsidRPr="008F2A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</w:t>
            </w:r>
            <w:r w:rsidR="008F2A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ttps://ternovadmin.gosuslugi.ru</w:t>
            </w: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96BF2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 сайт</w:t>
            </w:r>
          </w:p>
          <w:p w:rsidR="00735974" w:rsidRPr="00296BF2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администрации в сети</w:t>
            </w:r>
          </w:p>
          <w:p w:rsidR="00735974" w:rsidRPr="00296BF2" w:rsidRDefault="00735974" w:rsidP="008F2A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Интернет (</w:t>
            </w:r>
            <w:r w:rsidR="008F2A6D" w:rsidRPr="008F2A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</w:t>
            </w:r>
            <w:r w:rsidR="008F2A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ttps://ternovadmin.gosuslugi.ru</w:t>
            </w:r>
            <w:r w:rsidRPr="00296B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</w:tbl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296BF2" w:rsidRDefault="00296BF2" w:rsidP="00296BF2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296BF2" w:rsidRDefault="00296BF2" w:rsidP="00296BF2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296BF2" w:rsidRDefault="00296BF2" w:rsidP="00296BF2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296BF2" w:rsidRPr="00296BF2" w:rsidRDefault="005E387B" w:rsidP="00296BF2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Начальник отдела архитектуры</w:t>
      </w:r>
      <w:r w:rsidR="00296BF2" w:rsidRPr="00296BF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, </w:t>
      </w:r>
    </w:p>
    <w:p w:rsidR="00296BF2" w:rsidRPr="00296BF2" w:rsidRDefault="005E387B" w:rsidP="00296BF2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градостроительства</w:t>
      </w:r>
      <w:r w:rsidR="00296BF2" w:rsidRPr="00296BF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, ЖКХ и газификации</w:t>
      </w:r>
    </w:p>
    <w:p w:rsidR="00296BF2" w:rsidRPr="00296BF2" w:rsidRDefault="00296BF2" w:rsidP="00296BF2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96BF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муниципального района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                       </w:t>
      </w:r>
      <w:r w:rsidR="008F2A6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Е.А. Романова</w:t>
      </w:r>
    </w:p>
    <w:p w:rsidR="00296BF2" w:rsidRPr="00296BF2" w:rsidRDefault="00296BF2" w:rsidP="00296BF2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296BF2" w:rsidRPr="00296BF2" w:rsidRDefault="00296BF2" w:rsidP="00296BF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35974" w:rsidRPr="00A60FBB" w:rsidRDefault="00735974" w:rsidP="007767DB">
      <w:pPr>
        <w:tabs>
          <w:tab w:val="left" w:pos="0"/>
          <w:tab w:val="left" w:pos="5387"/>
        </w:tabs>
      </w:pPr>
    </w:p>
    <w:sectPr w:rsidR="00735974" w:rsidRPr="00A60FBB" w:rsidSect="00145E90">
      <w:headerReference w:type="default" r:id="rId12"/>
      <w:footerReference w:type="even" r:id="rId13"/>
      <w:footerReference w:type="default" r:id="rId14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C4A" w:rsidRDefault="00E80C4A">
      <w:r>
        <w:separator/>
      </w:r>
    </w:p>
  </w:endnote>
  <w:endnote w:type="continuationSeparator" w:id="1">
    <w:p w:rsidR="00E80C4A" w:rsidRDefault="00E80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FB9" w:rsidRDefault="00EB6A88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 w:rsidR="005A7FB9"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5A7FB9" w:rsidRDefault="005A7FB9" w:rsidP="003D1E4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FB9" w:rsidRDefault="005A7FB9" w:rsidP="003D1E4D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FB9" w:rsidRDefault="00EB6A88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 w:rsidR="005A7FB9"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5A7FB9" w:rsidRDefault="005A7FB9" w:rsidP="00064CDC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FB9" w:rsidRDefault="005A7FB9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5A7FB9" w:rsidRDefault="005A7FB9" w:rsidP="00064CD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C4A" w:rsidRDefault="00E80C4A"/>
  </w:footnote>
  <w:footnote w:type="continuationSeparator" w:id="1">
    <w:p w:rsidR="00E80C4A" w:rsidRDefault="00E80C4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FB9" w:rsidRDefault="00EB6A88">
    <w:pPr>
      <w:pStyle w:val="a5"/>
      <w:framePr w:w="11904" w:h="158" w:wrap="none" w:vAnchor="text" w:hAnchor="page" w:x="3" w:y="767"/>
      <w:shd w:val="clear" w:color="auto" w:fill="auto"/>
      <w:ind w:left="6408"/>
    </w:pPr>
    <w:r w:rsidRPr="00EB6A88">
      <w:fldChar w:fldCharType="begin"/>
    </w:r>
    <w:r w:rsidR="005A7FB9">
      <w:instrText xml:space="preserve"> PAGE \* MERGEFORMAT </w:instrText>
    </w:r>
    <w:r w:rsidRPr="00EB6A88">
      <w:fldChar w:fldCharType="separate"/>
    </w:r>
    <w:r w:rsidR="005A7FB9" w:rsidRPr="00296BF2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9A7B7C"/>
    <w:multiLevelType w:val="hybridMultilevel"/>
    <w:tmpl w:val="75F01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210D2A"/>
    <w:multiLevelType w:val="hybridMultilevel"/>
    <w:tmpl w:val="75F01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3"/>
  </w:num>
  <w:num w:numId="14">
    <w:abstractNumId w:val="16"/>
  </w:num>
  <w:num w:numId="15">
    <w:abstractNumId w:val="22"/>
  </w:num>
  <w:num w:numId="16">
    <w:abstractNumId w:val="19"/>
  </w:num>
  <w:num w:numId="17">
    <w:abstractNumId w:val="17"/>
  </w:num>
  <w:num w:numId="18">
    <w:abstractNumId w:val="15"/>
  </w:num>
  <w:num w:numId="19">
    <w:abstractNumId w:val="18"/>
  </w:num>
  <w:num w:numId="20">
    <w:abstractNumId w:val="20"/>
  </w:num>
  <w:num w:numId="21">
    <w:abstractNumId w:val="11"/>
  </w:num>
  <w:num w:numId="22">
    <w:abstractNumId w:val="21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D8D"/>
    <w:rsid w:val="00016509"/>
    <w:rsid w:val="00064AC4"/>
    <w:rsid w:val="00064CDC"/>
    <w:rsid w:val="0007002A"/>
    <w:rsid w:val="0007120C"/>
    <w:rsid w:val="0007200B"/>
    <w:rsid w:val="0007481E"/>
    <w:rsid w:val="0009151C"/>
    <w:rsid w:val="00100ECE"/>
    <w:rsid w:val="00120ACD"/>
    <w:rsid w:val="0012656F"/>
    <w:rsid w:val="00145E90"/>
    <w:rsid w:val="00150E91"/>
    <w:rsid w:val="00152EF1"/>
    <w:rsid w:val="001535B3"/>
    <w:rsid w:val="00153A67"/>
    <w:rsid w:val="0016267F"/>
    <w:rsid w:val="00167DA7"/>
    <w:rsid w:val="0019171E"/>
    <w:rsid w:val="001B1426"/>
    <w:rsid w:val="001B59F0"/>
    <w:rsid w:val="001D4F86"/>
    <w:rsid w:val="002017B7"/>
    <w:rsid w:val="00213856"/>
    <w:rsid w:val="002324C1"/>
    <w:rsid w:val="00243C79"/>
    <w:rsid w:val="00253E60"/>
    <w:rsid w:val="002579CB"/>
    <w:rsid w:val="00275896"/>
    <w:rsid w:val="002825EF"/>
    <w:rsid w:val="00296BF2"/>
    <w:rsid w:val="002A0B01"/>
    <w:rsid w:val="002A32FE"/>
    <w:rsid w:val="002A45A2"/>
    <w:rsid w:val="002B140E"/>
    <w:rsid w:val="002B2E5B"/>
    <w:rsid w:val="00312584"/>
    <w:rsid w:val="00343204"/>
    <w:rsid w:val="003527B0"/>
    <w:rsid w:val="00392ED3"/>
    <w:rsid w:val="003D1E4D"/>
    <w:rsid w:val="003D3334"/>
    <w:rsid w:val="003F7567"/>
    <w:rsid w:val="004026C1"/>
    <w:rsid w:val="00456340"/>
    <w:rsid w:val="00464C34"/>
    <w:rsid w:val="00467228"/>
    <w:rsid w:val="004A2573"/>
    <w:rsid w:val="004A6348"/>
    <w:rsid w:val="004B7562"/>
    <w:rsid w:val="004E0455"/>
    <w:rsid w:val="00523167"/>
    <w:rsid w:val="005375C3"/>
    <w:rsid w:val="00571D8D"/>
    <w:rsid w:val="0059283E"/>
    <w:rsid w:val="005A088D"/>
    <w:rsid w:val="005A7FB9"/>
    <w:rsid w:val="005B0E8B"/>
    <w:rsid w:val="005B4EFD"/>
    <w:rsid w:val="005D5B2E"/>
    <w:rsid w:val="005D7B65"/>
    <w:rsid w:val="005E387B"/>
    <w:rsid w:val="005E651B"/>
    <w:rsid w:val="005F3A54"/>
    <w:rsid w:val="006A2A5A"/>
    <w:rsid w:val="006D3E69"/>
    <w:rsid w:val="00733F03"/>
    <w:rsid w:val="00735974"/>
    <w:rsid w:val="00757885"/>
    <w:rsid w:val="007767DB"/>
    <w:rsid w:val="007A7B1A"/>
    <w:rsid w:val="007C0EF9"/>
    <w:rsid w:val="007E2F8F"/>
    <w:rsid w:val="007F18B7"/>
    <w:rsid w:val="007F267D"/>
    <w:rsid w:val="0082117E"/>
    <w:rsid w:val="00822C83"/>
    <w:rsid w:val="008359FB"/>
    <w:rsid w:val="008A72EC"/>
    <w:rsid w:val="008C5AC6"/>
    <w:rsid w:val="008C5FE6"/>
    <w:rsid w:val="008E3399"/>
    <w:rsid w:val="008F2A6D"/>
    <w:rsid w:val="009003FA"/>
    <w:rsid w:val="00950E57"/>
    <w:rsid w:val="009829DA"/>
    <w:rsid w:val="0099033A"/>
    <w:rsid w:val="009934AC"/>
    <w:rsid w:val="009C6910"/>
    <w:rsid w:val="009E59B2"/>
    <w:rsid w:val="009E7A4D"/>
    <w:rsid w:val="00A20714"/>
    <w:rsid w:val="00A278CF"/>
    <w:rsid w:val="00A416E6"/>
    <w:rsid w:val="00A55A15"/>
    <w:rsid w:val="00A57C34"/>
    <w:rsid w:val="00A60FBB"/>
    <w:rsid w:val="00A81C50"/>
    <w:rsid w:val="00A90766"/>
    <w:rsid w:val="00A938F0"/>
    <w:rsid w:val="00AA65A5"/>
    <w:rsid w:val="00AD522F"/>
    <w:rsid w:val="00AD7CD3"/>
    <w:rsid w:val="00AE21AC"/>
    <w:rsid w:val="00B26A21"/>
    <w:rsid w:val="00B34D8C"/>
    <w:rsid w:val="00B5175D"/>
    <w:rsid w:val="00B72657"/>
    <w:rsid w:val="00B86F26"/>
    <w:rsid w:val="00B95D1E"/>
    <w:rsid w:val="00BB4E6F"/>
    <w:rsid w:val="00BD3AB9"/>
    <w:rsid w:val="00BF600D"/>
    <w:rsid w:val="00C20114"/>
    <w:rsid w:val="00C209F4"/>
    <w:rsid w:val="00C20DD5"/>
    <w:rsid w:val="00C35F74"/>
    <w:rsid w:val="00C93799"/>
    <w:rsid w:val="00CC0F03"/>
    <w:rsid w:val="00CC5DB5"/>
    <w:rsid w:val="00CC740F"/>
    <w:rsid w:val="00D06052"/>
    <w:rsid w:val="00D14886"/>
    <w:rsid w:val="00D26E31"/>
    <w:rsid w:val="00D32656"/>
    <w:rsid w:val="00D51842"/>
    <w:rsid w:val="00D6460B"/>
    <w:rsid w:val="00D70255"/>
    <w:rsid w:val="00D76011"/>
    <w:rsid w:val="00D87205"/>
    <w:rsid w:val="00D95008"/>
    <w:rsid w:val="00D97F36"/>
    <w:rsid w:val="00DA32BE"/>
    <w:rsid w:val="00DA6796"/>
    <w:rsid w:val="00DD0E6F"/>
    <w:rsid w:val="00E7365A"/>
    <w:rsid w:val="00E80C4A"/>
    <w:rsid w:val="00E91773"/>
    <w:rsid w:val="00EA6DB7"/>
    <w:rsid w:val="00EB6A88"/>
    <w:rsid w:val="00F24AE8"/>
    <w:rsid w:val="00F27178"/>
    <w:rsid w:val="00FF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basedOn w:val="a4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basedOn w:val="a0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basedOn w:val="a0"/>
    <w:uiPriority w:val="99"/>
    <w:rsid w:val="00064CDC"/>
    <w:rPr>
      <w:rFonts w:cs="Times New Roman"/>
    </w:rPr>
  </w:style>
  <w:style w:type="character" w:customStyle="1" w:styleId="3">
    <w:name w:val="Основной текст (3)_"/>
    <w:basedOn w:val="a0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basedOn w:val="a0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basedOn w:val="1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qFormat/>
    <w:rsid w:val="0007120C"/>
    <w:rPr>
      <w:rFonts w:ascii="Calibri" w:eastAsia="Calibri" w:hAnsi="Calibri" w:cs="Times New Roman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19171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171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ydocuments36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1681C34DA25FD2FC6AC719E3BCD4BEE37A6E1981F6F7461961DBF8DCD36E12CBD12970BE8F3E57875Q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681C34DA25FD2FC6AC719E3BCD4BEE37A6E1981F6F7461961DBF8DCD36E12CBD12970BE8F3E57875Q5K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2723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earomanova</cp:lastModifiedBy>
  <cp:revision>13</cp:revision>
  <cp:lastPrinted>2016-11-07T09:00:00Z</cp:lastPrinted>
  <dcterms:created xsi:type="dcterms:W3CDTF">2016-08-03T13:18:00Z</dcterms:created>
  <dcterms:modified xsi:type="dcterms:W3CDTF">2025-03-21T08:19:00Z</dcterms:modified>
</cp:coreProperties>
</file>