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BE" w:rsidRDefault="00D83919" w:rsidP="006D1CB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A2B36B" wp14:editId="44C9FC84">
            <wp:simplePos x="0" y="0"/>
            <wp:positionH relativeFrom="column">
              <wp:posOffset>2682240</wp:posOffset>
            </wp:positionH>
            <wp:positionV relativeFrom="paragraph">
              <wp:posOffset>168275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BE" w:rsidRDefault="006D1CBE" w:rsidP="006D1CBE">
      <w:pPr>
        <w:jc w:val="center"/>
        <w:rPr>
          <w:b/>
          <w:bCs/>
          <w:sz w:val="40"/>
          <w:szCs w:val="40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  <w:r w:rsidRPr="00231838">
        <w:rPr>
          <w:b/>
          <w:bCs/>
          <w:sz w:val="28"/>
          <w:szCs w:val="28"/>
        </w:rPr>
        <w:t>АДМИНИСТРАЦИЯ ТЕРНОВСКОГО МУНИЦИПАЛЬНОГО РАЙОНА</w:t>
      </w:r>
    </w:p>
    <w:p w:rsidR="00BE7562" w:rsidRPr="00DF0B54" w:rsidRDefault="00BE7562" w:rsidP="00BE7562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F0B54">
        <w:rPr>
          <w:rFonts w:ascii="Times New Roman" w:hAnsi="Times New Roman"/>
          <w:color w:val="auto"/>
          <w:sz w:val="28"/>
          <w:szCs w:val="28"/>
        </w:rPr>
        <w:t>ВОРОНЕЖСКОЙ ОБЛАСТИ</w:t>
      </w: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</w:p>
    <w:p w:rsidR="00D83919" w:rsidRDefault="00D83919" w:rsidP="00BE7562">
      <w:pPr>
        <w:rPr>
          <w:sz w:val="26"/>
          <w:szCs w:val="26"/>
        </w:rPr>
      </w:pPr>
    </w:p>
    <w:p w:rsidR="00BE7562" w:rsidRPr="00BE11A0" w:rsidRDefault="00BE7562" w:rsidP="00BE7562">
      <w:pPr>
        <w:rPr>
          <w:sz w:val="26"/>
          <w:szCs w:val="26"/>
        </w:rPr>
      </w:pPr>
      <w:r w:rsidRPr="00BE11A0">
        <w:rPr>
          <w:sz w:val="26"/>
          <w:szCs w:val="26"/>
        </w:rPr>
        <w:t xml:space="preserve">от  </w:t>
      </w:r>
      <w:r w:rsidR="006B1EF2">
        <w:rPr>
          <w:sz w:val="26"/>
          <w:szCs w:val="26"/>
        </w:rPr>
        <w:t>05</w:t>
      </w:r>
      <w:r w:rsidRPr="00BE11A0">
        <w:rPr>
          <w:sz w:val="26"/>
          <w:szCs w:val="26"/>
        </w:rPr>
        <w:t>.0</w:t>
      </w:r>
      <w:r w:rsidR="006B1EF2">
        <w:rPr>
          <w:sz w:val="26"/>
          <w:szCs w:val="26"/>
        </w:rPr>
        <w:t>2</w:t>
      </w:r>
      <w:r w:rsidRPr="00BE11A0">
        <w:rPr>
          <w:sz w:val="26"/>
          <w:szCs w:val="26"/>
        </w:rPr>
        <w:t>.202</w:t>
      </w:r>
      <w:r w:rsidR="00424C70" w:rsidRPr="00BE11A0">
        <w:rPr>
          <w:sz w:val="26"/>
          <w:szCs w:val="26"/>
        </w:rPr>
        <w:t>5</w:t>
      </w:r>
      <w:r w:rsidRPr="00BE11A0">
        <w:rPr>
          <w:sz w:val="26"/>
          <w:szCs w:val="26"/>
        </w:rPr>
        <w:t xml:space="preserve"> года                           </w:t>
      </w:r>
      <w:r w:rsidR="00BE11A0">
        <w:rPr>
          <w:sz w:val="26"/>
          <w:szCs w:val="26"/>
        </w:rPr>
        <w:t xml:space="preserve">          </w:t>
      </w:r>
      <w:r w:rsidRPr="00BE11A0">
        <w:rPr>
          <w:sz w:val="26"/>
          <w:szCs w:val="26"/>
        </w:rPr>
        <w:t xml:space="preserve">  №</w:t>
      </w:r>
      <w:r w:rsidR="006B1EF2">
        <w:rPr>
          <w:sz w:val="26"/>
          <w:szCs w:val="26"/>
        </w:rPr>
        <w:t>36</w:t>
      </w:r>
      <w:r w:rsidRPr="00BE11A0">
        <w:rPr>
          <w:sz w:val="26"/>
          <w:szCs w:val="26"/>
        </w:rPr>
        <w:t>-р</w:t>
      </w:r>
    </w:p>
    <w:p w:rsidR="00BE7562" w:rsidRPr="00BE11A0" w:rsidRDefault="00BE7562" w:rsidP="00BE7562">
      <w:pPr>
        <w:rPr>
          <w:sz w:val="26"/>
          <w:szCs w:val="26"/>
        </w:rPr>
      </w:pPr>
      <w:proofErr w:type="spellStart"/>
      <w:r w:rsidRPr="00BE11A0">
        <w:rPr>
          <w:sz w:val="26"/>
          <w:szCs w:val="26"/>
        </w:rPr>
        <w:t>с</w:t>
      </w:r>
      <w:proofErr w:type="gramStart"/>
      <w:r w:rsidRPr="00BE11A0">
        <w:rPr>
          <w:sz w:val="26"/>
          <w:szCs w:val="26"/>
        </w:rPr>
        <w:t>.Т</w:t>
      </w:r>
      <w:proofErr w:type="gramEnd"/>
      <w:r w:rsidRPr="00BE11A0">
        <w:rPr>
          <w:sz w:val="26"/>
          <w:szCs w:val="26"/>
        </w:rPr>
        <w:t>ерновка</w:t>
      </w:r>
      <w:proofErr w:type="spellEnd"/>
    </w:p>
    <w:p w:rsidR="006D1CBE" w:rsidRPr="00BE11A0" w:rsidRDefault="006D1CBE" w:rsidP="006D1CBE">
      <w:pPr>
        <w:jc w:val="center"/>
        <w:rPr>
          <w:b/>
          <w:bCs/>
          <w:sz w:val="26"/>
          <w:szCs w:val="26"/>
        </w:rPr>
      </w:pPr>
    </w:p>
    <w:p w:rsidR="00F76A5D" w:rsidRPr="00F76A5D" w:rsidRDefault="00F76A5D" w:rsidP="00F76A5D">
      <w:pPr>
        <w:pStyle w:val="2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0" w:name="bookmark1"/>
      <w:r w:rsidRPr="00F76A5D">
        <w:rPr>
          <w:sz w:val="26"/>
          <w:szCs w:val="26"/>
        </w:rPr>
        <w:t xml:space="preserve">Об утверждении Плана мероприятий </w:t>
      </w:r>
    </w:p>
    <w:p w:rsidR="00F76A5D" w:rsidRPr="00F76A5D" w:rsidRDefault="00F76A5D" w:rsidP="00F76A5D">
      <w:pPr>
        <w:pStyle w:val="2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F76A5D">
        <w:rPr>
          <w:sz w:val="26"/>
          <w:szCs w:val="26"/>
        </w:rPr>
        <w:t>по привлечению инвестиций на 2025 год</w:t>
      </w:r>
      <w:bookmarkEnd w:id="0"/>
    </w:p>
    <w:p w:rsidR="006D1CBE" w:rsidRPr="00F76A5D" w:rsidRDefault="006D1CBE" w:rsidP="006D1CBE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6D1CBE" w:rsidRPr="00F76A5D" w:rsidRDefault="006D1CBE" w:rsidP="006D1CBE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6D1CBE" w:rsidRPr="00F76A5D" w:rsidRDefault="006B1EF2" w:rsidP="006D1CBE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proofErr w:type="gramStart"/>
      <w:r w:rsidRPr="00F76A5D">
        <w:rPr>
          <w:sz w:val="26"/>
          <w:szCs w:val="26"/>
        </w:rPr>
        <w:t>В соответствии  с приказом министерства экономического развития Воронежской области от 08.10.2024 № 51-13-09/172-о «Об утверждении рекомендуем</w:t>
      </w:r>
      <w:r w:rsidR="00F76A5D">
        <w:rPr>
          <w:sz w:val="26"/>
          <w:szCs w:val="26"/>
        </w:rPr>
        <w:t>ого положения об инвестиционных</w:t>
      </w:r>
      <w:r w:rsidRPr="00F76A5D">
        <w:rPr>
          <w:sz w:val="26"/>
          <w:szCs w:val="26"/>
        </w:rPr>
        <w:t xml:space="preserve"> уполномоченных в муниципальных районах (городских округах) Воронежской области», во исполнение постановления администрации Терновского муниципального района Воронежской области от 28.12.2024 № 588 «</w:t>
      </w:r>
      <w:r w:rsidR="00375791">
        <w:rPr>
          <w:sz w:val="26"/>
          <w:szCs w:val="26"/>
        </w:rPr>
        <w:t xml:space="preserve">Об утверждении </w:t>
      </w:r>
      <w:r w:rsidRPr="00F76A5D">
        <w:rPr>
          <w:rStyle w:val="11"/>
          <w:rFonts w:eastAsiaTheme="minorHAnsi"/>
          <w:sz w:val="26"/>
          <w:szCs w:val="26"/>
        </w:rPr>
        <w:t>Положени</w:t>
      </w:r>
      <w:r w:rsidR="00375791">
        <w:rPr>
          <w:rStyle w:val="11"/>
          <w:rFonts w:eastAsiaTheme="minorHAnsi"/>
          <w:sz w:val="26"/>
          <w:szCs w:val="26"/>
        </w:rPr>
        <w:t>я</w:t>
      </w:r>
      <w:r w:rsidRPr="00F76A5D">
        <w:rPr>
          <w:rStyle w:val="11"/>
          <w:rFonts w:eastAsiaTheme="minorHAnsi"/>
          <w:sz w:val="26"/>
          <w:szCs w:val="26"/>
        </w:rPr>
        <w:t xml:space="preserve"> об инвестиционном уполномоченном</w:t>
      </w:r>
      <w:r w:rsidRPr="00F76A5D">
        <w:rPr>
          <w:rStyle w:val="2"/>
          <w:rFonts w:eastAsiaTheme="minorHAnsi"/>
          <w:sz w:val="26"/>
          <w:szCs w:val="26"/>
        </w:rPr>
        <w:t xml:space="preserve"> в </w:t>
      </w:r>
      <w:r w:rsidRPr="00F76A5D">
        <w:rPr>
          <w:rStyle w:val="11"/>
          <w:rFonts w:eastAsiaTheme="minorHAnsi"/>
          <w:sz w:val="26"/>
          <w:szCs w:val="26"/>
        </w:rPr>
        <w:t>Терновском муниципальном районе Воронежской области</w:t>
      </w:r>
      <w:r w:rsidR="00375791">
        <w:rPr>
          <w:rStyle w:val="11"/>
          <w:rFonts w:eastAsiaTheme="minorHAnsi"/>
          <w:sz w:val="26"/>
          <w:szCs w:val="26"/>
        </w:rPr>
        <w:t>»</w:t>
      </w:r>
      <w:r w:rsidR="006D1CBE" w:rsidRPr="00F76A5D">
        <w:rPr>
          <w:b/>
          <w:sz w:val="26"/>
          <w:szCs w:val="26"/>
        </w:rPr>
        <w:t>:</w:t>
      </w:r>
      <w:proofErr w:type="gramEnd"/>
    </w:p>
    <w:p w:rsidR="00F76A5D" w:rsidRPr="00F76A5D" w:rsidRDefault="00F76A5D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76A5D" w:rsidRPr="00F76A5D" w:rsidRDefault="00424C70" w:rsidP="000A7AF5">
      <w:pPr>
        <w:tabs>
          <w:tab w:val="left" w:pos="994"/>
        </w:tabs>
        <w:spacing w:line="293" w:lineRule="exact"/>
        <w:ind w:right="520" w:firstLine="720"/>
        <w:jc w:val="both"/>
        <w:rPr>
          <w:sz w:val="26"/>
          <w:szCs w:val="26"/>
        </w:rPr>
      </w:pPr>
      <w:r w:rsidRPr="00F76A5D">
        <w:rPr>
          <w:sz w:val="26"/>
          <w:szCs w:val="26"/>
        </w:rPr>
        <w:t xml:space="preserve"> </w:t>
      </w:r>
      <w:r w:rsidR="000A7AF5">
        <w:rPr>
          <w:sz w:val="26"/>
          <w:szCs w:val="26"/>
        </w:rPr>
        <w:t xml:space="preserve"> 1.</w:t>
      </w:r>
      <w:r w:rsidR="00F76A5D" w:rsidRPr="00F76A5D">
        <w:rPr>
          <w:sz w:val="26"/>
          <w:szCs w:val="26"/>
        </w:rPr>
        <w:t>Утвердить План мероприятий по привлечению инвестиций на 2025 год (далее - План) согласно приложению к настоящему распоряжению.</w:t>
      </w:r>
    </w:p>
    <w:p w:rsidR="00F76A5D" w:rsidRPr="00F76A5D" w:rsidRDefault="000A7AF5" w:rsidP="000A7AF5">
      <w:pPr>
        <w:tabs>
          <w:tab w:val="left" w:pos="1004"/>
        </w:tabs>
        <w:spacing w:line="293" w:lineRule="exact"/>
        <w:ind w:left="142" w:right="5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76A5D" w:rsidRPr="00F76A5D">
        <w:rPr>
          <w:sz w:val="26"/>
          <w:szCs w:val="26"/>
        </w:rPr>
        <w:t>Инвестиционному уполномоченному Терновского муниципального района Воронежской области (Носова Т.С.) обеспечить:</w:t>
      </w:r>
    </w:p>
    <w:p w:rsidR="00F76A5D" w:rsidRPr="00F76A5D" w:rsidRDefault="000A7AF5" w:rsidP="000A7AF5">
      <w:pPr>
        <w:tabs>
          <w:tab w:val="left" w:pos="930"/>
          <w:tab w:val="left" w:pos="1430"/>
        </w:tabs>
        <w:spacing w:line="29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2.1.</w:t>
      </w:r>
      <w:r w:rsidR="00F76A5D" w:rsidRPr="00F76A5D">
        <w:rPr>
          <w:sz w:val="26"/>
          <w:szCs w:val="26"/>
        </w:rPr>
        <w:t xml:space="preserve">Ежеквартальный мониторинг Плана; </w:t>
      </w:r>
    </w:p>
    <w:p w:rsidR="00F76A5D" w:rsidRPr="00F76A5D" w:rsidRDefault="000A7AF5" w:rsidP="000A7AF5">
      <w:pPr>
        <w:tabs>
          <w:tab w:val="left" w:pos="1422"/>
        </w:tabs>
        <w:spacing w:line="293" w:lineRule="exact"/>
        <w:ind w:right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2.2.</w:t>
      </w:r>
      <w:r w:rsidR="00F76A5D" w:rsidRPr="00F76A5D">
        <w:rPr>
          <w:sz w:val="26"/>
          <w:szCs w:val="26"/>
        </w:rPr>
        <w:t>Направление отчета о выполнении Плана по итогам работы за квартал в адрес министерства экономического развития Воронежской области в срок, не позднее 15 числа месяца, следующим за отчетным периодом;</w:t>
      </w:r>
    </w:p>
    <w:p w:rsidR="00F76A5D" w:rsidRPr="00F76A5D" w:rsidRDefault="000A7AF5" w:rsidP="000A7AF5">
      <w:pPr>
        <w:tabs>
          <w:tab w:val="left" w:pos="1422"/>
          <w:tab w:val="left" w:pos="6217"/>
        </w:tabs>
        <w:spacing w:line="293" w:lineRule="exact"/>
        <w:ind w:right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2.3.</w:t>
      </w:r>
      <w:r w:rsidR="00F76A5D" w:rsidRPr="00F76A5D">
        <w:rPr>
          <w:sz w:val="26"/>
          <w:szCs w:val="26"/>
        </w:rPr>
        <w:t xml:space="preserve">Направление отчета о выполнении Плана по  итогам работы за год в адрес министерства экономического развития Воронежской области в срок, не позднее 1 марта года, следующего </w:t>
      </w:r>
      <w:proofErr w:type="gramStart"/>
      <w:r w:rsidR="00F76A5D" w:rsidRPr="00F76A5D">
        <w:rPr>
          <w:sz w:val="26"/>
          <w:szCs w:val="26"/>
        </w:rPr>
        <w:t>за</w:t>
      </w:r>
      <w:proofErr w:type="gramEnd"/>
      <w:r w:rsidR="00F76A5D" w:rsidRPr="00F76A5D">
        <w:rPr>
          <w:sz w:val="26"/>
          <w:szCs w:val="26"/>
        </w:rPr>
        <w:t xml:space="preserve"> отчетным.</w:t>
      </w:r>
      <w:r w:rsidR="00F76A5D" w:rsidRPr="00F76A5D">
        <w:rPr>
          <w:sz w:val="26"/>
          <w:szCs w:val="26"/>
        </w:rPr>
        <w:tab/>
      </w:r>
    </w:p>
    <w:p w:rsidR="00424C70" w:rsidRPr="000A7AF5" w:rsidRDefault="000A7AF5" w:rsidP="000A7AF5">
      <w:pPr>
        <w:ind w:left="360"/>
        <w:jc w:val="both"/>
        <w:rPr>
          <w:sz w:val="26"/>
          <w:szCs w:val="26"/>
        </w:rPr>
      </w:pPr>
      <w:r w:rsidRPr="000A7AF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3.</w:t>
      </w:r>
      <w:proofErr w:type="gramStart"/>
      <w:r w:rsidR="00424C70" w:rsidRPr="000A7AF5">
        <w:rPr>
          <w:sz w:val="26"/>
          <w:szCs w:val="26"/>
        </w:rPr>
        <w:t>Контроль за</w:t>
      </w:r>
      <w:proofErr w:type="gramEnd"/>
      <w:r w:rsidR="00424C70" w:rsidRPr="000A7AF5">
        <w:rPr>
          <w:sz w:val="26"/>
          <w:szCs w:val="26"/>
        </w:rPr>
        <w:t xml:space="preserve"> исполнением настоящего распоряжения </w:t>
      </w:r>
      <w:r w:rsidR="00F76A5D" w:rsidRPr="000A7AF5">
        <w:rPr>
          <w:sz w:val="26"/>
          <w:szCs w:val="26"/>
        </w:rPr>
        <w:t>оставляю за собой</w:t>
      </w:r>
      <w:r w:rsidR="00424C70" w:rsidRPr="000A7AF5">
        <w:rPr>
          <w:sz w:val="26"/>
          <w:szCs w:val="26"/>
        </w:rPr>
        <w:t xml:space="preserve">. 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D1CBE" w:rsidRPr="00BE11A0" w:rsidRDefault="006D1CBE" w:rsidP="006D1CBE">
      <w:pPr>
        <w:tabs>
          <w:tab w:val="right" w:pos="10032"/>
        </w:tabs>
        <w:ind w:firstLine="709"/>
        <w:rPr>
          <w:sz w:val="26"/>
          <w:szCs w:val="26"/>
        </w:rPr>
      </w:pPr>
    </w:p>
    <w:p w:rsidR="00424C70" w:rsidRPr="00BE11A0" w:rsidRDefault="00424C70" w:rsidP="00424C70">
      <w:pPr>
        <w:outlineLvl w:val="0"/>
        <w:rPr>
          <w:b/>
          <w:sz w:val="26"/>
          <w:szCs w:val="26"/>
        </w:rPr>
      </w:pPr>
      <w:r w:rsidRPr="00BE11A0">
        <w:rPr>
          <w:b/>
          <w:sz w:val="26"/>
          <w:szCs w:val="26"/>
        </w:rPr>
        <w:t xml:space="preserve">Глава  администрации  </w:t>
      </w:r>
    </w:p>
    <w:p w:rsidR="006D1CBE" w:rsidRPr="00BE11A0" w:rsidRDefault="00424C70" w:rsidP="00424C70">
      <w:pPr>
        <w:rPr>
          <w:sz w:val="26"/>
          <w:szCs w:val="26"/>
        </w:rPr>
      </w:pPr>
      <w:r w:rsidRPr="00BE11A0">
        <w:rPr>
          <w:b/>
          <w:sz w:val="26"/>
          <w:szCs w:val="26"/>
        </w:rPr>
        <w:t xml:space="preserve">Терновского муниципального района                                   </w:t>
      </w:r>
      <w:r w:rsidR="00BE11A0">
        <w:rPr>
          <w:b/>
          <w:sz w:val="26"/>
          <w:szCs w:val="26"/>
        </w:rPr>
        <w:t xml:space="preserve">            </w:t>
      </w:r>
      <w:r w:rsidRPr="00BE11A0">
        <w:rPr>
          <w:b/>
          <w:sz w:val="26"/>
          <w:szCs w:val="26"/>
        </w:rPr>
        <w:t xml:space="preserve">      М.А. Брагин</w:t>
      </w:r>
    </w:p>
    <w:p w:rsidR="006D1CBE" w:rsidRDefault="006D1CBE" w:rsidP="006D1CBE">
      <w:pPr>
        <w:rPr>
          <w:sz w:val="28"/>
        </w:rPr>
      </w:pPr>
    </w:p>
    <w:p w:rsidR="006D1CBE" w:rsidRDefault="006D1CBE" w:rsidP="006D1CBE">
      <w:pPr>
        <w:jc w:val="both"/>
        <w:rPr>
          <w:bCs/>
          <w:sz w:val="28"/>
        </w:rPr>
      </w:pPr>
    </w:p>
    <w:p w:rsidR="006D1CBE" w:rsidRPr="004F4EEE" w:rsidRDefault="006D1CBE" w:rsidP="006D1CBE">
      <w:pPr>
        <w:jc w:val="both"/>
        <w:rPr>
          <w:bCs/>
          <w:sz w:val="26"/>
          <w:szCs w:val="26"/>
        </w:rPr>
      </w:pPr>
    </w:p>
    <w:p w:rsidR="006D1CBE" w:rsidRPr="004F4EEE" w:rsidRDefault="006D1CBE" w:rsidP="006D1CBE">
      <w:pPr>
        <w:jc w:val="both"/>
        <w:rPr>
          <w:bCs/>
          <w:sz w:val="26"/>
          <w:szCs w:val="26"/>
        </w:rPr>
      </w:pPr>
    </w:p>
    <w:p w:rsidR="006D1CBE" w:rsidRDefault="006D1CBE" w:rsidP="006D1CBE">
      <w:pPr>
        <w:tabs>
          <w:tab w:val="left" w:pos="8364"/>
        </w:tabs>
        <w:jc w:val="both"/>
        <w:rPr>
          <w:bCs/>
          <w:sz w:val="28"/>
        </w:rPr>
      </w:pPr>
    </w:p>
    <w:p w:rsidR="006D1CBE" w:rsidRDefault="006D1CBE" w:rsidP="006D1CBE">
      <w:pPr>
        <w:pStyle w:val="a3"/>
        <w:spacing w:before="0" w:beforeAutospacing="0" w:after="0" w:afterAutospacing="0"/>
        <w:ind w:left="5954"/>
      </w:pPr>
    </w:p>
    <w:p w:rsidR="00CF3D0C" w:rsidRDefault="00CF3D0C" w:rsidP="006D1CBE">
      <w:pPr>
        <w:pStyle w:val="a3"/>
        <w:spacing w:before="0" w:beforeAutospacing="0" w:after="0" w:afterAutospacing="0"/>
        <w:ind w:left="5954"/>
      </w:pPr>
    </w:p>
    <w:p w:rsidR="0048047E" w:rsidRDefault="0048047E" w:rsidP="002E0713">
      <w:pPr>
        <w:spacing w:before="66"/>
        <w:ind w:left="5529" w:firstLine="283"/>
      </w:pPr>
      <w:bookmarkStart w:id="1" w:name="_GoBack"/>
      <w:bookmarkEnd w:id="1"/>
      <w:r>
        <w:t>Приложение</w:t>
      </w:r>
    </w:p>
    <w:p w:rsidR="002E0713" w:rsidRDefault="0048047E" w:rsidP="002E0713">
      <w:pPr>
        <w:ind w:left="5812" w:right="491"/>
        <w:rPr>
          <w:spacing w:val="-57"/>
        </w:rPr>
      </w:pPr>
      <w:r>
        <w:t>к распоряжению администрации</w:t>
      </w:r>
      <w:r>
        <w:rPr>
          <w:spacing w:val="1"/>
        </w:rPr>
        <w:t xml:space="preserve"> </w:t>
      </w:r>
      <w:r w:rsidR="002E0713">
        <w:rPr>
          <w:spacing w:val="1"/>
        </w:rPr>
        <w:t xml:space="preserve">     </w:t>
      </w:r>
      <w:r>
        <w:t>Терновского муниципального района</w:t>
      </w:r>
      <w:r>
        <w:rPr>
          <w:spacing w:val="-57"/>
        </w:rPr>
        <w:t xml:space="preserve"> </w:t>
      </w:r>
    </w:p>
    <w:p w:rsidR="0048047E" w:rsidRPr="004D42FE" w:rsidRDefault="0048047E" w:rsidP="002E0713">
      <w:pPr>
        <w:ind w:left="5529" w:right="491" w:firstLine="283"/>
      </w:pPr>
      <w:r w:rsidRPr="004D42FE">
        <w:t>от</w:t>
      </w:r>
      <w:r w:rsidRPr="004D42FE">
        <w:rPr>
          <w:spacing w:val="-1"/>
        </w:rPr>
        <w:t xml:space="preserve"> </w:t>
      </w:r>
      <w:r>
        <w:t>05</w:t>
      </w:r>
      <w:r w:rsidRPr="004D42FE">
        <w:t>.02.202</w:t>
      </w:r>
      <w:r>
        <w:t>5</w:t>
      </w:r>
      <w:r w:rsidRPr="004D42FE">
        <w:t>г.</w:t>
      </w:r>
      <w:r w:rsidRPr="004D42FE">
        <w:rPr>
          <w:spacing w:val="59"/>
        </w:rPr>
        <w:t xml:space="preserve"> </w:t>
      </w:r>
      <w:r w:rsidRPr="004D42FE">
        <w:t>№</w:t>
      </w:r>
      <w:r>
        <w:rPr>
          <w:spacing w:val="-1"/>
        </w:rPr>
        <w:t>36</w:t>
      </w:r>
      <w:r w:rsidRPr="004D42FE">
        <w:t>-р</w:t>
      </w:r>
    </w:p>
    <w:p w:rsidR="00F76A5D" w:rsidRDefault="00F76A5D" w:rsidP="006D1CBE">
      <w:pPr>
        <w:pStyle w:val="a3"/>
        <w:spacing w:before="0" w:beforeAutospacing="0" w:after="0" w:afterAutospacing="0"/>
        <w:ind w:left="5954"/>
        <w:rPr>
          <w:sz w:val="28"/>
          <w:szCs w:val="28"/>
        </w:rPr>
      </w:pPr>
    </w:p>
    <w:p w:rsidR="00F76A5D" w:rsidRPr="00F76A5D" w:rsidRDefault="00F76A5D" w:rsidP="00F76A5D"/>
    <w:p w:rsidR="000A7AF5" w:rsidRDefault="000A7AF5" w:rsidP="00F76A5D"/>
    <w:p w:rsidR="00F76A5D" w:rsidRPr="0048047E" w:rsidRDefault="00F76A5D" w:rsidP="00F76A5D">
      <w:pPr>
        <w:tabs>
          <w:tab w:val="left" w:pos="6510"/>
        </w:tabs>
        <w:spacing w:line="288" w:lineRule="exact"/>
        <w:ind w:left="3119" w:hanging="284"/>
        <w:jc w:val="center"/>
        <w:rPr>
          <w:b/>
          <w:sz w:val="26"/>
          <w:szCs w:val="26"/>
        </w:rPr>
      </w:pPr>
      <w:r w:rsidRPr="0048047E">
        <w:rPr>
          <w:b/>
          <w:sz w:val="26"/>
          <w:szCs w:val="26"/>
        </w:rPr>
        <w:t>План</w:t>
      </w:r>
      <w:r w:rsidRPr="0048047E">
        <w:rPr>
          <w:b/>
          <w:sz w:val="26"/>
          <w:szCs w:val="26"/>
        </w:rPr>
        <w:tab/>
      </w:r>
    </w:p>
    <w:p w:rsidR="00F76A5D" w:rsidRPr="0048047E" w:rsidRDefault="00F76A5D" w:rsidP="00F76A5D">
      <w:pPr>
        <w:spacing w:after="242" w:line="288" w:lineRule="exact"/>
        <w:ind w:left="1620"/>
        <w:rPr>
          <w:b/>
          <w:sz w:val="26"/>
          <w:szCs w:val="26"/>
        </w:rPr>
      </w:pPr>
      <w:r w:rsidRPr="0048047E">
        <w:rPr>
          <w:b/>
          <w:sz w:val="26"/>
          <w:szCs w:val="26"/>
        </w:rPr>
        <w:t>мероприятий по привлечению инвестиций на 2025 год</w:t>
      </w:r>
    </w:p>
    <w:tbl>
      <w:tblPr>
        <w:tblpPr w:leftFromText="180" w:rightFromText="180" w:vertAnchor="text" w:horzAnchor="margin" w:tblpXSpec="center" w:tblpY="11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6520"/>
        <w:gridCol w:w="2410"/>
      </w:tblGrid>
      <w:tr w:rsidR="00F76A5D" w:rsidRPr="0048047E" w:rsidTr="000A7AF5">
        <w:trPr>
          <w:trHeight w:val="3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24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№ </w:t>
            </w:r>
            <w:proofErr w:type="gramStart"/>
            <w:r w:rsidRPr="0048047E">
              <w:rPr>
                <w:sz w:val="26"/>
                <w:szCs w:val="26"/>
              </w:rPr>
              <w:t>п</w:t>
            </w:r>
            <w:proofErr w:type="gramEnd"/>
            <w:r w:rsidRPr="0048047E">
              <w:rPr>
                <w:sz w:val="26"/>
                <w:szCs w:val="26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166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Наименование мероприятия </w:t>
            </w:r>
            <w:proofErr w:type="gramStart"/>
            <w:r w:rsidRPr="0048047E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Срок исполнения</w:t>
            </w:r>
          </w:p>
        </w:tc>
      </w:tr>
      <w:tr w:rsidR="00F76A5D" w:rsidRPr="0048047E" w:rsidTr="000A7AF5">
        <w:trPr>
          <w:trHeight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78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Привлечение инвестиций в экономику </w:t>
            </w:r>
            <w:r w:rsidR="006076E1" w:rsidRPr="0048047E">
              <w:rPr>
                <w:sz w:val="26"/>
                <w:szCs w:val="26"/>
              </w:rPr>
              <w:t>Терновского</w:t>
            </w:r>
            <w:r w:rsidRPr="0048047E">
              <w:rPr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0A7AF5">
            <w:pPr>
              <w:ind w:left="-41"/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0A7AF5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Организация работы по выполнению мероприятий по содействию развития конкуренции в Терновском муниципальном районе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3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7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Организация проведения ежегодного мониторинга конкурентной среды на территории </w:t>
            </w:r>
            <w:r w:rsidR="00D44DB4">
              <w:rPr>
                <w:sz w:val="26"/>
                <w:szCs w:val="26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4 квартал 2025</w:t>
            </w:r>
          </w:p>
        </w:tc>
      </w:tr>
      <w:tr w:rsidR="00F76A5D" w:rsidRPr="0048047E" w:rsidTr="000A7AF5">
        <w:trPr>
          <w:trHeight w:val="10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4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2E0713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Организация работы по исполнению  Плана мероприятий по реализации Стратегии социально- экономического развития Терновского муниципального района Воронежской области на период до 2035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D44DB4">
        <w:trPr>
          <w:trHeight w:val="8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0A7AF5" w:rsidP="009927FC">
            <w:pPr>
              <w:ind w:left="24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    </w:t>
            </w:r>
            <w:r w:rsidR="00F76A5D" w:rsidRPr="0048047E">
              <w:rPr>
                <w:sz w:val="26"/>
                <w:szCs w:val="26"/>
              </w:rPr>
              <w:t>5</w:t>
            </w:r>
            <w:r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6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Актуализация информации на официальном сайте администрации Терновского муниципального района в разделе «Инвестиционная политика»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5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6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7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Актуализация инвестиционного паспорта Терновского муниципальн</w:t>
            </w:r>
            <w:r w:rsidR="006076E1" w:rsidRPr="0048047E">
              <w:rPr>
                <w:sz w:val="26"/>
                <w:szCs w:val="26"/>
              </w:rPr>
              <w:t xml:space="preserve">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10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7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69" w:lineRule="exact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Организация и проведение заседаний </w:t>
            </w:r>
            <w:r w:rsidR="006076E1" w:rsidRPr="0048047E">
              <w:rPr>
                <w:sz w:val="26"/>
                <w:szCs w:val="26"/>
              </w:rPr>
              <w:t xml:space="preserve"> совещательного органа по содействию реализации инвестиционных проектов </w:t>
            </w:r>
            <w:r w:rsidRPr="0048047E">
              <w:rPr>
                <w:sz w:val="26"/>
                <w:szCs w:val="26"/>
              </w:rPr>
              <w:t xml:space="preserve"> на территории Терновского муниципального 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По мере необходимости</w:t>
            </w:r>
          </w:p>
        </w:tc>
      </w:tr>
      <w:tr w:rsidR="00F76A5D" w:rsidRPr="0048047E" w:rsidTr="000A7AF5">
        <w:trPr>
          <w:trHeight w:val="8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8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Ведение реестра инвестиционных проектов Терновского муниципальн</w:t>
            </w:r>
            <w:r w:rsidR="006076E1" w:rsidRPr="0048047E">
              <w:rPr>
                <w:sz w:val="26"/>
                <w:szCs w:val="26"/>
              </w:rPr>
              <w:t xml:space="preserve">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8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9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7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Ведение реестра инвестиционных площадок Терновского муниципальног</w:t>
            </w:r>
            <w:r w:rsidR="006076E1" w:rsidRPr="0048047E">
              <w:rPr>
                <w:sz w:val="26"/>
                <w:szCs w:val="26"/>
              </w:rPr>
              <w:t xml:space="preserve">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13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10</w:t>
            </w:r>
            <w:r w:rsidR="000A7AF5" w:rsidRPr="0048047E">
              <w:rPr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Организация взаимодействия с инвесторами и потенциальными инвесторами, рассмотрение их обращений, связанных с реализацией инвестиционных проектов на территории Терновского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F76A5D" w:rsidRPr="0048047E" w:rsidTr="000A7AF5">
        <w:trPr>
          <w:trHeight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0A7AF5" w:rsidP="000A7AF5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6076E1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Организация работы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 в Терновском муниципальном районе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6076E1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6076E1" w:rsidRPr="0048047E" w:rsidTr="000A7AF5">
        <w:trPr>
          <w:trHeight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E1" w:rsidRPr="0048047E" w:rsidRDefault="006076E1" w:rsidP="000A7AF5">
            <w:pPr>
              <w:ind w:left="48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lastRenderedPageBreak/>
              <w:t>1</w:t>
            </w:r>
            <w:r w:rsidR="000A7AF5" w:rsidRPr="0048047E">
              <w:rPr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E1" w:rsidRPr="0048047E" w:rsidRDefault="006076E1" w:rsidP="00D44DB4">
            <w:pPr>
              <w:spacing w:line="278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Анализ действующего законодательства и нормативных правовых актов администрации Терновского муниципального района на предмет наличия в них положений, создающих препятствия для реализации инвестиционных проектов, и подготовка предложений по их совершенствованию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E1" w:rsidRPr="0048047E" w:rsidRDefault="006076E1" w:rsidP="006076E1">
            <w:pPr>
              <w:spacing w:after="1200"/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  <w:p w:rsidR="006076E1" w:rsidRPr="0048047E" w:rsidRDefault="006076E1" w:rsidP="006076E1">
            <w:pPr>
              <w:spacing w:before="1200"/>
              <w:ind w:left="1200"/>
              <w:rPr>
                <w:sz w:val="26"/>
                <w:szCs w:val="26"/>
              </w:rPr>
            </w:pPr>
          </w:p>
        </w:tc>
      </w:tr>
      <w:tr w:rsidR="00F76A5D" w:rsidRPr="0048047E" w:rsidTr="002E0713">
        <w:trPr>
          <w:trHeight w:val="7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0A7AF5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</w:t>
            </w:r>
            <w:r w:rsidR="000A7AF5" w:rsidRPr="0048047E">
              <w:rPr>
                <w:sz w:val="26"/>
                <w:szCs w:val="26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2E0713">
            <w:pPr>
              <w:spacing w:line="26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Оказание содействия </w:t>
            </w:r>
            <w:r w:rsidR="002E0713">
              <w:rPr>
                <w:sz w:val="26"/>
                <w:szCs w:val="26"/>
              </w:rPr>
              <w:t>инвесторам в подборе земельных у</w:t>
            </w:r>
            <w:r w:rsidRPr="0048047E">
              <w:rPr>
                <w:sz w:val="26"/>
                <w:szCs w:val="26"/>
              </w:rPr>
              <w:t>частков для размещения инвестиционных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5D" w:rsidRPr="0048047E" w:rsidRDefault="00F76A5D" w:rsidP="009927FC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0A7AF5" w:rsidRPr="0048047E" w:rsidTr="000A7AF5">
        <w:trPr>
          <w:trHeight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ind w:left="50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D44DB4">
            <w:pPr>
              <w:spacing w:line="274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Доведение до сведения предпринимательского сообщества Терновского муниципального района информации о мерах государственной и муниципальной поддержки инвестиционных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  <w:tr w:rsidR="000A7AF5" w:rsidRPr="0048047E" w:rsidTr="000A7AF5">
        <w:trPr>
          <w:trHeight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ind w:left="48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Анализ итогов развития инвестиционной деятельности на территории Терновского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Ежеквартально, в срок до 25 числа</w:t>
            </w:r>
          </w:p>
        </w:tc>
      </w:tr>
      <w:tr w:rsidR="000A7AF5" w:rsidRPr="0048047E" w:rsidTr="000A7AF5">
        <w:trPr>
          <w:trHeight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ind w:left="480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D44DB4">
            <w:pPr>
              <w:spacing w:line="269" w:lineRule="exact"/>
              <w:jc w:val="both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 xml:space="preserve">Обеспечение выполнения соглашения о сотрудничестве между ГКУ ЕЮ «Агентство по привлечению инвестиций и региональному развитию» и администрацией Терновского муниципального района по вопросам привлечения инвестиций в экономику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F5" w:rsidRPr="0048047E" w:rsidRDefault="000A7AF5" w:rsidP="000A7AF5">
            <w:pPr>
              <w:jc w:val="center"/>
              <w:rPr>
                <w:sz w:val="26"/>
                <w:szCs w:val="26"/>
              </w:rPr>
            </w:pPr>
            <w:r w:rsidRPr="0048047E">
              <w:rPr>
                <w:sz w:val="26"/>
                <w:szCs w:val="26"/>
              </w:rPr>
              <w:t>В течение года</w:t>
            </w:r>
          </w:p>
        </w:tc>
      </w:tr>
    </w:tbl>
    <w:p w:rsidR="00BE11A0" w:rsidRPr="0048047E" w:rsidRDefault="00BE11A0" w:rsidP="00F76A5D">
      <w:pPr>
        <w:tabs>
          <w:tab w:val="left" w:pos="2205"/>
        </w:tabs>
        <w:rPr>
          <w:sz w:val="26"/>
          <w:szCs w:val="26"/>
        </w:rPr>
      </w:pPr>
    </w:p>
    <w:sectPr w:rsidR="00BE11A0" w:rsidRPr="0048047E" w:rsidSect="001111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DA"/>
    <w:multiLevelType w:val="hybridMultilevel"/>
    <w:tmpl w:val="6CD0F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D0499"/>
    <w:multiLevelType w:val="multilevel"/>
    <w:tmpl w:val="35880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BE"/>
    <w:rsid w:val="000A7AF5"/>
    <w:rsid w:val="002E0713"/>
    <w:rsid w:val="00375791"/>
    <w:rsid w:val="00394F1B"/>
    <w:rsid w:val="003C794D"/>
    <w:rsid w:val="0040069C"/>
    <w:rsid w:val="00424C70"/>
    <w:rsid w:val="0048047E"/>
    <w:rsid w:val="006076E1"/>
    <w:rsid w:val="006B1EF2"/>
    <w:rsid w:val="006D1CBE"/>
    <w:rsid w:val="007D2133"/>
    <w:rsid w:val="009A05C7"/>
    <w:rsid w:val="00BE11A0"/>
    <w:rsid w:val="00BE7562"/>
    <w:rsid w:val="00CF3D0C"/>
    <w:rsid w:val="00D44DB4"/>
    <w:rsid w:val="00D51763"/>
    <w:rsid w:val="00D83919"/>
    <w:rsid w:val="00D9569E"/>
    <w:rsid w:val="00DC0A79"/>
    <w:rsid w:val="00E35072"/>
    <w:rsid w:val="00ED00D8"/>
    <w:rsid w:val="00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5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BE"/>
    <w:pPr>
      <w:spacing w:before="100" w:beforeAutospacing="1" w:after="100" w:afterAutospacing="1"/>
    </w:pPr>
  </w:style>
  <w:style w:type="character" w:styleId="a4">
    <w:name w:val="Strong"/>
    <w:qFormat/>
    <w:rsid w:val="006D1CB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E756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rsid w:val="006B1E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0"/>
    <w:rsid w:val="006B1E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F76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F76A5D"/>
    <w:pPr>
      <w:shd w:val="clear" w:color="auto" w:fill="FFFFFF"/>
      <w:spacing w:before="300" w:after="540" w:line="322" w:lineRule="exact"/>
      <w:outlineLvl w:val="1"/>
    </w:pPr>
    <w:rPr>
      <w:sz w:val="28"/>
      <w:szCs w:val="28"/>
      <w:lang w:eastAsia="en-US"/>
    </w:rPr>
  </w:style>
  <w:style w:type="character" w:customStyle="1" w:styleId="a7">
    <w:name w:val="Основной текст_"/>
    <w:basedOn w:val="a0"/>
    <w:rsid w:val="00F7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6076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76E1"/>
    <w:pPr>
      <w:shd w:val="clear" w:color="auto" w:fill="FFFFFF"/>
      <w:spacing w:before="120" w:line="0" w:lineRule="atLeast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A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5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BE"/>
    <w:pPr>
      <w:spacing w:before="100" w:beforeAutospacing="1" w:after="100" w:afterAutospacing="1"/>
    </w:pPr>
  </w:style>
  <w:style w:type="character" w:styleId="a4">
    <w:name w:val="Strong"/>
    <w:qFormat/>
    <w:rsid w:val="006D1CB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E756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rsid w:val="006B1E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0"/>
    <w:rsid w:val="006B1E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F76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F76A5D"/>
    <w:pPr>
      <w:shd w:val="clear" w:color="auto" w:fill="FFFFFF"/>
      <w:spacing w:before="300" w:after="540" w:line="322" w:lineRule="exact"/>
      <w:outlineLvl w:val="1"/>
    </w:pPr>
    <w:rPr>
      <w:sz w:val="28"/>
      <w:szCs w:val="28"/>
      <w:lang w:eastAsia="en-US"/>
    </w:rPr>
  </w:style>
  <w:style w:type="character" w:customStyle="1" w:styleId="a7">
    <w:name w:val="Основной текст_"/>
    <w:basedOn w:val="a0"/>
    <w:rsid w:val="00F7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6076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76E1"/>
    <w:pPr>
      <w:shd w:val="clear" w:color="auto" w:fill="FFFFFF"/>
      <w:spacing w:before="120" w:line="0" w:lineRule="atLeast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A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Оксана Вениаминовна</dc:creator>
  <cp:lastModifiedBy>СУХАНОВА Оксана Вениаминовна</cp:lastModifiedBy>
  <cp:revision>8</cp:revision>
  <cp:lastPrinted>2025-02-06T13:17:00Z</cp:lastPrinted>
  <dcterms:created xsi:type="dcterms:W3CDTF">2025-02-06T13:28:00Z</dcterms:created>
  <dcterms:modified xsi:type="dcterms:W3CDTF">2025-02-07T08:17:00Z</dcterms:modified>
</cp:coreProperties>
</file>