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56" w:rsidRPr="007C0D56" w:rsidRDefault="002145F9" w:rsidP="007C0D56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028700" cy="848995"/>
            <wp:effectExtent l="0" t="0" r="0" b="8255"/>
            <wp:wrapTight wrapText="bothSides">
              <wp:wrapPolygon edited="0">
                <wp:start x="0" y="0"/>
                <wp:lineTo x="0" y="21325"/>
                <wp:lineTo x="21200" y="21325"/>
                <wp:lineTo x="2120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Администрация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Терновского муниципального района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Воронежской</w:t>
      </w:r>
      <w:r>
        <w:rPr>
          <w:rFonts w:cs="Arial"/>
        </w:rPr>
        <w:t xml:space="preserve"> </w:t>
      </w:r>
      <w:r w:rsidRPr="007C0D56">
        <w:rPr>
          <w:rFonts w:cs="Arial"/>
        </w:rPr>
        <w:t>области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ПОСТАНОВЛЕНИЕ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от</w:t>
      </w:r>
      <w:r>
        <w:rPr>
          <w:rFonts w:cs="Arial"/>
        </w:rPr>
        <w:t xml:space="preserve"> </w:t>
      </w:r>
      <w:r w:rsidRPr="007C0D56">
        <w:rPr>
          <w:rFonts w:cs="Arial"/>
        </w:rPr>
        <w:t>10 марта 2026г.</w:t>
      </w:r>
      <w:r>
        <w:rPr>
          <w:rFonts w:cs="Arial"/>
        </w:rPr>
        <w:t xml:space="preserve"> </w:t>
      </w:r>
      <w:r w:rsidRPr="007C0D56">
        <w:rPr>
          <w:rFonts w:cs="Arial"/>
        </w:rPr>
        <w:t>№ 101</w:t>
      </w: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 с.Терновка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C0D56">
        <w:rPr>
          <w:rFonts w:cs="Arial"/>
          <w:b/>
          <w:bCs/>
          <w:kern w:val="28"/>
          <w:sz w:val="32"/>
          <w:szCs w:val="32"/>
        </w:rPr>
        <w:t xml:space="preserve">Об учреждении поощрений граждан, </w:t>
      </w:r>
    </w:p>
    <w:p w:rsidR="007C0D56" w:rsidRPr="007C0D56" w:rsidRDefault="007C0D56" w:rsidP="007C0D5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C0D56">
        <w:rPr>
          <w:rFonts w:cs="Arial"/>
          <w:b/>
          <w:bCs/>
          <w:kern w:val="28"/>
          <w:sz w:val="32"/>
          <w:szCs w:val="32"/>
        </w:rPr>
        <w:t xml:space="preserve">трудовых коллективов предприятий, </w:t>
      </w:r>
    </w:p>
    <w:p w:rsidR="007C0D56" w:rsidRPr="007C0D56" w:rsidRDefault="007C0D56" w:rsidP="007C0D5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C0D56">
        <w:rPr>
          <w:rFonts w:cs="Arial"/>
          <w:b/>
          <w:bCs/>
          <w:kern w:val="28"/>
          <w:sz w:val="32"/>
          <w:szCs w:val="32"/>
        </w:rPr>
        <w:t xml:space="preserve">организаций, учреждений Терновского </w:t>
      </w:r>
    </w:p>
    <w:p w:rsidR="007C0D56" w:rsidRPr="007C0D56" w:rsidRDefault="007C0D56" w:rsidP="007C0D5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C0D56">
        <w:rPr>
          <w:rFonts w:cs="Arial"/>
          <w:b/>
          <w:bCs/>
          <w:kern w:val="28"/>
          <w:sz w:val="32"/>
          <w:szCs w:val="32"/>
        </w:rPr>
        <w:t xml:space="preserve">муниципального района за высокие результаты </w:t>
      </w:r>
    </w:p>
    <w:p w:rsidR="007C0D56" w:rsidRPr="007C0D56" w:rsidRDefault="007C0D56" w:rsidP="007C0D5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C0D56">
        <w:rPr>
          <w:rFonts w:cs="Arial"/>
          <w:b/>
          <w:bCs/>
          <w:kern w:val="28"/>
          <w:sz w:val="32"/>
          <w:szCs w:val="32"/>
        </w:rPr>
        <w:t xml:space="preserve">в решении социально-экономических задач 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Руководствуясь ст.16 Закона Воронежской области от 07.07.2006г. № 70-ОЗ «О наградах Воронежской области» и Уставом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 xml:space="preserve">администрация Терновского муниципального района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П О С Т А Н О В Л Я Е Т: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1. Учредить формами поощрения граждан, предприятий, организаций, учреждений</w:t>
      </w:r>
      <w:r>
        <w:rPr>
          <w:rFonts w:cs="Arial"/>
        </w:rPr>
        <w:t xml:space="preserve"> </w:t>
      </w:r>
      <w:r w:rsidRPr="007C0D56">
        <w:rPr>
          <w:rFonts w:cs="Arial"/>
        </w:rPr>
        <w:t>за высокие достижения в решении задач</w:t>
      </w:r>
      <w:r>
        <w:rPr>
          <w:rFonts w:cs="Arial"/>
        </w:rPr>
        <w:t xml:space="preserve"> </w:t>
      </w:r>
      <w:r w:rsidRPr="007C0D56">
        <w:rPr>
          <w:rFonts w:cs="Arial"/>
        </w:rPr>
        <w:t>социально-экономического</w:t>
      </w:r>
      <w:r>
        <w:rPr>
          <w:rFonts w:cs="Arial"/>
        </w:rPr>
        <w:t xml:space="preserve"> </w:t>
      </w:r>
      <w:r w:rsidRPr="007C0D56">
        <w:rPr>
          <w:rFonts w:cs="Arial"/>
        </w:rPr>
        <w:t>развития Терновского муниципального района: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</w:t>
      </w:r>
      <w:r>
        <w:rPr>
          <w:rFonts w:cs="Arial"/>
        </w:rPr>
        <w:t xml:space="preserve"> </w:t>
      </w:r>
      <w:r w:rsidRPr="007C0D56">
        <w:rPr>
          <w:rFonts w:cs="Arial"/>
        </w:rPr>
        <w:t>Почётную грамоту администрации Терновского муниципального района Воронежской области;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Благодарность администрации Терновского муниципального района Воронежской области;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Диплом администрации Терновского муниципального района Воронежской области;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Благодарственное письмо администрации Терновского муниципального района Воронежской области.</w:t>
      </w: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2. Утвердить прилагаемые: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Положение о Почётной грамоте  администрации Терновского муниципального района Воронежской области (приложение № 1);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Положение об объявлении благодарности администрации Терновского муниципального района Воронежской области (приложение № 2);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- Положение о Дипломе администрации Терновского муниципального района Воронежской области (приложение № 3);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Положение о благодарственном письме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Воронежской области (приложение № 4);</w:t>
      </w:r>
    </w:p>
    <w:p w:rsidR="007C0D56" w:rsidRPr="007C0D56" w:rsidRDefault="007C0D56" w:rsidP="007C0D56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- Форму Реестра учета поощренных граждан, трудовых коллективов предприятий, организаций, учреждений Терновского муниципального района администрацией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(приложение № 5).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lastRenderedPageBreak/>
        <w:t xml:space="preserve">3. Разместить настоящее постановление  на официальном сайте администрации Терновского муниципального района.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4. Контроль за исполнением настоящего постановления возложить на заместителя главы администрации - руководителя аппарата администрации Терновского муниципального района Юдину Т.В.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Глава администрации</w:t>
      </w: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 xml:space="preserve">М.А. Брагин </w:t>
      </w:r>
    </w:p>
    <w:p w:rsidR="007C0D56" w:rsidRPr="007C0D56" w:rsidRDefault="007C0D56" w:rsidP="007C0D56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7C0D56">
        <w:rPr>
          <w:rFonts w:cs="Arial"/>
        </w:rPr>
        <w:lastRenderedPageBreak/>
        <w:t>Приложение № 1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 w:rsidRPr="007C0D56">
        <w:rPr>
          <w:rFonts w:cs="Arial"/>
        </w:rPr>
        <w:t>Утверждено постановлением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 w:rsidRPr="007C0D56">
        <w:rPr>
          <w:rFonts w:cs="Arial"/>
        </w:rPr>
        <w:t>администрации Терновского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 w:rsidRPr="007C0D56">
        <w:rPr>
          <w:rFonts w:cs="Arial"/>
        </w:rPr>
        <w:t>муниципального района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 w:rsidRPr="007C0D56">
        <w:rPr>
          <w:rFonts w:cs="Arial"/>
        </w:rPr>
        <w:t>от 10.03.2026г. № 101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Положение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о Почётной грамоте администрации Терновского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муниципального района Воронежской области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1. Настоящее положение о Почётной грамоте администрации Терновского муниципального района Воронежской области (далее - Положение) определяет условия и порядок награждения Почётной грамотой администрации Терновского муниципального района Воронежской области (далее - Почётная грамота).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2. Почётная грамота  является формой поощрения граждан, трудовых коллективов организаций, предприятий, учреждений за заслуги перед Терновским муниципальным районом Воронежской области.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3. Почётной грамотой могут награждаться граждане, трудовые коллективы и организации, осуществляющие свою деятельность на территории Терновского муниципального района Воронежской области.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4. Основаниями для награждения Почётной грамотой являются: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высокое профессиональное мастерство;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многолетний добросовестный труд;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успехи, достигнутые в государственном и муниципальном управлении, защите прав человека, укреплении мира, развитии экономики и производства, строительстве, науке, технике, культуре, искусстве, воспитании и образовании, здравоохранении, обеспечении законности и правопорядка, укреплении общественной безопасности на территории Терновского муниципального района;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- благотворительная деятельность, направленная на достижение экономического, социального и культурного благополучия Терновского муниципального района;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- иная деятельность, способствующая социально-экономическому  развитию муниципального образования;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юбилейные даты для трудовых коллективов</w:t>
      </w:r>
      <w:r>
        <w:rPr>
          <w:rFonts w:cs="Arial"/>
        </w:rPr>
        <w:t xml:space="preserve"> </w:t>
      </w:r>
      <w:r w:rsidRPr="007C0D56">
        <w:rPr>
          <w:rFonts w:cs="Arial"/>
        </w:rPr>
        <w:t>организаций: 10 лет, 20 лет, 25 лет, 50 лет, 75 лет, 100 лет и далее каждые 10 последующих лет со дня образования (основания) организации;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юбилейные даты для граждан (по достижении возраста 50 лет и далее каждые последующие 5 лет);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профессиональный праздник.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5. Представление кандидатов на награждение Почётной грамотой производится: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на граждан – по ходатайству руководителя органа местного самоуправления муниципального района, заместителей главы администрации муниципального района, руководителей структурных подразделений администрации муниципального района или письму руководителя предприятия, организации, учреждения;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- на предприятия, организации, учреждения – по ходатайству соответствующего органа местного самоуправления муниципального района, заместителей главы администрации муниципального района, руководителей структурных подразделений администрации муниципального района или письму предприятия, организации, учреждения. </w:t>
      </w:r>
    </w:p>
    <w:p w:rsidR="007C0D56" w:rsidRDefault="007C0D56" w:rsidP="007C0D56">
      <w:pPr>
        <w:ind w:firstLine="709"/>
        <w:rPr>
          <w:rFonts w:cs="Arial"/>
          <w:lang w:val="en-US"/>
        </w:rPr>
      </w:pPr>
      <w:r w:rsidRPr="007C0D56">
        <w:rPr>
          <w:rFonts w:cs="Arial"/>
        </w:rPr>
        <w:lastRenderedPageBreak/>
        <w:t>При этом, при представлении к награждению Почётной грамотой необходимо учитывать наличие предыдущих поощрений: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9"/>
        <w:gridCol w:w="5060"/>
      </w:tblGrid>
      <w:tr w:rsidR="007C0D56" w:rsidRPr="007C0D56" w:rsidTr="007C0D5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D56" w:rsidRPr="007C0D56" w:rsidRDefault="007C0D56" w:rsidP="007C0D56">
            <w:pPr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Вид поощрения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D56" w:rsidRPr="007C0D56" w:rsidRDefault="007C0D56" w:rsidP="007C0D56">
            <w:pPr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Предыдущие поощрения</w:t>
            </w:r>
          </w:p>
        </w:tc>
      </w:tr>
      <w:tr w:rsidR="007C0D56" w:rsidRPr="007C0D56" w:rsidTr="007C0D56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D56" w:rsidRPr="007C0D56" w:rsidRDefault="007C0D56" w:rsidP="007C0D56">
            <w:pPr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Почётная грамота администрации района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D56" w:rsidRPr="007C0D56" w:rsidRDefault="007C0D56" w:rsidP="007C0D56">
            <w:pPr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благодарность</w:t>
            </w: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администрации района</w:t>
            </w:r>
          </w:p>
        </w:tc>
      </w:tr>
    </w:tbl>
    <w:p w:rsidR="007C0D56" w:rsidRPr="007C0D56" w:rsidRDefault="007C0D56" w:rsidP="007C0D56">
      <w:pPr>
        <w:ind w:firstLine="709"/>
        <w:rPr>
          <w:rFonts w:cs="Arial"/>
          <w:lang w:val="en-US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6. Ходатайство о награждении Почётной грамотой должно содержать подробное описание достижений и заслуг, служащих основанием для награждения.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7. К ходатайству о награждении Почётной грамотой прилагаются: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- для коллективов предприятий, организаций, учреждений</w:t>
      </w:r>
      <w:r>
        <w:rPr>
          <w:rFonts w:cs="Arial"/>
        </w:rPr>
        <w:t xml:space="preserve"> </w:t>
      </w:r>
      <w:r w:rsidRPr="007C0D56">
        <w:rPr>
          <w:rFonts w:cs="Arial"/>
        </w:rPr>
        <w:t>всех форм собственности, общественных объединений - сведения о полном наименовании организации в соответствии с уставными и учредительными документами, краткие сведения о</w:t>
      </w:r>
      <w:r>
        <w:rPr>
          <w:rFonts w:cs="Arial"/>
        </w:rPr>
        <w:t xml:space="preserve"> </w:t>
      </w:r>
      <w:r w:rsidRPr="007C0D56">
        <w:rPr>
          <w:rFonts w:cs="Arial"/>
        </w:rPr>
        <w:t>социально-экономических, научных и иных достижениях данного коллектива, подписанные руководителем организации;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для граждан - характеристика представляемого к награждению гражданина с указанием конкретных заслуг и сведений о трудовой деятельности, наличии поощрений  руководства соответствующей организации, заверенная подписью руководителя и печатью ходатайствующей организации, письменное согласие субъекта персональных данных на обработку своих персональных данных (согласно приложения к настоящему Положению).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Для представления к награждению гражданина необходимо учесть, что одним из основных условий является стаж осуществления трудовой (общественной) деятельности. Для поощрения Почётной грамотой стаж осуществления трудовой (общественной) деятельности должен составлять не менее 2 лет по последнему месту работы.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При представлении в связи с профессиональным праздником необходимо учитывать стаж работы в отрасли не менее 3 лет.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Граждане, имеющие действующее дисциплинарное взыскание к поощрению не представляются.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8. При представлении</w:t>
      </w:r>
      <w:r>
        <w:rPr>
          <w:rFonts w:cs="Arial"/>
        </w:rPr>
        <w:t xml:space="preserve"> </w:t>
      </w:r>
      <w:r w:rsidRPr="007C0D56">
        <w:rPr>
          <w:rFonts w:cs="Arial"/>
        </w:rPr>
        <w:t>к награждению в связи с юбилейной датой</w:t>
      </w:r>
      <w:r>
        <w:rPr>
          <w:rFonts w:cs="Arial"/>
        </w:rPr>
        <w:t xml:space="preserve"> </w:t>
      </w:r>
      <w:r w:rsidRPr="007C0D56">
        <w:rPr>
          <w:rFonts w:cs="Arial"/>
        </w:rPr>
        <w:t>прилагается архивная справка, подтверждающая</w:t>
      </w:r>
      <w:r>
        <w:rPr>
          <w:rFonts w:cs="Arial"/>
        </w:rPr>
        <w:t xml:space="preserve"> </w:t>
      </w:r>
      <w:r w:rsidRPr="007C0D56">
        <w:rPr>
          <w:rFonts w:cs="Arial"/>
        </w:rPr>
        <w:t>дату образования предприятия, организации, учреждения.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9. Ходатайство или письмо о награждении Почётной грамотой направляется на имя главы администрации Терновского муниципального района  не позднее 15 дней до планируемой даты вручения с приложением документов, указанных в пункте 7 настоящего Положения, и подлежит рассмотрению в недельный срок со дня его поступления.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10. Глава администрации Терновского муниципального района и его заместители вправе лично инициировать вопрос о награждении Почётной грамотой.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11. О награждении Почётной грамотой администрацией Терновского муниципального района принимается распоряжение.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12. Копия распоряжения</w:t>
      </w:r>
      <w:r>
        <w:rPr>
          <w:rFonts w:cs="Arial"/>
        </w:rPr>
        <w:t xml:space="preserve"> </w:t>
      </w:r>
      <w:r w:rsidRPr="007C0D56">
        <w:rPr>
          <w:rFonts w:cs="Arial"/>
        </w:rPr>
        <w:t>о награждении Почётной грамотой направляется в</w:t>
      </w:r>
      <w:r>
        <w:rPr>
          <w:rFonts w:cs="Arial"/>
        </w:rPr>
        <w:t xml:space="preserve"> </w:t>
      </w:r>
      <w:r w:rsidRPr="007C0D56">
        <w:rPr>
          <w:rFonts w:cs="Arial"/>
        </w:rPr>
        <w:t>организацию, предприятие, учреждение для внесения записи о награждении в трудовую книжку награжденного.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13. Почётная грамота подписывается главой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муниципального района, подпись которого заверяется</w:t>
      </w:r>
      <w:r>
        <w:rPr>
          <w:rFonts w:cs="Arial"/>
        </w:rPr>
        <w:t xml:space="preserve"> </w:t>
      </w:r>
      <w:r w:rsidRPr="007C0D56">
        <w:rPr>
          <w:rFonts w:cs="Arial"/>
        </w:rPr>
        <w:t>печатью с изображением герба Терновского муниципального района.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14. Почётная грамота вручается награждённому в торжественной обстановке, в заламинированном виде или в специальной рамке главой администрации муниципального района или по его поручению заместителями. В отдельных случаях </w:t>
      </w:r>
      <w:r w:rsidRPr="007C0D56">
        <w:rPr>
          <w:rFonts w:cs="Arial"/>
        </w:rPr>
        <w:lastRenderedPageBreak/>
        <w:t>допускается вручение Почётной грамоты руководителями предприятий, организаций, учреждений.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15. Учёт награждённых Почётной грамотой администрации Терновского муниципального района осуществляет сектор юридической работы и муниципальной службы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муниципального района.</w:t>
      </w: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16. При принятии администрацией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решения об отказе в удовлетворении ходатайства о награждении, повторное ходатайство по той же кандидатуре о награждении Почётной грамотой может возбуждаться не ранее, чем через год после принятия указанного решения.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17. В награждении Почётной грамотой может быть отказано в случаях: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- представление неполного комплекта необходимых документов для награждения Почётной грамотой;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- несоблюдение сроков внесения представления (ходатайства);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- не указание в характеристике (справке) конкретных заслуг представляемого к награждению лица (коллектива организации);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 xml:space="preserve">- представление к награждению с нарушением </w:t>
      </w:r>
      <w:hyperlink r:id="rId9" w:history="1">
        <w:r w:rsidRPr="007C0D56">
          <w:rPr>
            <w:rFonts w:cs="Arial"/>
          </w:rPr>
          <w:t>пункта 19</w:t>
        </w:r>
      </w:hyperlink>
      <w:r w:rsidRPr="007C0D56">
        <w:rPr>
          <w:rFonts w:cs="Arial"/>
        </w:rPr>
        <w:t xml:space="preserve"> Положения.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18. Повторное награждение Почётной грамотой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за новые заслуги, возможно не ранее чем через 3 года</w:t>
      </w:r>
      <w:r>
        <w:rPr>
          <w:rFonts w:cs="Arial"/>
        </w:rPr>
        <w:t xml:space="preserve"> </w:t>
      </w:r>
      <w:r w:rsidRPr="007C0D56">
        <w:rPr>
          <w:rFonts w:cs="Arial"/>
        </w:rPr>
        <w:t xml:space="preserve">после предыдущего награждения.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Исключение составляет награждение Почётной грамотой победителей трудового соперничества, конкурсов, которое может проводиться ежегодно.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19. Не рекомендуется представлять к поощрению лиц, награждение которых планируется в связи с предстоящими юбилейными и иными праздничными днями.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20. Дубликат Почётной грамоты администрации Терновского муниципального района не выдаётся. 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Заместитель главы администрации-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руководитель аппарата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Т.В. Юдина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>
        <w:rPr>
          <w:rFonts w:cs="Arial"/>
        </w:rPr>
        <w:lastRenderedPageBreak/>
        <w:t xml:space="preserve"> </w:t>
      </w:r>
      <w:r w:rsidRPr="007C0D56">
        <w:rPr>
          <w:rFonts w:cs="Arial"/>
        </w:rPr>
        <w:t>Приложение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к Положению о Почётной грамоте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администрации Терновского 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муниципального района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81"/>
        <w:gridCol w:w="963"/>
        <w:gridCol w:w="1418"/>
        <w:gridCol w:w="3578"/>
      </w:tblGrid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7C0D56">
              <w:rPr>
                <w:rFonts w:cs="Arial"/>
                <w:bCs/>
              </w:rPr>
              <w:t>Согласие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Cs/>
              </w:rPr>
            </w:pPr>
            <w:r w:rsidRPr="007C0D56">
              <w:rPr>
                <w:rFonts w:cs="Arial"/>
                <w:bCs/>
              </w:rPr>
              <w:t>на обработку персональных данных при представлении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7C0D56">
              <w:rPr>
                <w:rFonts w:cs="Arial"/>
                <w:bCs/>
              </w:rPr>
              <w:t>к поощрению Почётной грамотой администрации Терновского муниципального района</w:t>
            </w:r>
          </w:p>
        </w:tc>
      </w:tr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Я, ____________________________________________________________________________,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(фамилия, имя, отчество (при наличии))</w:t>
            </w:r>
          </w:p>
        </w:tc>
      </w:tr>
      <w:tr w:rsidR="007C0D56" w:rsidRPr="007C0D56" w:rsidTr="007C0D56">
        <w:tc>
          <w:tcPr>
            <w:tcW w:w="6123" w:type="dxa"/>
            <w:gridSpan w:val="4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паспорт (основной документ, удостоверяющий личность)</w:t>
            </w:r>
          </w:p>
        </w:tc>
        <w:tc>
          <w:tcPr>
            <w:tcW w:w="3578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______________________________,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(серия, номер)</w:t>
            </w:r>
          </w:p>
        </w:tc>
      </w:tr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 xml:space="preserve"> выдан "___" ____________</w:t>
            </w: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_____________________________________________________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(дата выдачи)</w:t>
            </w: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(выдавший орган)</w:t>
            </w:r>
            <w:r w:rsidRPr="007C0D56">
              <w:rPr>
                <w:rFonts w:cs="Arial"/>
              </w:rPr>
              <w:tab/>
            </w:r>
          </w:p>
        </w:tc>
      </w:tr>
      <w:tr w:rsidR="007C0D56" w:rsidRPr="007C0D56" w:rsidTr="007C0D56">
        <w:tc>
          <w:tcPr>
            <w:tcW w:w="3742" w:type="dxa"/>
            <w:gridSpan w:val="2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зарегистрированный(ая) по адресу:</w:t>
            </w:r>
          </w:p>
        </w:tc>
        <w:tc>
          <w:tcPr>
            <w:tcW w:w="5959" w:type="dxa"/>
            <w:gridSpan w:val="3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__________________________________________________,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(адрес регистрации)</w:t>
            </w:r>
          </w:p>
        </w:tc>
      </w:tr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даю свое согласие на обработку моих персональных данных, относящихся к перечисленным ниже категориям персональных данных (ненужное зачеркнуть):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фамилия, имя, отчество (при наличии);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дата и место рождения;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пол;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гражданство;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данные об изображении лица (фотография);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об образовании;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об ученой степени, ученом звании;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 месте работы и должности с начала трудовой деятельности (включая военную службу, работу по совместительству, предпринимательскую деятельность);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 государственных наградах, иных наградах, поощрениях и знаках отличия;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адрес и дата регистрации по месту жительства, адрес фактического проживания;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паспортные данные (серия, номер, кем и когда выдан);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семейное положение.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 даю согласие на обработку персональных данных с целью реализации полномочий по награждению наградами и согласованию награждения государственными и ведомственными наградами Российской Федерации, поощрению администрацией Терновского муниципального района.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 (ненужное зачеркнуть):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</w:t>
            </w:r>
            <w:r w:rsidRPr="007C0D56">
              <w:rPr>
                <w:rFonts w:cs="Arial"/>
              </w:rPr>
              <w:lastRenderedPageBreak/>
              <w:t>удаление, уничтожение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Разрешаю администрации района передавать персональные данные, приведенные в настоящем согласии, третьим лицам для осуществления действий по обмену информацией в установленных федеральным законом случаях.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 проинформирован(а), что администрация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способом.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Настоящее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на обработку персональных данных может быть отозвано в любой момент по моему письменному заявлению.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 подтверждаю, что, давая такое согласие, я действую по собственной воле и в своих интересах.</w:t>
            </w:r>
          </w:p>
        </w:tc>
      </w:tr>
      <w:tr w:rsidR="007C0D56" w:rsidRPr="007C0D56" w:rsidTr="007C0D56">
        <w:tc>
          <w:tcPr>
            <w:tcW w:w="3061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lastRenderedPageBreak/>
              <w:t>"__" ___________ 20__ г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(дата)</w:t>
            </w:r>
          </w:p>
        </w:tc>
        <w:tc>
          <w:tcPr>
            <w:tcW w:w="1644" w:type="dxa"/>
            <w:gridSpan w:val="2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418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(подпись)</w:t>
            </w:r>
          </w:p>
        </w:tc>
        <w:tc>
          <w:tcPr>
            <w:tcW w:w="3578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____________________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(расшифровка подписи)</w:t>
            </w:r>
          </w:p>
        </w:tc>
      </w:tr>
    </w:tbl>
    <w:p w:rsid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>
        <w:rPr>
          <w:rFonts w:cs="Arial"/>
        </w:rPr>
        <w:lastRenderedPageBreak/>
        <w:t xml:space="preserve"> </w:t>
      </w:r>
      <w:r w:rsidRPr="007C0D56">
        <w:rPr>
          <w:rFonts w:cs="Arial"/>
        </w:rPr>
        <w:t>Приложение №2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Утверждено постановлением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муниципального района </w:t>
      </w:r>
    </w:p>
    <w:p w:rsidR="007C0D56" w:rsidRDefault="007C0D56" w:rsidP="007C0D56">
      <w:pPr>
        <w:ind w:firstLine="709"/>
        <w:jc w:val="right"/>
        <w:rPr>
          <w:rFonts w:cs="Arial"/>
          <w:lang w:val="en-US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от 10.03.2026г. № 101</w:t>
      </w:r>
    </w:p>
    <w:p w:rsidR="007C0D56" w:rsidRPr="007C0D56" w:rsidRDefault="007C0D56" w:rsidP="007C0D56">
      <w:pPr>
        <w:ind w:firstLine="709"/>
        <w:rPr>
          <w:rFonts w:cs="Arial"/>
          <w:lang w:val="en-US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Положение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об объявлении благодарности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Воронежской области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1. Настоящее положение об объявлении благодарности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 муниципального района Воронежской области (далее – Положение)</w:t>
      </w:r>
      <w:r>
        <w:rPr>
          <w:rFonts w:cs="Arial"/>
        </w:rPr>
        <w:t xml:space="preserve"> </w:t>
      </w:r>
      <w:r w:rsidRPr="007C0D56">
        <w:rPr>
          <w:rFonts w:cs="Arial"/>
        </w:rPr>
        <w:t>определяет условия и порядок объявления Благодарности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Терновского муниципального района Воронежской области (далее – Благодарность).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2. Благодарность может объявляться гражданам, трудовым коллективам предприятий, организаций, учреждений, осуществляющим свою деятельность на территории Терновского муниципального района Воронежской области.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3. Благодарность</w:t>
      </w:r>
      <w:r>
        <w:rPr>
          <w:rFonts w:cs="Arial"/>
        </w:rPr>
        <w:t xml:space="preserve"> </w:t>
      </w:r>
      <w:r w:rsidRPr="007C0D56">
        <w:rPr>
          <w:rFonts w:cs="Arial"/>
        </w:rPr>
        <w:t>является</w:t>
      </w:r>
      <w:r>
        <w:rPr>
          <w:rFonts w:cs="Arial"/>
        </w:rPr>
        <w:t xml:space="preserve"> </w:t>
      </w:r>
      <w:r w:rsidRPr="007C0D56">
        <w:rPr>
          <w:rFonts w:cs="Arial"/>
        </w:rPr>
        <w:t>формой поощрения и стимулирования труда граждан, а так же предприятий, организаций, учреждений, правоохранительных органов, расположенных на территории Терновского муниципального района за заслуги в трудовой и общественной деятельности, особое отличие при исполнении служебного долга, содействии органам местного самоуправления муниципального района в проведении эффективной социально-экономической и культурной политики, укреплении и развитии местного самоуправления.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Кроме этого Благодарность может быть объявлена: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в юбилейные даты для трудовых коллективов</w:t>
      </w:r>
      <w:r>
        <w:rPr>
          <w:rFonts w:cs="Arial"/>
        </w:rPr>
        <w:t xml:space="preserve"> </w:t>
      </w:r>
      <w:r w:rsidRPr="007C0D56">
        <w:rPr>
          <w:rFonts w:cs="Arial"/>
        </w:rPr>
        <w:t>организаций: 10 лет, 20 лет, 25 лет, 50 лет, 75 лет, 100 лет и далее каждые 10 последующих лет со дня образования (основания) организации;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в юбилейные даты для граждан (по достижении возраста 50 лет и далее каждые последующие 5 лет);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в профессиональный праздник.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4. Представление кандидатов для объявления благодарности администрации Терновского муниципального района производится: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на граждан – по ходатайству руководителя органа местного самоуправления муниципального района, заместителей главы администрации муниципального района, руководителей структурных подразделений администрации муниципального района, руководителя предприятия, организации, учреждения, где работают эти лица, коллективов организаций;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на организации – по ходатайству соответствующего органа местного самоуправления района или его руководителя, заместителей главы администрации муниципального района, руководителей структурных подразделений администрации муниципального района, руководителей предприятия, организации, учреждения, коллективов организаций.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5. Для объявления Благодарности, на имя главы администрации Терновского муниципального района,</w:t>
      </w:r>
      <w:r>
        <w:rPr>
          <w:rFonts w:cs="Arial"/>
        </w:rPr>
        <w:t xml:space="preserve"> </w:t>
      </w:r>
      <w:r w:rsidRPr="007C0D56">
        <w:rPr>
          <w:rFonts w:cs="Arial"/>
        </w:rPr>
        <w:t>не позднее 15 дней до дня её вручения представляется ходатайство, к которому прилагаются следующие документы: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- для коллективов предприятий, организаций, учреждений,</w:t>
      </w:r>
      <w:r>
        <w:rPr>
          <w:rFonts w:cs="Arial"/>
        </w:rPr>
        <w:t xml:space="preserve"> </w:t>
      </w:r>
      <w:r w:rsidRPr="007C0D56">
        <w:rPr>
          <w:rFonts w:cs="Arial"/>
        </w:rPr>
        <w:t xml:space="preserve">всех форм собственности, общественных объединений – сведения о полном наименовании организации в соответствии с уставными и учредительными документами, краткие </w:t>
      </w:r>
      <w:r w:rsidRPr="007C0D56">
        <w:rPr>
          <w:rFonts w:cs="Arial"/>
        </w:rPr>
        <w:lastRenderedPageBreak/>
        <w:t>сведения о</w:t>
      </w:r>
      <w:r>
        <w:rPr>
          <w:rFonts w:cs="Arial"/>
        </w:rPr>
        <w:t xml:space="preserve"> </w:t>
      </w:r>
      <w:r w:rsidRPr="007C0D56">
        <w:rPr>
          <w:rFonts w:cs="Arial"/>
        </w:rPr>
        <w:t>социально-экономических, научных и иных достижениях данного коллектива, подписанные руководителем организации;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для граждан - характеристика на гражданина с указанием конкретных заслуг и сведений о трудовой деятельности, наличии поощрений  руководства соответствующей организации, заверенная подписью руководителя и печатью ходатайствующей организации, письменное согласие субъекта персональных данных на обработку своих персональных данных (согласно приложения к настоящему Положению).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Для объявления Благодарности гражданину необходимо учесть, что одним из основных условий является стаж осуществления трудовой (общественной) деятельности. Для объявления Благодарности стаж осуществления трудовой (общественной) деятельности должен составлять не менее 2 лет по последнему месту работы.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При представлении в связи с профессиональным праздником необходимо учитывать стаж работы в отрасли не менее 3 лет.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Граждане, имеющие действующее дисциплинарное взыскание к поощрению не представляются.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6. Ходатайство об объявлении Благодарности направляется на имя главы администрации Терновского муниципального района  не позднее 15 дней до планируемой даты объявления, с приложением документов, указанных в пункте 5 настоящего Положения, и подлежит рассмотрению в недельный срок со дня его поступления.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7. Об объявлении благодарности администрации Терновского муниципального района принимается распоряжение.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8. Копия распоряжения</w:t>
      </w:r>
      <w:r>
        <w:rPr>
          <w:rFonts w:cs="Arial"/>
        </w:rPr>
        <w:t xml:space="preserve"> </w:t>
      </w:r>
      <w:r w:rsidRPr="007C0D56">
        <w:rPr>
          <w:rFonts w:cs="Arial"/>
        </w:rPr>
        <w:t>об объявлении Благодарности направляется в</w:t>
      </w:r>
      <w:r>
        <w:rPr>
          <w:rFonts w:cs="Arial"/>
        </w:rPr>
        <w:t xml:space="preserve"> </w:t>
      </w:r>
      <w:r w:rsidRPr="007C0D56">
        <w:rPr>
          <w:rFonts w:cs="Arial"/>
        </w:rPr>
        <w:t>организацию, предприятие, учреждение для внесения записи о поощрении в трудовую книжку поощренного.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9. Бланк Благодарности подписывается главой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муниципального района, подпись которого заверяется</w:t>
      </w:r>
      <w:r>
        <w:rPr>
          <w:rFonts w:cs="Arial"/>
        </w:rPr>
        <w:t xml:space="preserve"> </w:t>
      </w:r>
      <w:r w:rsidRPr="007C0D56">
        <w:rPr>
          <w:rFonts w:cs="Arial"/>
        </w:rPr>
        <w:t>печатью с изображением герба Терновского муниципального района.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10. Благодарность объявляется в торжественной обстановке главой администрации муниципального района или по его поручению заместителями. В отдельных случаях допускается объявление Благодарности от имени администрации Терновского муниципального района руководителями предприятий, организаций, учреждений.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11. Учёт лиц, которым объявлена благодарность администрации Терновского муниципального района, осуществляет сектор юридической работы и муниципальной службы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муниципального района.</w:t>
      </w: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12. При принятии администрацией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решения об отказе в удовлетворении ходатайства об объявлении Благодарности повторное ходатайство по той же кандидатуре может возбуждаться не ранее, чем через год после принятия указанного решения.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13. В объявлении Благодарности может быть отказано в случаях: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представление неполного комплекта необходимых документов указанных в пункте 5</w:t>
      </w:r>
      <w:r>
        <w:rPr>
          <w:rFonts w:cs="Arial"/>
        </w:rPr>
        <w:t xml:space="preserve"> </w:t>
      </w:r>
      <w:r w:rsidRPr="007C0D56">
        <w:rPr>
          <w:rFonts w:cs="Arial"/>
        </w:rPr>
        <w:t> настоящего Положения;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rPr>
          <w:rFonts w:cs="Arial"/>
        </w:rPr>
      </w:pPr>
      <w:r w:rsidRPr="007C0D56">
        <w:rPr>
          <w:rFonts w:cs="Arial"/>
        </w:rPr>
        <w:t>- несоблюдение сроков внесения представления (ходатайства);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несоответствия граждан, трудовых коллективов предприятий, организаций, учреждений требованиям, указанным в пунктах 2 и 5  настоящего Положения.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lastRenderedPageBreak/>
        <w:t>14. Повторное объявление Благодарности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за новые заслуги возможно не ранее чем через 2 года</w:t>
      </w:r>
      <w:r>
        <w:rPr>
          <w:rFonts w:cs="Arial"/>
        </w:rPr>
        <w:t xml:space="preserve"> </w:t>
      </w:r>
      <w:r w:rsidRPr="007C0D56">
        <w:rPr>
          <w:rFonts w:cs="Arial"/>
        </w:rPr>
        <w:t>после предыдущего награждения.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Исключение составляет объявление Благодарности победителям трудового соперничества, конкурсов, которое может проводиться ежегодно.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15. Дубликат Бланка благодарности администрации Терновского муниципального района не выдаётся. 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Заместитель главы администрации-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руководитель аппарата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Т.В. Юдина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>
        <w:rPr>
          <w:rFonts w:cs="Arial"/>
        </w:rPr>
        <w:lastRenderedPageBreak/>
        <w:t xml:space="preserve"> </w:t>
      </w:r>
      <w:r w:rsidRPr="007C0D56">
        <w:rPr>
          <w:rFonts w:cs="Arial"/>
        </w:rPr>
        <w:t>Приложение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к Положению об объявлении благодарности администрации </w:t>
      </w:r>
    </w:p>
    <w:p w:rsidR="007C0D56" w:rsidRPr="007C0D56" w:rsidRDefault="007C0D56" w:rsidP="007C0D56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7C0D56">
        <w:rPr>
          <w:rFonts w:cs="Arial"/>
        </w:rPr>
        <w:t xml:space="preserve">Терновского муниципального района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81"/>
        <w:gridCol w:w="963"/>
        <w:gridCol w:w="1418"/>
        <w:gridCol w:w="3578"/>
      </w:tblGrid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7C0D56">
              <w:rPr>
                <w:rFonts w:cs="Arial"/>
                <w:bCs/>
              </w:rPr>
              <w:t>Согласие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7C0D56">
              <w:rPr>
                <w:rFonts w:cs="Arial"/>
                <w:bCs/>
              </w:rPr>
              <w:t>на обработку персональных данных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7C0D56">
              <w:rPr>
                <w:rFonts w:cs="Arial"/>
                <w:bCs/>
              </w:rPr>
              <w:t>при объявлении благодарности администрации Терновского муниципального района</w:t>
            </w:r>
          </w:p>
        </w:tc>
      </w:tr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Я, ____________________________________________________________________________,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(фамилия, имя, отчество (при наличии))</w:t>
            </w:r>
          </w:p>
        </w:tc>
      </w:tr>
      <w:tr w:rsidR="007C0D56" w:rsidRPr="007C0D56" w:rsidTr="007C0D56">
        <w:tc>
          <w:tcPr>
            <w:tcW w:w="6123" w:type="dxa"/>
            <w:gridSpan w:val="4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паспорт (основной документ, удостоверяющий личность)</w:t>
            </w:r>
          </w:p>
        </w:tc>
        <w:tc>
          <w:tcPr>
            <w:tcW w:w="3578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______________________________,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(серия, номер)</w:t>
            </w:r>
          </w:p>
        </w:tc>
      </w:tr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 xml:space="preserve"> выдан "___" ____________</w:t>
            </w: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_____________________________________________________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(дата выдачи)</w:t>
            </w:r>
            <w:r>
              <w:rPr>
                <w:rFonts w:cs="Arial"/>
              </w:rPr>
              <w:t xml:space="preserve"> </w:t>
            </w:r>
            <w:r w:rsidRPr="007C0D56">
              <w:rPr>
                <w:rFonts w:cs="Arial"/>
              </w:rPr>
              <w:t>(выдавший орган)</w:t>
            </w:r>
            <w:r w:rsidRPr="007C0D56">
              <w:rPr>
                <w:rFonts w:cs="Arial"/>
              </w:rPr>
              <w:tab/>
            </w:r>
          </w:p>
        </w:tc>
      </w:tr>
      <w:tr w:rsidR="007C0D56" w:rsidRPr="007C0D56" w:rsidTr="007C0D56">
        <w:tc>
          <w:tcPr>
            <w:tcW w:w="3742" w:type="dxa"/>
            <w:gridSpan w:val="2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зарегистрированный(ая) по адресу:</w:t>
            </w:r>
          </w:p>
        </w:tc>
        <w:tc>
          <w:tcPr>
            <w:tcW w:w="5959" w:type="dxa"/>
            <w:gridSpan w:val="3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__________________________________________________,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(адрес регистрации)</w:t>
            </w:r>
          </w:p>
        </w:tc>
      </w:tr>
      <w:tr w:rsidR="007C0D56" w:rsidRPr="007C0D56" w:rsidTr="007C0D56">
        <w:tc>
          <w:tcPr>
            <w:tcW w:w="9701" w:type="dxa"/>
            <w:gridSpan w:val="5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даю свое согласие на обработку моих персональных данных, относящихся к перечисленным ниже категориям персональных данных (ненужное зачеркнуть):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фамилия, имя, отчество (при наличии);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дата и место рождения;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пол;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гражданство;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данные об изображении лица (фотография);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об образовании;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об ученой степени, ученом звании;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 месте работы и должности с начала трудовой деятельности (включая военную службу, работу по совместительству, предпринимательскую деятельность);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сведения о государственных наградах, иных наградах, поощрениях и знаках отличия;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адрес и дата регистрации по месту жительства, адрес фактического проживания;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паспортные данные (серия, номер, кем и когда выдан);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семейное положение.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 даю согласие на обработку персональных данных с целью реализации полномочий по награждению наградами и согласованию награждения государственными и ведомственными наградами Российской Федерации, поощрению администрацией Терновского муниципального района.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 (ненужное зачеркнуть):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данных, а также осуществление любых иных </w:t>
            </w:r>
            <w:r w:rsidRPr="007C0D56">
              <w:rPr>
                <w:rFonts w:cs="Arial"/>
              </w:rPr>
              <w:lastRenderedPageBreak/>
              <w:t>действий, предусмотренных действующим законодательством Российской Федерации.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Разрешаю администрации района передавать персональные данные, приведенные в настоящем согласии, третьим лицам для осуществления действий по обмену информацией в установленных федеральным законом случаях.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 проинформирован(а), что администрация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способом.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Настоящее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на обработку персональных данных может быть отозвано в любой момент по моему письменному заявлению.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Я подтверждаю, что, давая такое согласие, я действую по собственной воле и в своих интересах.</w:t>
            </w:r>
          </w:p>
        </w:tc>
      </w:tr>
      <w:tr w:rsidR="007C0D56" w:rsidRPr="007C0D56" w:rsidTr="007C0D56">
        <w:tc>
          <w:tcPr>
            <w:tcW w:w="3061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lastRenderedPageBreak/>
              <w:t>"__" ___________ 20__ г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(дата)</w:t>
            </w:r>
          </w:p>
        </w:tc>
        <w:tc>
          <w:tcPr>
            <w:tcW w:w="1644" w:type="dxa"/>
            <w:gridSpan w:val="2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418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(подпись)</w:t>
            </w:r>
          </w:p>
        </w:tc>
        <w:tc>
          <w:tcPr>
            <w:tcW w:w="3578" w:type="dxa"/>
          </w:tcPr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____________________</w:t>
            </w:r>
          </w:p>
          <w:p w:rsidR="007C0D56" w:rsidRPr="007C0D56" w:rsidRDefault="007C0D56" w:rsidP="007C0D5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C0D56">
              <w:rPr>
                <w:rFonts w:cs="Arial"/>
              </w:rPr>
              <w:t>(расшифровка подписи)</w:t>
            </w:r>
          </w:p>
        </w:tc>
      </w:tr>
    </w:tbl>
    <w:p w:rsid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>
        <w:rPr>
          <w:rFonts w:cs="Arial"/>
        </w:rPr>
        <w:lastRenderedPageBreak/>
        <w:t xml:space="preserve"> </w:t>
      </w:r>
      <w:r w:rsidRPr="007C0D56">
        <w:rPr>
          <w:rFonts w:cs="Arial"/>
        </w:rPr>
        <w:t>Приложение №3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Утверждено постановлением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муниципального района 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от 10.03.2026г. № 101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Положение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о Дипломе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Воронежской области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1. Настоящее положение о Дипломе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 муниципального района Воронежской области (далее – Положение)</w:t>
      </w:r>
      <w:r>
        <w:rPr>
          <w:rFonts w:cs="Arial"/>
        </w:rPr>
        <w:t xml:space="preserve"> </w:t>
      </w:r>
      <w:r w:rsidRPr="007C0D56">
        <w:rPr>
          <w:rFonts w:cs="Arial"/>
        </w:rPr>
        <w:t>определяет условия и порядок награждения Дипломом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Терновского муниципального района Воронежской области (далее – Диплом).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2. Диплом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является</w:t>
      </w:r>
      <w:r>
        <w:rPr>
          <w:rFonts w:cs="Arial"/>
        </w:rPr>
        <w:t xml:space="preserve"> </w:t>
      </w:r>
      <w:r w:rsidRPr="007C0D56">
        <w:rPr>
          <w:rFonts w:cs="Arial"/>
        </w:rPr>
        <w:t>формой поощрения и стимулирования труда граждан, а также предприятий, организаций, учреждений,</w:t>
      </w:r>
      <w:r>
        <w:rPr>
          <w:rFonts w:cs="Arial"/>
        </w:rPr>
        <w:t xml:space="preserve"> </w:t>
      </w:r>
      <w:r w:rsidRPr="007C0D56">
        <w:rPr>
          <w:rFonts w:cs="Arial"/>
        </w:rPr>
        <w:t>расположенных на территории Терновского муниципального района за заслуги в социально-экономическом развитии по результатам трудового соперничества, участия в выставках, ярмарках, смотрах-конкурсах, олимпиадах и т.д. При этом диплом победителям и призёрам может присуждаться в различных номинациях.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3. Выдвижение кандидатов о награждении Дипломом осуществляется по представлению организационного комитета или конкурсной комиссии, которые проводят мероприятие.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4. Для принятия</w:t>
      </w:r>
      <w:r>
        <w:rPr>
          <w:rFonts w:cs="Arial"/>
        </w:rPr>
        <w:t xml:space="preserve"> </w:t>
      </w:r>
      <w:r w:rsidRPr="007C0D56">
        <w:rPr>
          <w:rFonts w:cs="Arial"/>
        </w:rPr>
        <w:t>решения о награждении Дипломом должно быть представлено ходатайство, к которому</w:t>
      </w:r>
      <w:r>
        <w:rPr>
          <w:rFonts w:cs="Arial"/>
        </w:rPr>
        <w:t xml:space="preserve"> </w:t>
      </w:r>
      <w:r w:rsidRPr="007C0D56">
        <w:rPr>
          <w:rFonts w:cs="Arial"/>
        </w:rPr>
        <w:t>прилагаются протоколы с результатами участия в выставках, ярмарках, смотрах-конкурсах, олимпиадах и т.д.,</w:t>
      </w:r>
      <w:r>
        <w:rPr>
          <w:rFonts w:cs="Arial"/>
        </w:rPr>
        <w:t xml:space="preserve"> </w:t>
      </w:r>
      <w:r w:rsidRPr="007C0D56">
        <w:rPr>
          <w:rFonts w:cs="Arial"/>
        </w:rPr>
        <w:t>проводимых на территории района.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5. Награждение Дипломом осуществляется</w:t>
      </w:r>
      <w:r>
        <w:rPr>
          <w:rFonts w:cs="Arial"/>
        </w:rPr>
        <w:t xml:space="preserve"> </w:t>
      </w:r>
      <w:r w:rsidRPr="007C0D56">
        <w:rPr>
          <w:rFonts w:cs="Arial"/>
        </w:rPr>
        <w:t>распоряжением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 муниципального района, копия которого направляется в предприятие, организацию, учреждение, в которых трудятся награждённые.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6. Учёт лиц, а также предприятий, организаций и учреждений награжденных Дипломом администрации Терновского муниципального района, осуществляет сектор юридической работы и муниципальной службы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муниципального района.</w:t>
      </w:r>
      <w:r>
        <w:rPr>
          <w:rFonts w:cs="Arial"/>
        </w:rPr>
        <w:t xml:space="preserve">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7. Диплом подписывается главой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муниципального района, подпись которого заверяется печатью с изображением герба Терновского муниципального района.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8. Вручение Диплома осуществляется в торжественной обстановке</w:t>
      </w:r>
      <w:r>
        <w:rPr>
          <w:rFonts w:cs="Arial"/>
        </w:rPr>
        <w:t xml:space="preserve"> </w:t>
      </w:r>
      <w:r w:rsidRPr="007C0D56">
        <w:rPr>
          <w:rFonts w:cs="Arial"/>
        </w:rPr>
        <w:t>главой администрации муниципального района или по его поручению заместителями. В отдельных случаях допускается вручение Диплома руководителями предприятий, организаций, учреждений.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9. Лицо, которое награждено Дипломом администрации Терновского муниципального района, может быть премировано</w:t>
      </w:r>
      <w:r>
        <w:rPr>
          <w:rFonts w:cs="Arial"/>
        </w:rPr>
        <w:t xml:space="preserve"> </w:t>
      </w:r>
      <w:r w:rsidRPr="007C0D56">
        <w:rPr>
          <w:rFonts w:cs="Arial"/>
        </w:rPr>
        <w:t>за счёт средств организации, представившей работника к награждению.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 10. Дубликат Диплома администрации Терновского муниципального района не выдаётся. 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lastRenderedPageBreak/>
        <w:t xml:space="preserve">Заместитель главы администрации-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руководитель аппарата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Т.В. Юдина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7C0D56">
        <w:rPr>
          <w:rFonts w:cs="Arial"/>
        </w:rPr>
        <w:lastRenderedPageBreak/>
        <w:t>Приложение №4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Утверждено постановлением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муниципального района 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от 10.03.2026г. № 101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Положение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о благодарственном письме администрации Терновского муниципального района</w:t>
      </w:r>
      <w:r>
        <w:rPr>
          <w:rFonts w:cs="Arial"/>
        </w:rPr>
        <w:t xml:space="preserve"> </w:t>
      </w:r>
      <w:r w:rsidRPr="007C0D56">
        <w:rPr>
          <w:rFonts w:cs="Arial"/>
        </w:rPr>
        <w:t>Воронежской области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 1. Настоящее положение о благодарственном письме</w:t>
      </w: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 муниципального района Воронежской области (далее – Положение)</w:t>
      </w:r>
      <w:r>
        <w:rPr>
          <w:rFonts w:cs="Arial"/>
        </w:rPr>
        <w:t xml:space="preserve"> </w:t>
      </w:r>
      <w:r w:rsidRPr="007C0D56">
        <w:rPr>
          <w:rFonts w:cs="Arial"/>
        </w:rPr>
        <w:t>определяет условия и порядок поощрения благодарственным</w:t>
      </w:r>
      <w:r>
        <w:rPr>
          <w:rFonts w:cs="Arial"/>
        </w:rPr>
        <w:t xml:space="preserve"> </w:t>
      </w:r>
      <w:r w:rsidRPr="007C0D56">
        <w:rPr>
          <w:rFonts w:cs="Arial"/>
        </w:rPr>
        <w:t>письмом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Терновского муниципального района Воронежской области (далее – Благодарственное письмо).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2. Благодарственное письмо</w:t>
      </w:r>
      <w:r>
        <w:rPr>
          <w:rFonts w:cs="Arial"/>
        </w:rPr>
        <w:t xml:space="preserve"> </w:t>
      </w:r>
      <w:r w:rsidRPr="007C0D56">
        <w:rPr>
          <w:rFonts w:cs="Arial"/>
        </w:rPr>
        <w:t>является</w:t>
      </w:r>
      <w:r>
        <w:rPr>
          <w:rFonts w:cs="Arial"/>
        </w:rPr>
        <w:t xml:space="preserve"> </w:t>
      </w:r>
      <w:r w:rsidRPr="007C0D56">
        <w:rPr>
          <w:rFonts w:cs="Arial"/>
        </w:rPr>
        <w:t>формой поощрения</w:t>
      </w:r>
      <w:r>
        <w:rPr>
          <w:rFonts w:cs="Arial"/>
        </w:rPr>
        <w:t xml:space="preserve"> </w:t>
      </w:r>
      <w:r w:rsidRPr="007C0D56">
        <w:rPr>
          <w:rFonts w:cs="Arial"/>
        </w:rPr>
        <w:t>стимулирования</w:t>
      </w:r>
      <w:r>
        <w:rPr>
          <w:rFonts w:cs="Arial"/>
        </w:rPr>
        <w:t xml:space="preserve"> </w:t>
      </w:r>
      <w:r w:rsidRPr="007C0D56">
        <w:rPr>
          <w:rFonts w:cs="Arial"/>
        </w:rPr>
        <w:t>граждан, а также предприятий, организаций, учреждений, правоохранительных органов, расположенных на территории Терновского муниципального района за многолетний добросовестный труд во благо Терновского муниципального района, заслуги и достижения в профессиональной или общественной деятельности, активное участие в проведении районных мероприятий,</w:t>
      </w:r>
      <w:r>
        <w:rPr>
          <w:rFonts w:cs="Arial"/>
        </w:rPr>
        <w:t xml:space="preserve"> </w:t>
      </w:r>
      <w:r w:rsidRPr="007C0D56">
        <w:rPr>
          <w:rFonts w:cs="Arial"/>
        </w:rPr>
        <w:t>участие в благотворительной деятельности и в связи с профессиональными праздниками.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Вручение Благодарственного письма может быть приурочено к значимым районным событиям и иным случаям, предусмотренным муниципальными правовыми актами.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3. Представление кандидатов на поощрение Благодарственным письмом администрации Терновского муниципального района производится: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на граждан – по ходатайству руководителя органа местного самоуправления муниципального района, заместителей главы администрации муниципального района, руководителей структурных подразделений администрации муниципального района, руководителя предприятия, организации, учреждения, где работают эти лица, коллективов организаций;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на организации – по ходатайству соответствующего органа местного самоуправления района или его руководителя, заместителей главы администрации муниципального района, руководителей структурных подразделений администрации муниципального района, руководителей предприятия, организации, учреждения, коллективов организаций.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4. Для поощрения Благодарственным письмом на имя главы администрации муниципального района, представляются следующие документы: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</w:t>
      </w:r>
      <w:r>
        <w:rPr>
          <w:rFonts w:cs="Arial"/>
        </w:rPr>
        <w:t xml:space="preserve"> </w:t>
      </w:r>
      <w:r w:rsidRPr="007C0D56">
        <w:rPr>
          <w:rFonts w:cs="Arial"/>
        </w:rPr>
        <w:t>ходатайство о поощрении;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- список лиц подлежащих поощрению.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5. Граждане, имеющие действующее дисциплинарное взыскание к поощрению не представляются.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6. Благодарственное письмо подписывается главой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муниципального района, подпись которого заверяется</w:t>
      </w:r>
      <w:r>
        <w:rPr>
          <w:rFonts w:cs="Arial"/>
        </w:rPr>
        <w:t xml:space="preserve"> </w:t>
      </w:r>
      <w:r w:rsidRPr="007C0D56">
        <w:rPr>
          <w:rFonts w:cs="Arial"/>
        </w:rPr>
        <w:t>печатью с изображением герба Терновского муниципального района.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7. Благодарственное письмо вручается награждённому в тожественной обстановке в заламинированном виде или в специальной рамке главой администрации муниципального района или по поручению его заместителями. В </w:t>
      </w:r>
      <w:r w:rsidRPr="007C0D56">
        <w:rPr>
          <w:rFonts w:cs="Arial"/>
        </w:rPr>
        <w:lastRenderedPageBreak/>
        <w:t>отдельных случаях допускается вручение Благодарственного письма руководителями предприятий, организаций, учреждений.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8. Дубликат Благодарственного письма администрации Терновского муниципального района не выдаётся. 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 xml:space="preserve">Заместитель главы администрации- </w:t>
      </w: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руководитель аппарата администрации</w:t>
      </w:r>
      <w:r>
        <w:rPr>
          <w:rFonts w:cs="Arial"/>
        </w:rPr>
        <w:t xml:space="preserve"> </w:t>
      </w:r>
      <w:r w:rsidRPr="007C0D56">
        <w:rPr>
          <w:rFonts w:cs="Arial"/>
        </w:rPr>
        <w:t>Т.В. Юдина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7C0D56">
        <w:rPr>
          <w:rFonts w:cs="Arial"/>
        </w:rPr>
        <w:lastRenderedPageBreak/>
        <w:t>Приложение №5 форма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Утверждена постановлением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администрации Терновского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 xml:space="preserve">муниципального района </w:t>
      </w:r>
    </w:p>
    <w:p w:rsidR="007C0D56" w:rsidRPr="007C0D56" w:rsidRDefault="007C0D56" w:rsidP="007C0D56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7C0D56">
        <w:rPr>
          <w:rFonts w:cs="Arial"/>
        </w:rPr>
        <w:t>от 10.03.2026г. № 101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РЕЕСТР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  <w:r w:rsidRPr="007C0D56">
        <w:rPr>
          <w:rFonts w:cs="Arial"/>
        </w:rPr>
        <w:t>учета поощренных граждан, трудовых коллективов предприятий, организаций, учреждений Терновского муниципального района администрацией Терновского муниципального района</w:t>
      </w:r>
    </w:p>
    <w:p w:rsidR="007C0D56" w:rsidRPr="007C0D56" w:rsidRDefault="007C0D56" w:rsidP="007C0D56">
      <w:pPr>
        <w:ind w:firstLine="709"/>
        <w:jc w:val="center"/>
        <w:rPr>
          <w:rFonts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559"/>
        <w:gridCol w:w="1701"/>
        <w:gridCol w:w="1275"/>
        <w:gridCol w:w="1134"/>
      </w:tblGrid>
      <w:tr w:rsidR="007C0D56" w:rsidRPr="007C0D56" w:rsidTr="007C0D56">
        <w:tc>
          <w:tcPr>
            <w:tcW w:w="568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Кто поощрен (гражданин, организация, член трудового коллектива с указанием должности и т.п.)</w:t>
            </w:r>
          </w:p>
        </w:tc>
        <w:tc>
          <w:tcPr>
            <w:tcW w:w="1843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Чем поощрен (почётная грамота, благодарность, диплом)</w:t>
            </w:r>
          </w:p>
        </w:tc>
        <w:tc>
          <w:tcPr>
            <w:tcW w:w="1559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За что поощрен (достижения, высокие результаты, юбилейные даты и т.п.)</w:t>
            </w:r>
          </w:p>
        </w:tc>
        <w:tc>
          <w:tcPr>
            <w:tcW w:w="1701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На основании чего (ходатайство, представление и т.п.)</w:t>
            </w:r>
          </w:p>
        </w:tc>
        <w:tc>
          <w:tcPr>
            <w:tcW w:w="1275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Распоряжение о поощрении</w:t>
            </w:r>
          </w:p>
        </w:tc>
        <w:tc>
          <w:tcPr>
            <w:tcW w:w="1134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  <w:r w:rsidRPr="007C0D56">
              <w:rPr>
                <w:rFonts w:eastAsia="Calibri" w:cs="Arial"/>
                <w:lang w:eastAsia="en-US"/>
              </w:rPr>
              <w:t>Примечание</w:t>
            </w:r>
          </w:p>
        </w:tc>
      </w:tr>
      <w:tr w:rsidR="007C0D56" w:rsidRPr="007C0D56" w:rsidTr="007C0D56">
        <w:tc>
          <w:tcPr>
            <w:tcW w:w="568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7C0D56" w:rsidRPr="007C0D56" w:rsidRDefault="007C0D56" w:rsidP="007C0D56">
            <w:pPr>
              <w:ind w:firstLine="0"/>
              <w:rPr>
                <w:rFonts w:eastAsia="Calibri" w:cs="Arial"/>
                <w:lang w:eastAsia="en-US"/>
              </w:rPr>
            </w:pPr>
          </w:p>
        </w:tc>
      </w:tr>
    </w:tbl>
    <w:p w:rsidR="007C0D56" w:rsidRPr="007C0D56" w:rsidRDefault="007C0D56" w:rsidP="007C0D56">
      <w:pPr>
        <w:ind w:firstLine="709"/>
        <w:rPr>
          <w:rFonts w:cs="Arial"/>
        </w:rPr>
      </w:pPr>
    </w:p>
    <w:p w:rsidR="007C0D56" w:rsidRPr="007C0D56" w:rsidRDefault="007C0D56" w:rsidP="007C0D56">
      <w:pPr>
        <w:ind w:firstLine="709"/>
        <w:rPr>
          <w:rFonts w:cs="Arial"/>
        </w:rPr>
      </w:pPr>
      <w:r w:rsidRPr="007C0D56">
        <w:rPr>
          <w:rFonts w:cs="Arial"/>
        </w:rPr>
        <w:t>Реестр учета поощренных граждан, трудовых коллективов предприятий, организаций, учреждений Терновского муниципального района администрацией Терновского муниципального района ведется сектором юридической работы и муниципальной службы администрации Терновского муниципального района в электронном виде.</w:t>
      </w:r>
    </w:p>
    <w:p w:rsidR="007C0D56" w:rsidRPr="007C0D56" w:rsidRDefault="007C0D56" w:rsidP="007C0D56">
      <w:pPr>
        <w:ind w:firstLine="709"/>
        <w:rPr>
          <w:rFonts w:cs="Arial"/>
        </w:rPr>
      </w:pPr>
    </w:p>
    <w:p w:rsidR="00A17152" w:rsidRPr="007C0D56" w:rsidRDefault="00A17152" w:rsidP="007C0D56">
      <w:pPr>
        <w:ind w:firstLine="709"/>
        <w:rPr>
          <w:rFonts w:cs="Arial"/>
        </w:rPr>
      </w:pPr>
    </w:p>
    <w:sectPr w:rsidR="00A17152" w:rsidRPr="007C0D56" w:rsidSect="007C0D56">
      <w:headerReference w:type="even" r:id="rId10"/>
      <w:headerReference w:type="default" r:id="rId11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5F9" w:rsidRDefault="002145F9">
      <w:r>
        <w:separator/>
      </w:r>
    </w:p>
  </w:endnote>
  <w:endnote w:type="continuationSeparator" w:id="0">
    <w:p w:rsidR="002145F9" w:rsidRDefault="0021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5F9" w:rsidRDefault="002145F9">
      <w:r>
        <w:separator/>
      </w:r>
    </w:p>
  </w:footnote>
  <w:footnote w:type="continuationSeparator" w:id="0">
    <w:p w:rsidR="002145F9" w:rsidRDefault="00214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25" w:rsidRDefault="00525B25" w:rsidP="00525B2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25B25" w:rsidRDefault="00525B25" w:rsidP="00525B25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25" w:rsidRDefault="00525B25" w:rsidP="00525B2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45F9">
      <w:rPr>
        <w:rStyle w:val="ac"/>
        <w:noProof/>
      </w:rPr>
      <w:t>17</w:t>
    </w:r>
    <w:r>
      <w:rPr>
        <w:rStyle w:val="ac"/>
      </w:rPr>
      <w:fldChar w:fldCharType="end"/>
    </w:r>
  </w:p>
  <w:p w:rsidR="00525B25" w:rsidRDefault="00525B25" w:rsidP="00525B25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D36"/>
    <w:multiLevelType w:val="hybridMultilevel"/>
    <w:tmpl w:val="4672E5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BD69DF"/>
    <w:multiLevelType w:val="hybridMultilevel"/>
    <w:tmpl w:val="32A2C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113941"/>
    <w:multiLevelType w:val="hybridMultilevel"/>
    <w:tmpl w:val="E50C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79"/>
    <w:rsid w:val="00006698"/>
    <w:rsid w:val="00006D0F"/>
    <w:rsid w:val="00013934"/>
    <w:rsid w:val="00015EEA"/>
    <w:rsid w:val="00017689"/>
    <w:rsid w:val="0002539C"/>
    <w:rsid w:val="00036E1E"/>
    <w:rsid w:val="000415AB"/>
    <w:rsid w:val="0004436A"/>
    <w:rsid w:val="00045643"/>
    <w:rsid w:val="00045F38"/>
    <w:rsid w:val="000462AD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0B90"/>
    <w:rsid w:val="000E308F"/>
    <w:rsid w:val="000E670F"/>
    <w:rsid w:val="000E67F5"/>
    <w:rsid w:val="000F1E0B"/>
    <w:rsid w:val="000F451C"/>
    <w:rsid w:val="000F462C"/>
    <w:rsid w:val="000F48A2"/>
    <w:rsid w:val="0010102D"/>
    <w:rsid w:val="001147EA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145F9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C01B8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6FB9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3D67"/>
    <w:rsid w:val="003D5F88"/>
    <w:rsid w:val="003D7ED3"/>
    <w:rsid w:val="003F61D5"/>
    <w:rsid w:val="004017D3"/>
    <w:rsid w:val="004140FD"/>
    <w:rsid w:val="00423EDB"/>
    <w:rsid w:val="0042480A"/>
    <w:rsid w:val="00427A85"/>
    <w:rsid w:val="004322CF"/>
    <w:rsid w:val="0044200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25B25"/>
    <w:rsid w:val="00534F1C"/>
    <w:rsid w:val="005367E3"/>
    <w:rsid w:val="005469C3"/>
    <w:rsid w:val="00550F34"/>
    <w:rsid w:val="00551875"/>
    <w:rsid w:val="00556DE0"/>
    <w:rsid w:val="0056024B"/>
    <w:rsid w:val="005602DD"/>
    <w:rsid w:val="00573444"/>
    <w:rsid w:val="005762F5"/>
    <w:rsid w:val="00576F5C"/>
    <w:rsid w:val="00577A2F"/>
    <w:rsid w:val="00580F53"/>
    <w:rsid w:val="00584E45"/>
    <w:rsid w:val="00587AE7"/>
    <w:rsid w:val="00590AE9"/>
    <w:rsid w:val="005A033C"/>
    <w:rsid w:val="005C0D51"/>
    <w:rsid w:val="005C3916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46E0A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3F7A"/>
    <w:rsid w:val="007845F9"/>
    <w:rsid w:val="007A2FE5"/>
    <w:rsid w:val="007A34E0"/>
    <w:rsid w:val="007B39FA"/>
    <w:rsid w:val="007C0D56"/>
    <w:rsid w:val="00804703"/>
    <w:rsid w:val="008047BF"/>
    <w:rsid w:val="00817D31"/>
    <w:rsid w:val="008327E2"/>
    <w:rsid w:val="00847992"/>
    <w:rsid w:val="00854349"/>
    <w:rsid w:val="00854A4F"/>
    <w:rsid w:val="00856D06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8EA"/>
    <w:rsid w:val="008F6AD0"/>
    <w:rsid w:val="00903F79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29E9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60AA4"/>
    <w:rsid w:val="00A8333C"/>
    <w:rsid w:val="00A85475"/>
    <w:rsid w:val="00A863E2"/>
    <w:rsid w:val="00AB2DC2"/>
    <w:rsid w:val="00AB49C6"/>
    <w:rsid w:val="00AB757E"/>
    <w:rsid w:val="00AB7627"/>
    <w:rsid w:val="00AD43F9"/>
    <w:rsid w:val="00AD7614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45F85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70D91"/>
    <w:rsid w:val="00DB3DDA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2400"/>
    <w:rsid w:val="00E84141"/>
    <w:rsid w:val="00E87B76"/>
    <w:rsid w:val="00E92A49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2AA7"/>
    <w:rsid w:val="00EF478A"/>
    <w:rsid w:val="00F13538"/>
    <w:rsid w:val="00F25473"/>
    <w:rsid w:val="00F32087"/>
    <w:rsid w:val="00F3265D"/>
    <w:rsid w:val="00F327EF"/>
    <w:rsid w:val="00F33352"/>
    <w:rsid w:val="00F43DEC"/>
    <w:rsid w:val="00F43F96"/>
    <w:rsid w:val="00F56192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145F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145F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145F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145F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145F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145F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145F9"/>
  </w:style>
  <w:style w:type="character" w:customStyle="1" w:styleId="10">
    <w:name w:val="Заголовок 1 Знак"/>
    <w:link w:val="1"/>
    <w:rsid w:val="007C0D5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0D5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C0D5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C0D5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145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145F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C0D5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145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145F9"/>
    <w:rPr>
      <w:color w:val="0000FF"/>
      <w:u w:val="none"/>
    </w:rPr>
  </w:style>
  <w:style w:type="paragraph" w:customStyle="1" w:styleId="Application">
    <w:name w:val="Application!Приложение"/>
    <w:rsid w:val="002145F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145F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145F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semiHidden/>
    <w:unhideWhenUsed/>
    <w:rsid w:val="007C0D56"/>
  </w:style>
  <w:style w:type="paragraph" w:styleId="a6">
    <w:name w:val="Balloon Text"/>
    <w:basedOn w:val="a"/>
    <w:link w:val="a7"/>
    <w:semiHidden/>
    <w:rsid w:val="007C0D56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7C0D56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rsid w:val="007C0D56"/>
    <w:pPr>
      <w:ind w:firstLine="0"/>
    </w:pPr>
    <w:rPr>
      <w:rFonts w:ascii="Times New Roman" w:hAnsi="Times New Roman"/>
      <w:b/>
      <w:szCs w:val="20"/>
    </w:rPr>
  </w:style>
  <w:style w:type="character" w:customStyle="1" w:styleId="a9">
    <w:name w:val="Основной текст Знак"/>
    <w:link w:val="a8"/>
    <w:rsid w:val="007C0D56"/>
    <w:rPr>
      <w:rFonts w:ascii="Times New Roman" w:eastAsia="Times New Roman" w:hAnsi="Times New Roman"/>
      <w:b/>
      <w:sz w:val="24"/>
    </w:rPr>
  </w:style>
  <w:style w:type="paragraph" w:styleId="aa">
    <w:name w:val="header"/>
    <w:basedOn w:val="a"/>
    <w:link w:val="ab"/>
    <w:rsid w:val="007C0D56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b">
    <w:name w:val="Верхний колонтитул Знак"/>
    <w:link w:val="aa"/>
    <w:rsid w:val="007C0D56"/>
    <w:rPr>
      <w:rFonts w:ascii="Times New Roman" w:eastAsia="Times New Roman" w:hAnsi="Times New Roman"/>
      <w:sz w:val="24"/>
      <w:szCs w:val="24"/>
    </w:rPr>
  </w:style>
  <w:style w:type="character" w:styleId="ac">
    <w:name w:val="page number"/>
    <w:rsid w:val="007C0D56"/>
  </w:style>
  <w:style w:type="character" w:customStyle="1" w:styleId="cssnews">
    <w:name w:val="cssnews"/>
    <w:rsid w:val="007C0D56"/>
  </w:style>
  <w:style w:type="character" w:customStyle="1" w:styleId="ad">
    <w:name w:val="Основной текст_"/>
    <w:link w:val="12"/>
    <w:rsid w:val="007C0D56"/>
    <w:rPr>
      <w:sz w:val="24"/>
      <w:szCs w:val="24"/>
      <w:shd w:val="clear" w:color="auto" w:fill="FFFFFF"/>
    </w:rPr>
  </w:style>
  <w:style w:type="character" w:customStyle="1" w:styleId="21">
    <w:name w:val="Основной текст (2)_"/>
    <w:link w:val="22"/>
    <w:rsid w:val="007C0D56"/>
    <w:rPr>
      <w:sz w:val="24"/>
      <w:szCs w:val="24"/>
      <w:shd w:val="clear" w:color="auto" w:fill="FFFFFF"/>
    </w:rPr>
  </w:style>
  <w:style w:type="character" w:customStyle="1" w:styleId="31">
    <w:name w:val="Основной текст (3)_"/>
    <w:link w:val="32"/>
    <w:rsid w:val="007C0D56"/>
    <w:rPr>
      <w:sz w:val="8"/>
      <w:szCs w:val="8"/>
      <w:shd w:val="clear" w:color="auto" w:fill="FFFFFF"/>
    </w:rPr>
  </w:style>
  <w:style w:type="paragraph" w:customStyle="1" w:styleId="12">
    <w:name w:val="Основной текст1"/>
    <w:basedOn w:val="a"/>
    <w:link w:val="ad"/>
    <w:rsid w:val="007C0D56"/>
    <w:pPr>
      <w:shd w:val="clear" w:color="auto" w:fill="FFFFFF"/>
      <w:spacing w:line="310" w:lineRule="exact"/>
      <w:ind w:firstLine="680"/>
    </w:pPr>
    <w:rPr>
      <w:rFonts w:ascii="Calibri" w:eastAsia="Calibri" w:hAnsi="Calibri"/>
    </w:rPr>
  </w:style>
  <w:style w:type="paragraph" w:customStyle="1" w:styleId="22">
    <w:name w:val="Основной текст (2)"/>
    <w:basedOn w:val="a"/>
    <w:link w:val="21"/>
    <w:rsid w:val="007C0D56"/>
    <w:pPr>
      <w:shd w:val="clear" w:color="auto" w:fill="FFFFFF"/>
      <w:spacing w:line="0" w:lineRule="atLeast"/>
      <w:ind w:firstLine="680"/>
    </w:pPr>
    <w:rPr>
      <w:rFonts w:ascii="Calibri" w:eastAsia="Calibri" w:hAnsi="Calibri"/>
    </w:rPr>
  </w:style>
  <w:style w:type="paragraph" w:customStyle="1" w:styleId="32">
    <w:name w:val="Основной текст (3)"/>
    <w:basedOn w:val="a"/>
    <w:link w:val="31"/>
    <w:rsid w:val="007C0D56"/>
    <w:pPr>
      <w:shd w:val="clear" w:color="auto" w:fill="FFFFFF"/>
      <w:spacing w:line="0" w:lineRule="atLeast"/>
      <w:ind w:firstLine="0"/>
      <w:jc w:val="left"/>
    </w:pPr>
    <w:rPr>
      <w:rFonts w:ascii="Calibri" w:eastAsia="Calibri" w:hAnsi="Calibri"/>
      <w:sz w:val="8"/>
      <w:szCs w:val="8"/>
    </w:rPr>
  </w:style>
  <w:style w:type="paragraph" w:styleId="ae">
    <w:name w:val="Normal (Web)"/>
    <w:basedOn w:val="a"/>
    <w:unhideWhenUsed/>
    <w:rsid w:val="007C0D56"/>
    <w:pPr>
      <w:spacing w:before="100" w:beforeAutospacing="1" w:after="100" w:afterAutospacing="1" w:line="293" w:lineRule="atLeast"/>
      <w:ind w:firstLine="0"/>
      <w:jc w:val="left"/>
    </w:pPr>
    <w:rPr>
      <w:rFonts w:cs="Arial"/>
      <w:color w:val="333333"/>
      <w:sz w:val="27"/>
      <w:szCs w:val="27"/>
    </w:rPr>
  </w:style>
  <w:style w:type="table" w:styleId="af">
    <w:name w:val="Table Grid"/>
    <w:basedOn w:val="a1"/>
    <w:uiPriority w:val="59"/>
    <w:rsid w:val="007C0D5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145F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145F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145F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145F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145F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145F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145F9"/>
  </w:style>
  <w:style w:type="character" w:customStyle="1" w:styleId="10">
    <w:name w:val="Заголовок 1 Знак"/>
    <w:link w:val="1"/>
    <w:rsid w:val="007C0D5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0D5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C0D5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C0D5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145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145F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C0D5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145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145F9"/>
    <w:rPr>
      <w:color w:val="0000FF"/>
      <w:u w:val="none"/>
    </w:rPr>
  </w:style>
  <w:style w:type="paragraph" w:customStyle="1" w:styleId="Application">
    <w:name w:val="Application!Приложение"/>
    <w:rsid w:val="002145F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145F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145F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semiHidden/>
    <w:unhideWhenUsed/>
    <w:rsid w:val="007C0D56"/>
  </w:style>
  <w:style w:type="paragraph" w:styleId="a6">
    <w:name w:val="Balloon Text"/>
    <w:basedOn w:val="a"/>
    <w:link w:val="a7"/>
    <w:semiHidden/>
    <w:rsid w:val="007C0D56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7C0D56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rsid w:val="007C0D56"/>
    <w:pPr>
      <w:ind w:firstLine="0"/>
    </w:pPr>
    <w:rPr>
      <w:rFonts w:ascii="Times New Roman" w:hAnsi="Times New Roman"/>
      <w:b/>
      <w:szCs w:val="20"/>
    </w:rPr>
  </w:style>
  <w:style w:type="character" w:customStyle="1" w:styleId="a9">
    <w:name w:val="Основной текст Знак"/>
    <w:link w:val="a8"/>
    <w:rsid w:val="007C0D56"/>
    <w:rPr>
      <w:rFonts w:ascii="Times New Roman" w:eastAsia="Times New Roman" w:hAnsi="Times New Roman"/>
      <w:b/>
      <w:sz w:val="24"/>
    </w:rPr>
  </w:style>
  <w:style w:type="paragraph" w:styleId="aa">
    <w:name w:val="header"/>
    <w:basedOn w:val="a"/>
    <w:link w:val="ab"/>
    <w:rsid w:val="007C0D56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b">
    <w:name w:val="Верхний колонтитул Знак"/>
    <w:link w:val="aa"/>
    <w:rsid w:val="007C0D56"/>
    <w:rPr>
      <w:rFonts w:ascii="Times New Roman" w:eastAsia="Times New Roman" w:hAnsi="Times New Roman"/>
      <w:sz w:val="24"/>
      <w:szCs w:val="24"/>
    </w:rPr>
  </w:style>
  <w:style w:type="character" w:styleId="ac">
    <w:name w:val="page number"/>
    <w:rsid w:val="007C0D56"/>
  </w:style>
  <w:style w:type="character" w:customStyle="1" w:styleId="cssnews">
    <w:name w:val="cssnews"/>
    <w:rsid w:val="007C0D56"/>
  </w:style>
  <w:style w:type="character" w:customStyle="1" w:styleId="ad">
    <w:name w:val="Основной текст_"/>
    <w:link w:val="12"/>
    <w:rsid w:val="007C0D56"/>
    <w:rPr>
      <w:sz w:val="24"/>
      <w:szCs w:val="24"/>
      <w:shd w:val="clear" w:color="auto" w:fill="FFFFFF"/>
    </w:rPr>
  </w:style>
  <w:style w:type="character" w:customStyle="1" w:styleId="21">
    <w:name w:val="Основной текст (2)_"/>
    <w:link w:val="22"/>
    <w:rsid w:val="007C0D56"/>
    <w:rPr>
      <w:sz w:val="24"/>
      <w:szCs w:val="24"/>
      <w:shd w:val="clear" w:color="auto" w:fill="FFFFFF"/>
    </w:rPr>
  </w:style>
  <w:style w:type="character" w:customStyle="1" w:styleId="31">
    <w:name w:val="Основной текст (3)_"/>
    <w:link w:val="32"/>
    <w:rsid w:val="007C0D56"/>
    <w:rPr>
      <w:sz w:val="8"/>
      <w:szCs w:val="8"/>
      <w:shd w:val="clear" w:color="auto" w:fill="FFFFFF"/>
    </w:rPr>
  </w:style>
  <w:style w:type="paragraph" w:customStyle="1" w:styleId="12">
    <w:name w:val="Основной текст1"/>
    <w:basedOn w:val="a"/>
    <w:link w:val="ad"/>
    <w:rsid w:val="007C0D56"/>
    <w:pPr>
      <w:shd w:val="clear" w:color="auto" w:fill="FFFFFF"/>
      <w:spacing w:line="310" w:lineRule="exact"/>
      <w:ind w:firstLine="680"/>
    </w:pPr>
    <w:rPr>
      <w:rFonts w:ascii="Calibri" w:eastAsia="Calibri" w:hAnsi="Calibri"/>
    </w:rPr>
  </w:style>
  <w:style w:type="paragraph" w:customStyle="1" w:styleId="22">
    <w:name w:val="Основной текст (2)"/>
    <w:basedOn w:val="a"/>
    <w:link w:val="21"/>
    <w:rsid w:val="007C0D56"/>
    <w:pPr>
      <w:shd w:val="clear" w:color="auto" w:fill="FFFFFF"/>
      <w:spacing w:line="0" w:lineRule="atLeast"/>
      <w:ind w:firstLine="680"/>
    </w:pPr>
    <w:rPr>
      <w:rFonts w:ascii="Calibri" w:eastAsia="Calibri" w:hAnsi="Calibri"/>
    </w:rPr>
  </w:style>
  <w:style w:type="paragraph" w:customStyle="1" w:styleId="32">
    <w:name w:val="Основной текст (3)"/>
    <w:basedOn w:val="a"/>
    <w:link w:val="31"/>
    <w:rsid w:val="007C0D56"/>
    <w:pPr>
      <w:shd w:val="clear" w:color="auto" w:fill="FFFFFF"/>
      <w:spacing w:line="0" w:lineRule="atLeast"/>
      <w:ind w:firstLine="0"/>
      <w:jc w:val="left"/>
    </w:pPr>
    <w:rPr>
      <w:rFonts w:ascii="Calibri" w:eastAsia="Calibri" w:hAnsi="Calibri"/>
      <w:sz w:val="8"/>
      <w:szCs w:val="8"/>
    </w:rPr>
  </w:style>
  <w:style w:type="paragraph" w:styleId="ae">
    <w:name w:val="Normal (Web)"/>
    <w:basedOn w:val="a"/>
    <w:unhideWhenUsed/>
    <w:rsid w:val="007C0D56"/>
    <w:pPr>
      <w:spacing w:before="100" w:beforeAutospacing="1" w:after="100" w:afterAutospacing="1" w:line="293" w:lineRule="atLeast"/>
      <w:ind w:firstLine="0"/>
      <w:jc w:val="left"/>
    </w:pPr>
    <w:rPr>
      <w:rFonts w:cs="Arial"/>
      <w:color w:val="333333"/>
      <w:sz w:val="27"/>
      <w:szCs w:val="27"/>
    </w:rPr>
  </w:style>
  <w:style w:type="table" w:styleId="af">
    <w:name w:val="Table Grid"/>
    <w:basedOn w:val="a1"/>
    <w:uiPriority w:val="59"/>
    <w:rsid w:val="007C0D5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1&amp;n=114829&amp;dst=1001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17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27938</CharactersWithSpaces>
  <SharedDoc>false</SharedDoc>
  <HLinks>
    <vt:vector size="6" baseType="variant">
      <vt:variant>
        <vt:i4>3342384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https://login.consultant.ru/link/?req=doc&amp;base=RLAW181&amp;n=114829&amp;dst=100109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2026-06-30T08:57:00Z</dcterms:created>
  <dcterms:modified xsi:type="dcterms:W3CDTF">2026-06-30T08:58:00Z</dcterms:modified>
</cp:coreProperties>
</file>