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91" w:rsidRPr="00387E91" w:rsidRDefault="003154F9" w:rsidP="00387E91">
      <w:pPr>
        <w:ind w:firstLine="709"/>
        <w:rPr>
          <w:rFonts w:cs="Arial"/>
        </w:rPr>
      </w:pPr>
      <w:bookmarkStart w:id="0" w:name="_GoBack"/>
      <w:bookmarkEnd w:id="0"/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2447925</wp:posOffset>
            </wp:positionH>
            <wp:positionV relativeFrom="paragraph">
              <wp:posOffset>-346075</wp:posOffset>
            </wp:positionV>
            <wp:extent cx="914400" cy="800100"/>
            <wp:effectExtent l="0" t="0" r="0" b="0"/>
            <wp:wrapTight wrapText="bothSides">
              <wp:wrapPolygon edited="0">
                <wp:start x="0" y="0"/>
                <wp:lineTo x="0" y="21086"/>
                <wp:lineTo x="21150" y="21086"/>
                <wp:lineTo x="21150" y="0"/>
                <wp:lineTo x="0" y="0"/>
              </wp:wrapPolygon>
            </wp:wrapTight>
            <wp:docPr id="2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7E91" w:rsidRPr="00387E91" w:rsidRDefault="00387E91" w:rsidP="00387E91">
      <w:pPr>
        <w:ind w:firstLine="709"/>
        <w:rPr>
          <w:rFonts w:cs="Arial"/>
        </w:rPr>
      </w:pPr>
    </w:p>
    <w:p w:rsidR="00387E91" w:rsidRPr="00387E91" w:rsidRDefault="00387E91" w:rsidP="00387E91">
      <w:pPr>
        <w:ind w:firstLine="709"/>
        <w:rPr>
          <w:rFonts w:cs="Arial"/>
        </w:rPr>
      </w:pPr>
    </w:p>
    <w:p w:rsidR="00387E91" w:rsidRPr="00387E91" w:rsidRDefault="00387E91" w:rsidP="00387E91">
      <w:pPr>
        <w:ind w:firstLine="709"/>
        <w:jc w:val="center"/>
        <w:rPr>
          <w:rFonts w:cs="Arial"/>
        </w:rPr>
      </w:pPr>
      <w:r w:rsidRPr="00387E91">
        <w:rPr>
          <w:rFonts w:cs="Arial"/>
        </w:rPr>
        <w:t>СОВЕТ НАРОДНЫХ ДЕПУТАТОВ</w:t>
      </w:r>
    </w:p>
    <w:p w:rsidR="00387E91" w:rsidRPr="00387E91" w:rsidRDefault="00387E91" w:rsidP="00387E91">
      <w:pPr>
        <w:ind w:firstLine="709"/>
        <w:jc w:val="center"/>
        <w:rPr>
          <w:rFonts w:cs="Arial"/>
        </w:rPr>
      </w:pPr>
      <w:r w:rsidRPr="00387E91">
        <w:rPr>
          <w:rFonts w:cs="Arial"/>
        </w:rPr>
        <w:t>ТЕРНОВСКОГО МУНИЦИПАЛЬНОГО РАЙОНА</w:t>
      </w:r>
    </w:p>
    <w:p w:rsidR="00387E91" w:rsidRPr="00387E91" w:rsidRDefault="00387E91" w:rsidP="00387E91">
      <w:pPr>
        <w:ind w:firstLine="709"/>
        <w:jc w:val="center"/>
        <w:rPr>
          <w:rFonts w:cs="Arial"/>
        </w:rPr>
      </w:pPr>
      <w:r w:rsidRPr="00387E91">
        <w:rPr>
          <w:rFonts w:cs="Arial"/>
        </w:rPr>
        <w:t>ВОРОНЕЖСКОЙ ОБЛАСТИ</w:t>
      </w:r>
    </w:p>
    <w:p w:rsidR="00387E91" w:rsidRPr="00387E91" w:rsidRDefault="00387E91" w:rsidP="00387E91">
      <w:pPr>
        <w:ind w:firstLine="709"/>
        <w:jc w:val="center"/>
        <w:rPr>
          <w:rFonts w:cs="Arial"/>
        </w:rPr>
      </w:pPr>
    </w:p>
    <w:p w:rsidR="00387E91" w:rsidRPr="00387E91" w:rsidRDefault="00387E91" w:rsidP="00387E91">
      <w:pPr>
        <w:ind w:firstLine="709"/>
        <w:jc w:val="center"/>
        <w:rPr>
          <w:rFonts w:cs="Arial"/>
        </w:rPr>
      </w:pPr>
      <w:r w:rsidRPr="00387E91">
        <w:rPr>
          <w:rFonts w:cs="Arial"/>
        </w:rPr>
        <w:t>Решение</w:t>
      </w:r>
    </w:p>
    <w:p w:rsidR="00387E91" w:rsidRPr="00387E91" w:rsidRDefault="00387E91" w:rsidP="00387E91">
      <w:pPr>
        <w:ind w:firstLine="709"/>
        <w:rPr>
          <w:rFonts w:cs="Arial"/>
        </w:rPr>
      </w:pPr>
    </w:p>
    <w:p w:rsidR="00387E91" w:rsidRPr="00387E91" w:rsidRDefault="00387E91" w:rsidP="00387E91">
      <w:pPr>
        <w:ind w:firstLine="709"/>
        <w:rPr>
          <w:rFonts w:cs="Arial"/>
        </w:rPr>
      </w:pPr>
      <w:r w:rsidRPr="00387E91">
        <w:rPr>
          <w:rFonts w:cs="Arial"/>
        </w:rPr>
        <w:t>от</w:t>
      </w:r>
      <w:r>
        <w:rPr>
          <w:rFonts w:cs="Arial"/>
        </w:rPr>
        <w:t xml:space="preserve"> </w:t>
      </w:r>
      <w:r w:rsidRPr="00387E91">
        <w:rPr>
          <w:rFonts w:cs="Arial"/>
        </w:rPr>
        <w:t>30 марта</w:t>
      </w:r>
      <w:r>
        <w:rPr>
          <w:rFonts w:cs="Arial"/>
        </w:rPr>
        <w:t xml:space="preserve"> </w:t>
      </w:r>
      <w:r w:rsidRPr="00387E91">
        <w:rPr>
          <w:rFonts w:cs="Arial"/>
        </w:rPr>
        <w:t>2026</w:t>
      </w:r>
      <w:r>
        <w:rPr>
          <w:rFonts w:cs="Arial"/>
        </w:rPr>
        <w:t xml:space="preserve"> </w:t>
      </w:r>
      <w:r w:rsidRPr="00387E91">
        <w:rPr>
          <w:rFonts w:cs="Arial"/>
        </w:rPr>
        <w:t>года</w:t>
      </w:r>
      <w:r>
        <w:rPr>
          <w:rFonts w:cs="Arial"/>
        </w:rPr>
        <w:t xml:space="preserve"> </w:t>
      </w:r>
      <w:r w:rsidRPr="00387E91">
        <w:rPr>
          <w:rFonts w:cs="Arial"/>
        </w:rPr>
        <w:t>№</w:t>
      </w:r>
      <w:r>
        <w:rPr>
          <w:rFonts w:cs="Arial"/>
        </w:rPr>
        <w:t xml:space="preserve"> </w:t>
      </w:r>
      <w:r w:rsidRPr="00387E91">
        <w:rPr>
          <w:rFonts w:cs="Arial"/>
        </w:rPr>
        <w:t>138</w:t>
      </w:r>
    </w:p>
    <w:p w:rsidR="00387E91" w:rsidRPr="00387E91" w:rsidRDefault="00387E91" w:rsidP="00387E91">
      <w:pPr>
        <w:ind w:firstLine="709"/>
        <w:rPr>
          <w:rFonts w:cs="Arial"/>
        </w:rPr>
      </w:pPr>
      <w:r w:rsidRPr="00387E91">
        <w:rPr>
          <w:rFonts w:cs="Arial"/>
        </w:rPr>
        <w:t>с. Терновка</w:t>
      </w:r>
    </w:p>
    <w:p w:rsidR="00387E91" w:rsidRPr="00387E91" w:rsidRDefault="00387E91" w:rsidP="00387E91">
      <w:pPr>
        <w:ind w:firstLine="709"/>
        <w:rPr>
          <w:rFonts w:cs="Arial"/>
        </w:rPr>
      </w:pPr>
    </w:p>
    <w:p w:rsidR="00387E91" w:rsidRPr="00387E91" w:rsidRDefault="00387E91" w:rsidP="00387E91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387E91">
        <w:rPr>
          <w:rFonts w:cs="Arial"/>
          <w:b/>
          <w:bCs/>
          <w:kern w:val="28"/>
          <w:sz w:val="32"/>
          <w:szCs w:val="32"/>
        </w:rPr>
        <w:t xml:space="preserve">О внесении изменений в </w:t>
      </w:r>
      <w:hyperlink r:id="rId8" w:tgtFrame="ChangingDocument" w:history="1">
        <w:r w:rsidRPr="00840D9A">
          <w:rPr>
            <w:rStyle w:val="a5"/>
            <w:rFonts w:cs="Arial"/>
            <w:b/>
            <w:bCs/>
            <w:kern w:val="28"/>
            <w:sz w:val="32"/>
            <w:szCs w:val="32"/>
          </w:rPr>
          <w:t>решение</w:t>
        </w:r>
      </w:hyperlink>
      <w:r w:rsidRPr="00387E91">
        <w:rPr>
          <w:rFonts w:cs="Arial"/>
          <w:b/>
          <w:bCs/>
          <w:kern w:val="28"/>
          <w:sz w:val="32"/>
          <w:szCs w:val="32"/>
        </w:rPr>
        <w:t xml:space="preserve"> </w:t>
      </w:r>
    </w:p>
    <w:p w:rsidR="00387E91" w:rsidRPr="00387E91" w:rsidRDefault="00387E91" w:rsidP="00387E91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387E91">
        <w:rPr>
          <w:rFonts w:cs="Arial"/>
          <w:b/>
          <w:bCs/>
          <w:kern w:val="28"/>
          <w:sz w:val="32"/>
          <w:szCs w:val="32"/>
        </w:rPr>
        <w:t>Совета народных депутатов Терновского</w:t>
      </w:r>
    </w:p>
    <w:p w:rsidR="00387E91" w:rsidRPr="00387E91" w:rsidRDefault="00387E91" w:rsidP="00387E91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387E91">
        <w:rPr>
          <w:rFonts w:cs="Arial"/>
          <w:b/>
          <w:bCs/>
          <w:kern w:val="28"/>
          <w:sz w:val="32"/>
          <w:szCs w:val="32"/>
        </w:rPr>
        <w:t xml:space="preserve">муниципального района Воронежской области </w:t>
      </w:r>
    </w:p>
    <w:p w:rsidR="00387E91" w:rsidRPr="00387E91" w:rsidRDefault="00387E91" w:rsidP="00387E91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387E91">
        <w:rPr>
          <w:rFonts w:cs="Arial"/>
          <w:b/>
          <w:bCs/>
          <w:kern w:val="28"/>
          <w:sz w:val="32"/>
          <w:szCs w:val="32"/>
        </w:rPr>
        <w:t>от «25» декабря 2025 №130</w:t>
      </w:r>
    </w:p>
    <w:p w:rsidR="00387E91" w:rsidRPr="00387E91" w:rsidRDefault="00387E91" w:rsidP="00387E91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387E91">
        <w:rPr>
          <w:rFonts w:cs="Arial"/>
          <w:b/>
          <w:bCs/>
          <w:kern w:val="28"/>
          <w:sz w:val="32"/>
          <w:szCs w:val="32"/>
        </w:rPr>
        <w:t xml:space="preserve">«Об утверждении Положения о </w:t>
      </w:r>
    </w:p>
    <w:p w:rsidR="00387E91" w:rsidRPr="00387E91" w:rsidRDefault="00387E91" w:rsidP="00387E91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387E91">
        <w:rPr>
          <w:rFonts w:cs="Arial"/>
          <w:b/>
          <w:bCs/>
          <w:kern w:val="28"/>
          <w:sz w:val="32"/>
          <w:szCs w:val="32"/>
        </w:rPr>
        <w:t>муниципальном земельном контроле</w:t>
      </w:r>
    </w:p>
    <w:p w:rsidR="00387E91" w:rsidRPr="00387E91" w:rsidRDefault="00387E91" w:rsidP="00387E91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387E91">
        <w:rPr>
          <w:rFonts w:cs="Arial"/>
          <w:b/>
          <w:bCs/>
          <w:kern w:val="28"/>
          <w:sz w:val="32"/>
          <w:szCs w:val="32"/>
        </w:rPr>
        <w:t xml:space="preserve">на территории Терновского </w:t>
      </w:r>
    </w:p>
    <w:p w:rsidR="00387E91" w:rsidRPr="00387E91" w:rsidRDefault="00387E91" w:rsidP="00387E91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387E91">
        <w:rPr>
          <w:rFonts w:cs="Arial"/>
          <w:b/>
          <w:bCs/>
          <w:kern w:val="28"/>
          <w:sz w:val="32"/>
          <w:szCs w:val="32"/>
        </w:rPr>
        <w:t>муниципального района Воронежской области»</w:t>
      </w:r>
    </w:p>
    <w:p w:rsidR="00387E91" w:rsidRPr="00387E91" w:rsidRDefault="00387E91" w:rsidP="00387E91">
      <w:pPr>
        <w:ind w:firstLine="709"/>
        <w:rPr>
          <w:rFonts w:cs="Arial"/>
        </w:rPr>
      </w:pPr>
    </w:p>
    <w:p w:rsidR="00387E91" w:rsidRPr="00387E91" w:rsidRDefault="00387E91" w:rsidP="00387E91">
      <w:pPr>
        <w:widowControl w:val="0"/>
        <w:tabs>
          <w:tab w:val="left" w:pos="0"/>
        </w:tabs>
        <w:ind w:firstLine="709"/>
        <w:rPr>
          <w:rFonts w:eastAsia="Calibri" w:cs="Arial"/>
        </w:rPr>
      </w:pPr>
      <w:r w:rsidRPr="00387E91">
        <w:rPr>
          <w:rFonts w:eastAsia="Calibri" w:cs="Arial"/>
        </w:rPr>
        <w:tab/>
      </w:r>
    </w:p>
    <w:p w:rsidR="00387E91" w:rsidRPr="00387E91" w:rsidRDefault="00387E91" w:rsidP="00387E91">
      <w:pPr>
        <w:widowControl w:val="0"/>
        <w:tabs>
          <w:tab w:val="left" w:pos="0"/>
        </w:tabs>
        <w:ind w:firstLine="709"/>
        <w:rPr>
          <w:rFonts w:eastAsia="Calibri" w:cs="Arial"/>
        </w:rPr>
      </w:pPr>
      <w:r w:rsidRPr="00387E91">
        <w:rPr>
          <w:rFonts w:eastAsia="Calibri" w:cs="Arial"/>
        </w:rPr>
        <w:t xml:space="preserve">В соответствии со статьей 72 </w:t>
      </w:r>
      <w:hyperlink r:id="rId9" w:tgtFrame="Logical" w:history="1">
        <w:r w:rsidRPr="00840D9A">
          <w:rPr>
            <w:rStyle w:val="a5"/>
            <w:rFonts w:eastAsia="Calibri" w:cs="Arial"/>
          </w:rPr>
          <w:t>Земельного кодекса</w:t>
        </w:r>
      </w:hyperlink>
      <w:r w:rsidRPr="00387E91">
        <w:rPr>
          <w:rFonts w:eastAsia="Calibri" w:cs="Arial"/>
        </w:rPr>
        <w:t xml:space="preserve"> Российской Федерации, </w:t>
      </w:r>
      <w:hyperlink r:id="rId10" w:tgtFrame="Logical" w:history="1">
        <w:r w:rsidRPr="00840D9A">
          <w:rPr>
            <w:rStyle w:val="a5"/>
            <w:rFonts w:eastAsia="Calibri" w:cs="Arial"/>
            <w:lang w:eastAsia="en-US"/>
          </w:rPr>
          <w:t>Федеральным законом</w:t>
        </w:r>
      </w:hyperlink>
      <w:r w:rsidRPr="00387E91">
        <w:rPr>
          <w:rFonts w:eastAsia="Calibri" w:cs="Arial"/>
          <w:lang w:eastAsia="en-US"/>
        </w:rPr>
        <w:t xml:space="preserve"> от 20.03.2025 года № 33-ФЗ «Об общих принципах организации местного самоуправления в единой системе публичной власти»,</w:t>
      </w:r>
      <w:r w:rsidRPr="00387E91">
        <w:rPr>
          <w:rFonts w:eastAsia="Calibri" w:cs="Arial"/>
        </w:rPr>
        <w:t xml:space="preserve"> </w:t>
      </w:r>
      <w:hyperlink r:id="rId11" w:tgtFrame="Logical" w:history="1">
        <w:r w:rsidRPr="00840D9A">
          <w:rPr>
            <w:rStyle w:val="a5"/>
            <w:rFonts w:eastAsia="Calibri" w:cs="Arial"/>
          </w:rPr>
          <w:t>Федеральным законом</w:t>
        </w:r>
      </w:hyperlink>
      <w:r w:rsidRPr="00387E91">
        <w:rPr>
          <w:rFonts w:eastAsia="Calibri" w:cs="Arial"/>
        </w:rPr>
        <w:t xml:space="preserve"> от 31.07.2020 года № 248-ФЗ «О государственном контроле (надзоре) и муниципальном контроле в Российской Федерации», Уставом Терновского муниципального района, Совет народных депутатов Терновского муниципального района.</w:t>
      </w:r>
    </w:p>
    <w:p w:rsidR="00387E91" w:rsidRPr="00387E91" w:rsidRDefault="00387E91" w:rsidP="00387E91">
      <w:pPr>
        <w:widowControl w:val="0"/>
        <w:tabs>
          <w:tab w:val="left" w:pos="0"/>
        </w:tabs>
        <w:ind w:firstLine="709"/>
        <w:rPr>
          <w:rFonts w:eastAsia="Calibri" w:cs="Arial"/>
        </w:rPr>
      </w:pPr>
    </w:p>
    <w:p w:rsidR="00387E91" w:rsidRPr="00387E91" w:rsidRDefault="00387E91" w:rsidP="00387E91">
      <w:pPr>
        <w:ind w:firstLine="709"/>
        <w:rPr>
          <w:rFonts w:cs="Arial"/>
        </w:rPr>
      </w:pPr>
    </w:p>
    <w:p w:rsidR="00387E91" w:rsidRPr="00387E91" w:rsidRDefault="00387E91" w:rsidP="00387E91">
      <w:pPr>
        <w:ind w:firstLine="709"/>
        <w:rPr>
          <w:rFonts w:cs="Arial"/>
        </w:rPr>
      </w:pPr>
      <w:r w:rsidRPr="00387E91">
        <w:rPr>
          <w:rFonts w:cs="Arial"/>
        </w:rPr>
        <w:t>РЕШИЛ:</w:t>
      </w:r>
    </w:p>
    <w:p w:rsidR="00387E91" w:rsidRPr="00387E91" w:rsidRDefault="00387E91" w:rsidP="00387E91">
      <w:pPr>
        <w:ind w:firstLine="709"/>
        <w:rPr>
          <w:rFonts w:cs="Arial"/>
        </w:rPr>
      </w:pPr>
    </w:p>
    <w:p w:rsidR="00387E91" w:rsidRPr="00387E91" w:rsidRDefault="00387E91" w:rsidP="00387E9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</w:rPr>
      </w:pPr>
      <w:r w:rsidRPr="00387E91">
        <w:rPr>
          <w:rFonts w:eastAsia="Calibri" w:cs="Arial"/>
        </w:rPr>
        <w:t xml:space="preserve">Внести в Положение о муниципальном земельном контроле на территории Терновского муниципального района Воронежской области», утвержденное </w:t>
      </w:r>
      <w:hyperlink r:id="rId12" w:tgtFrame="ChangingDocument" w:history="1">
        <w:r w:rsidRPr="00840D9A">
          <w:rPr>
            <w:rStyle w:val="a5"/>
            <w:rFonts w:eastAsia="Calibri" w:cs="Arial"/>
          </w:rPr>
          <w:t>решением</w:t>
        </w:r>
      </w:hyperlink>
      <w:r w:rsidRPr="00387E91">
        <w:rPr>
          <w:rFonts w:eastAsia="Calibri" w:cs="Arial"/>
        </w:rPr>
        <w:t xml:space="preserve"> Совета народных депутатовТерновского муниципального района</w:t>
      </w:r>
      <w:r>
        <w:rPr>
          <w:rFonts w:eastAsia="Calibri" w:cs="Arial"/>
        </w:rPr>
        <w:t xml:space="preserve"> </w:t>
      </w:r>
      <w:r w:rsidRPr="00387E91">
        <w:rPr>
          <w:rFonts w:eastAsia="Calibri" w:cs="Arial"/>
        </w:rPr>
        <w:t>Воронежской области от «25» декабря 2025 №130(далее – Положение), следующие изменения:</w:t>
      </w:r>
    </w:p>
    <w:p w:rsidR="00387E91" w:rsidRPr="00387E91" w:rsidRDefault="00387E91" w:rsidP="00387E91">
      <w:pPr>
        <w:widowControl w:val="0"/>
        <w:tabs>
          <w:tab w:val="left" w:pos="0"/>
        </w:tabs>
        <w:ind w:firstLine="709"/>
        <w:rPr>
          <w:rFonts w:eastAsia="Calibri" w:cs="Arial"/>
          <w:lang w:eastAsia="en-US"/>
        </w:rPr>
      </w:pPr>
      <w:r w:rsidRPr="00387E91">
        <w:rPr>
          <w:rFonts w:eastAsia="Calibri" w:cs="Arial"/>
          <w:lang w:eastAsia="en-US"/>
        </w:rPr>
        <w:t>1.1. Абзац 6 пункта 4.10. Положения изложить в следующей редакции:</w:t>
      </w:r>
    </w:p>
    <w:p w:rsidR="00387E91" w:rsidRPr="00387E91" w:rsidRDefault="00387E91" w:rsidP="00387E91">
      <w:pPr>
        <w:widowControl w:val="0"/>
        <w:tabs>
          <w:tab w:val="left" w:pos="0"/>
        </w:tabs>
        <w:ind w:firstLine="709"/>
        <w:rPr>
          <w:rFonts w:eastAsia="Calibri" w:cs="Arial"/>
          <w:lang w:eastAsia="en-US"/>
        </w:rPr>
      </w:pPr>
      <w:r w:rsidRPr="00387E91">
        <w:rPr>
          <w:rFonts w:eastAsia="Calibri" w:cs="Arial"/>
          <w:lang w:eastAsia="en-US"/>
        </w:rPr>
        <w:t xml:space="preserve">«Контролируемое лицо вправе после получения предостережения подать возражение в отношении предостережения. Возражение направляется в виде документа на бумажном носителе почтовым отправлением либо в виде электронного документа, посредством единого портала государственных и муниципальных услуг или регионального портала государственных и муниципальных услуг, подписанного с учетом требований, установленных частью 6 статьи 21 </w:t>
      </w:r>
      <w:hyperlink r:id="rId13" w:tgtFrame="Logical" w:history="1">
        <w:r w:rsidRPr="00840D9A">
          <w:rPr>
            <w:rStyle w:val="a5"/>
            <w:rFonts w:eastAsia="Calibri" w:cs="Arial"/>
            <w:lang w:eastAsia="en-US"/>
          </w:rPr>
          <w:t>Федерального закона</w:t>
        </w:r>
      </w:hyperlink>
      <w:r w:rsidRPr="00387E91">
        <w:rPr>
          <w:rFonts w:eastAsia="Calibri" w:cs="Arial"/>
          <w:lang w:eastAsia="en-US"/>
        </w:rPr>
        <w:t xml:space="preserve"> № 248-ФЗ, в течение 30 дней со дня получения контролируемым лицом предостережения.».</w:t>
      </w:r>
    </w:p>
    <w:p w:rsidR="00387E91" w:rsidRPr="00387E91" w:rsidRDefault="00387E91" w:rsidP="00387E91">
      <w:pPr>
        <w:widowControl w:val="0"/>
        <w:tabs>
          <w:tab w:val="left" w:pos="0"/>
        </w:tabs>
        <w:ind w:firstLine="709"/>
        <w:rPr>
          <w:rFonts w:eastAsia="Calibri" w:cs="Arial"/>
          <w:lang w:eastAsia="en-US"/>
        </w:rPr>
      </w:pPr>
    </w:p>
    <w:p w:rsidR="00387E91" w:rsidRPr="00387E91" w:rsidRDefault="00387E91" w:rsidP="00387E91">
      <w:pPr>
        <w:widowControl w:val="0"/>
        <w:tabs>
          <w:tab w:val="left" w:pos="0"/>
        </w:tabs>
        <w:ind w:firstLine="709"/>
        <w:rPr>
          <w:rFonts w:eastAsia="Calibri" w:cs="Arial"/>
          <w:lang w:eastAsia="en-US"/>
        </w:rPr>
      </w:pPr>
      <w:r w:rsidRPr="00387E91">
        <w:rPr>
          <w:rFonts w:eastAsia="Calibri" w:cs="Arial"/>
          <w:lang w:eastAsia="en-US"/>
        </w:rPr>
        <w:t>1.2. Абзац 1 пункта 4.11. Положения изложить в следующей редакции:</w:t>
      </w:r>
    </w:p>
    <w:p w:rsidR="00387E91" w:rsidRPr="00387E91" w:rsidRDefault="00387E91" w:rsidP="00387E91">
      <w:pPr>
        <w:widowControl w:val="0"/>
        <w:tabs>
          <w:tab w:val="left" w:pos="0"/>
        </w:tabs>
        <w:ind w:firstLine="709"/>
        <w:rPr>
          <w:rFonts w:eastAsia="Calibri" w:cs="Arial"/>
          <w:lang w:eastAsia="en-US"/>
        </w:rPr>
      </w:pPr>
      <w:r w:rsidRPr="00387E91">
        <w:rPr>
          <w:rFonts w:eastAsia="Calibri" w:cs="Arial"/>
          <w:lang w:eastAsia="en-US"/>
        </w:rPr>
        <w:lastRenderedPageBreak/>
        <w:t>«4.11. Лицо, уполномоченное осуществлять муниципальный земельный контроль,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земельного контроля). Консультирование осуществляется без взимания платы.</w:t>
      </w:r>
      <w:r>
        <w:rPr>
          <w:rFonts w:eastAsia="Calibri" w:cs="Arial"/>
          <w:lang w:eastAsia="en-US"/>
        </w:rPr>
        <w:t xml:space="preserve"> </w:t>
      </w:r>
      <w:r w:rsidRPr="00387E91">
        <w:rPr>
          <w:rFonts w:eastAsia="Calibri" w:cs="Arial"/>
          <w:lang w:eastAsia="en-US"/>
        </w:rPr>
        <w:t>Консультирование контролируемых лиц осуществляется должностным лицом, уполномоченным осуществлять муниципальный земельный контроль, по телефону, посредством видео-конференц-связи, использования мобильного приложения «Инспектор», на личном приеме, в ходе проведения профилактических либо контрольных мероприятий.».</w:t>
      </w:r>
    </w:p>
    <w:p w:rsidR="00387E91" w:rsidRPr="00387E91" w:rsidRDefault="00387E91" w:rsidP="00387E91">
      <w:pPr>
        <w:widowControl w:val="0"/>
        <w:tabs>
          <w:tab w:val="left" w:pos="0"/>
        </w:tabs>
        <w:ind w:firstLine="709"/>
        <w:rPr>
          <w:rFonts w:eastAsia="Calibri" w:cs="Arial"/>
          <w:lang w:eastAsia="en-US"/>
        </w:rPr>
      </w:pPr>
    </w:p>
    <w:p w:rsidR="00387E91" w:rsidRPr="00387E91" w:rsidRDefault="00387E91" w:rsidP="00387E91">
      <w:pPr>
        <w:widowControl w:val="0"/>
        <w:tabs>
          <w:tab w:val="left" w:pos="0"/>
        </w:tabs>
        <w:ind w:firstLine="709"/>
        <w:rPr>
          <w:rFonts w:eastAsia="Calibri" w:cs="Arial"/>
          <w:lang w:eastAsia="en-US"/>
        </w:rPr>
      </w:pPr>
      <w:r w:rsidRPr="00387E91">
        <w:rPr>
          <w:rFonts w:eastAsia="Calibri" w:cs="Arial"/>
          <w:lang w:eastAsia="en-US"/>
        </w:rPr>
        <w:t>1.3. Абзац 2 пункта 5.8. Положения изложить в следующей редакции:</w:t>
      </w:r>
    </w:p>
    <w:p w:rsidR="00387E91" w:rsidRPr="00387E91" w:rsidRDefault="00387E91" w:rsidP="00387E91">
      <w:pPr>
        <w:widowControl w:val="0"/>
        <w:tabs>
          <w:tab w:val="left" w:pos="0"/>
        </w:tabs>
        <w:ind w:firstLine="709"/>
        <w:rPr>
          <w:rFonts w:eastAsia="Calibri" w:cs="Arial"/>
          <w:lang w:eastAsia="en-US"/>
        </w:rPr>
      </w:pPr>
      <w:r w:rsidRPr="00387E91">
        <w:rPr>
          <w:rFonts w:eastAsia="Calibri" w:cs="Arial"/>
          <w:lang w:eastAsia="en-US"/>
        </w:rPr>
        <w:t>«Если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действия».</w:t>
      </w:r>
    </w:p>
    <w:p w:rsidR="00387E91" w:rsidRPr="00387E91" w:rsidRDefault="00387E91" w:rsidP="00387E91">
      <w:pPr>
        <w:widowControl w:val="0"/>
        <w:tabs>
          <w:tab w:val="left" w:pos="0"/>
        </w:tabs>
        <w:ind w:firstLine="709"/>
        <w:rPr>
          <w:rFonts w:eastAsia="Calibri" w:cs="Arial"/>
          <w:lang w:eastAsia="en-US"/>
        </w:rPr>
      </w:pPr>
    </w:p>
    <w:p w:rsidR="00387E91" w:rsidRPr="00387E91" w:rsidRDefault="00387E91" w:rsidP="00387E91">
      <w:pPr>
        <w:widowControl w:val="0"/>
        <w:tabs>
          <w:tab w:val="left" w:pos="0"/>
        </w:tabs>
        <w:ind w:firstLine="709"/>
        <w:rPr>
          <w:rFonts w:eastAsia="Calibri" w:cs="Arial"/>
          <w:lang w:eastAsia="en-US"/>
        </w:rPr>
      </w:pPr>
      <w:r w:rsidRPr="00387E91">
        <w:rPr>
          <w:rFonts w:eastAsia="Calibri" w:cs="Arial"/>
          <w:lang w:eastAsia="en-US"/>
        </w:rPr>
        <w:t>1.4. Абзац 6 пункта 5.11. Положения изложить в следующей редакции:</w:t>
      </w:r>
    </w:p>
    <w:p w:rsidR="00387E91" w:rsidRPr="00387E91" w:rsidRDefault="00387E91" w:rsidP="00387E91">
      <w:pPr>
        <w:widowControl w:val="0"/>
        <w:tabs>
          <w:tab w:val="left" w:pos="0"/>
        </w:tabs>
        <w:ind w:firstLine="709"/>
        <w:rPr>
          <w:rFonts w:eastAsia="Calibri" w:cs="Arial"/>
          <w:lang w:eastAsia="en-US"/>
        </w:rPr>
      </w:pPr>
      <w:r w:rsidRPr="00387E91">
        <w:rPr>
          <w:rFonts w:eastAsia="Calibri" w:cs="Arial"/>
          <w:lang w:eastAsia="en-US"/>
        </w:rPr>
        <w:t>«5) о нарушении обязательных требований, соблюдение которых является условием осуществления деятельности, подлежащей лицензированию, аккредитации, включения в реестр, аттестации, классификации;».</w:t>
      </w:r>
    </w:p>
    <w:p w:rsidR="00387E91" w:rsidRPr="00387E91" w:rsidRDefault="00387E91" w:rsidP="00387E91">
      <w:pPr>
        <w:widowControl w:val="0"/>
        <w:tabs>
          <w:tab w:val="left" w:pos="0"/>
        </w:tabs>
        <w:ind w:firstLine="709"/>
        <w:rPr>
          <w:rFonts w:eastAsia="Calibri" w:cs="Arial"/>
          <w:lang w:eastAsia="en-US"/>
        </w:rPr>
      </w:pPr>
    </w:p>
    <w:p w:rsidR="00387E91" w:rsidRPr="00387E91" w:rsidRDefault="00387E91" w:rsidP="00387E91">
      <w:pPr>
        <w:widowControl w:val="0"/>
        <w:tabs>
          <w:tab w:val="left" w:pos="0"/>
        </w:tabs>
        <w:ind w:firstLine="709"/>
        <w:rPr>
          <w:rFonts w:eastAsia="Calibri" w:cs="Arial"/>
          <w:lang w:eastAsia="en-US"/>
        </w:rPr>
      </w:pPr>
      <w:r w:rsidRPr="00387E91">
        <w:rPr>
          <w:rFonts w:eastAsia="Calibri" w:cs="Arial"/>
          <w:lang w:eastAsia="en-US"/>
        </w:rPr>
        <w:t>1.5. Пункт 5.14. Положения дополнить подпунктом 5.14.1. следующего содержания:</w:t>
      </w:r>
    </w:p>
    <w:p w:rsidR="00387E91" w:rsidRPr="00387E91" w:rsidRDefault="00387E91" w:rsidP="00387E9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</w:rPr>
      </w:pPr>
      <w:r w:rsidRPr="00387E91">
        <w:rPr>
          <w:rFonts w:eastAsia="Calibri" w:cs="Arial"/>
        </w:rPr>
        <w:t>«5.14.1. 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мероприятий и их подписания. Для оформления указанных решений, актов и предписаний отдельное формирование документа не требуется.».</w:t>
      </w:r>
    </w:p>
    <w:p w:rsidR="00387E91" w:rsidRPr="00387E91" w:rsidRDefault="00387E91" w:rsidP="00387E9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</w:rPr>
      </w:pPr>
    </w:p>
    <w:p w:rsidR="00387E91" w:rsidRPr="00387E91" w:rsidRDefault="00387E91" w:rsidP="00387E9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</w:rPr>
      </w:pPr>
      <w:r w:rsidRPr="00387E91">
        <w:rPr>
          <w:rFonts w:eastAsia="Calibri" w:cs="Arial"/>
        </w:rPr>
        <w:t>1.6. Пункт 6.3. Положения изложить в следующей редакции:</w:t>
      </w:r>
    </w:p>
    <w:p w:rsidR="00387E91" w:rsidRPr="00387E91" w:rsidRDefault="00387E91" w:rsidP="00387E9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</w:rPr>
      </w:pPr>
      <w:r w:rsidRPr="00387E91">
        <w:rPr>
          <w:rFonts w:eastAsia="Calibri" w:cs="Arial"/>
        </w:rPr>
        <w:t xml:space="preserve">«6.3. В случае проведения контрольных мероприятий или обязательных профилактических визитов с использованием средств дистанционного взаимодействия, в том числе посредством видео-конференц-связи, с использованием мобильного приложения "Инспектор" либо составления акта контрольного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обследования, испытания, или в иных случаях, установленных </w:t>
      </w:r>
      <w:hyperlink r:id="rId14" w:tgtFrame="Logical" w:history="1">
        <w:r w:rsidRPr="00840D9A">
          <w:rPr>
            <w:rStyle w:val="a5"/>
            <w:rFonts w:eastAsia="Calibri" w:cs="Arial"/>
          </w:rPr>
          <w:t>Федеральным законом</w:t>
        </w:r>
      </w:hyperlink>
      <w:r w:rsidRPr="00387E91">
        <w:rPr>
          <w:rFonts w:eastAsia="Calibri" w:cs="Arial"/>
        </w:rPr>
        <w:t xml:space="preserve"> № 248-ФЗ, администрация направляет акт контролируемому лицу в порядке, установленном </w:t>
      </w:r>
      <w:hyperlink r:id="rId15" w:tgtFrame="Logical" w:history="1">
        <w:r w:rsidRPr="00840D9A">
          <w:rPr>
            <w:rStyle w:val="a5"/>
            <w:rFonts w:eastAsia="Calibri" w:cs="Arial"/>
          </w:rPr>
          <w:t>Федеральным законом</w:t>
        </w:r>
      </w:hyperlink>
      <w:r w:rsidRPr="00387E91">
        <w:rPr>
          <w:rFonts w:eastAsia="Calibri" w:cs="Arial"/>
        </w:rPr>
        <w:t xml:space="preserve"> № 248-ФЗ.».</w:t>
      </w:r>
    </w:p>
    <w:p w:rsidR="00387E91" w:rsidRPr="00387E91" w:rsidRDefault="00387E91" w:rsidP="00387E9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</w:rPr>
      </w:pPr>
    </w:p>
    <w:p w:rsidR="00387E91" w:rsidRPr="00387E91" w:rsidRDefault="00387E91" w:rsidP="00387E9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</w:rPr>
      </w:pPr>
      <w:r w:rsidRPr="00387E91">
        <w:rPr>
          <w:rFonts w:eastAsia="Calibri" w:cs="Arial"/>
        </w:rPr>
        <w:t>1.7. Пункт 6.5 раздела 6 Положения исключить.</w:t>
      </w:r>
    </w:p>
    <w:p w:rsidR="00387E91" w:rsidRPr="00387E91" w:rsidRDefault="00387E91" w:rsidP="00387E91">
      <w:pPr>
        <w:widowControl w:val="0"/>
        <w:tabs>
          <w:tab w:val="left" w:pos="0"/>
        </w:tabs>
        <w:ind w:firstLine="709"/>
        <w:rPr>
          <w:rFonts w:eastAsia="Calibri" w:cs="Arial"/>
          <w:lang w:eastAsia="en-US"/>
        </w:rPr>
      </w:pPr>
    </w:p>
    <w:p w:rsidR="00387E91" w:rsidRPr="00387E91" w:rsidRDefault="00387E91" w:rsidP="00387E91">
      <w:pPr>
        <w:widowControl w:val="0"/>
        <w:tabs>
          <w:tab w:val="left" w:pos="0"/>
        </w:tabs>
        <w:ind w:firstLine="709"/>
        <w:rPr>
          <w:rFonts w:eastAsia="Calibri" w:cs="Arial"/>
          <w:lang w:eastAsia="en-US"/>
        </w:rPr>
      </w:pPr>
      <w:r w:rsidRPr="00387E91">
        <w:rPr>
          <w:rFonts w:eastAsia="Calibri" w:cs="Arial"/>
          <w:lang w:eastAsia="en-US"/>
        </w:rPr>
        <w:t>2. Настоящее решение вступает в силу со дня его официального опубликования.</w:t>
      </w:r>
    </w:p>
    <w:p w:rsidR="00387E91" w:rsidRPr="00387E91" w:rsidRDefault="00387E91" w:rsidP="00387E91">
      <w:pPr>
        <w:tabs>
          <w:tab w:val="left" w:pos="900"/>
        </w:tabs>
        <w:ind w:firstLine="709"/>
        <w:contextualSpacing/>
        <w:rPr>
          <w:rFonts w:eastAsia="Calibri" w:cs="Arial"/>
          <w:lang w:eastAsia="en-US"/>
        </w:rPr>
      </w:pPr>
    </w:p>
    <w:p w:rsidR="00387E91" w:rsidRPr="00387E91" w:rsidRDefault="00387E91" w:rsidP="00387E9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</w:rPr>
      </w:pPr>
      <w:r w:rsidRPr="00387E91">
        <w:rPr>
          <w:rFonts w:eastAsia="Calibri" w:cs="Arial"/>
        </w:rPr>
        <w:lastRenderedPageBreak/>
        <w:t>3. Контроль за исполнением настоящего решения возложить на комиссию Совета народных депутатов Терновского муниципального района по бюджету, налогам, финансам, и предпринимательству (Симонова Д.А.).</w:t>
      </w:r>
    </w:p>
    <w:p w:rsidR="00387E91" w:rsidRPr="00387E91" w:rsidRDefault="00387E91" w:rsidP="00387E91">
      <w:pPr>
        <w:tabs>
          <w:tab w:val="left" w:pos="900"/>
        </w:tabs>
        <w:ind w:firstLine="709"/>
        <w:contextualSpacing/>
        <w:rPr>
          <w:rFonts w:cs="Arial"/>
        </w:rPr>
      </w:pPr>
    </w:p>
    <w:p w:rsidR="00387E91" w:rsidRPr="00387E91" w:rsidRDefault="00387E91" w:rsidP="00387E91">
      <w:pPr>
        <w:ind w:firstLine="709"/>
        <w:contextualSpacing/>
        <w:rPr>
          <w:rFonts w:eastAsia="Calibri" w:cs="Arial"/>
          <w:lang w:eastAsia="en-US"/>
        </w:rPr>
      </w:pPr>
    </w:p>
    <w:p w:rsidR="00387E91" w:rsidRPr="00387E91" w:rsidRDefault="00387E91" w:rsidP="00387E91">
      <w:pPr>
        <w:ind w:firstLine="709"/>
        <w:contextualSpacing/>
        <w:rPr>
          <w:rFonts w:eastAsia="Calibri" w:cs="Arial"/>
          <w:lang w:eastAsia="en-US"/>
        </w:rPr>
      </w:pPr>
    </w:p>
    <w:p w:rsidR="00387E91" w:rsidRPr="00387E91" w:rsidRDefault="00387E91" w:rsidP="00387E91">
      <w:pPr>
        <w:ind w:firstLine="709"/>
        <w:rPr>
          <w:rFonts w:eastAsia="Calibri" w:cs="Arial"/>
          <w:lang w:eastAsia="en-US"/>
        </w:rPr>
      </w:pPr>
      <w:r w:rsidRPr="00387E91">
        <w:rPr>
          <w:rFonts w:eastAsia="Calibri" w:cs="Arial"/>
          <w:lang w:eastAsia="en-US"/>
        </w:rPr>
        <w:t>Глава Терновского</w:t>
      </w:r>
    </w:p>
    <w:p w:rsidR="00387E91" w:rsidRPr="00387E91" w:rsidRDefault="00387E91" w:rsidP="00387E91">
      <w:pPr>
        <w:ind w:firstLine="709"/>
        <w:rPr>
          <w:rFonts w:eastAsia="Calibri" w:cs="Arial"/>
          <w:lang w:eastAsia="en-US"/>
        </w:rPr>
      </w:pPr>
      <w:r w:rsidRPr="00387E91">
        <w:rPr>
          <w:rFonts w:eastAsia="Calibri" w:cs="Arial"/>
          <w:lang w:eastAsia="en-US"/>
        </w:rPr>
        <w:t>муниципального района</w:t>
      </w:r>
      <w:r>
        <w:rPr>
          <w:rFonts w:eastAsia="Calibri" w:cs="Arial"/>
          <w:lang w:eastAsia="en-US"/>
        </w:rPr>
        <w:t xml:space="preserve"> </w:t>
      </w:r>
      <w:r w:rsidRPr="00387E91">
        <w:rPr>
          <w:rFonts w:eastAsia="Calibri" w:cs="Arial"/>
          <w:lang w:eastAsia="en-US"/>
        </w:rPr>
        <w:t>В.В. Шишкин</w:t>
      </w:r>
    </w:p>
    <w:p w:rsidR="00387E91" w:rsidRPr="00387E91" w:rsidRDefault="00387E91" w:rsidP="00387E91">
      <w:pPr>
        <w:ind w:firstLine="709"/>
        <w:rPr>
          <w:rFonts w:eastAsia="Calibri" w:cs="Arial"/>
          <w:lang w:eastAsia="en-US"/>
        </w:rPr>
      </w:pPr>
    </w:p>
    <w:p w:rsidR="00A17152" w:rsidRPr="00387E91" w:rsidRDefault="00A17152" w:rsidP="00387E91">
      <w:pPr>
        <w:ind w:firstLine="709"/>
        <w:rPr>
          <w:rFonts w:cs="Arial"/>
        </w:rPr>
      </w:pPr>
    </w:p>
    <w:sectPr w:rsidR="00A17152" w:rsidRPr="00387E91" w:rsidSect="00387E91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4F9" w:rsidRDefault="003154F9">
      <w:r>
        <w:separator/>
      </w:r>
    </w:p>
  </w:endnote>
  <w:endnote w:type="continuationSeparator" w:id="0">
    <w:p w:rsidR="003154F9" w:rsidRDefault="00315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4F9" w:rsidRDefault="003154F9">
      <w:r>
        <w:separator/>
      </w:r>
    </w:p>
  </w:footnote>
  <w:footnote w:type="continuationSeparator" w:id="0">
    <w:p w:rsidR="003154F9" w:rsidRDefault="003154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FFD"/>
    <w:rsid w:val="00006698"/>
    <w:rsid w:val="00006D0F"/>
    <w:rsid w:val="00013934"/>
    <w:rsid w:val="00015EEA"/>
    <w:rsid w:val="00017689"/>
    <w:rsid w:val="0002539C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86702"/>
    <w:rsid w:val="00094AEA"/>
    <w:rsid w:val="000A3294"/>
    <w:rsid w:val="000A7601"/>
    <w:rsid w:val="000B25E2"/>
    <w:rsid w:val="000B2CA6"/>
    <w:rsid w:val="000C590D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10102D"/>
    <w:rsid w:val="001157A4"/>
    <w:rsid w:val="00121629"/>
    <w:rsid w:val="001255A3"/>
    <w:rsid w:val="00131133"/>
    <w:rsid w:val="001358FF"/>
    <w:rsid w:val="0013661C"/>
    <w:rsid w:val="00141977"/>
    <w:rsid w:val="0014693E"/>
    <w:rsid w:val="00146945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194E"/>
    <w:rsid w:val="001A2596"/>
    <w:rsid w:val="001B172C"/>
    <w:rsid w:val="001B3E50"/>
    <w:rsid w:val="001B480E"/>
    <w:rsid w:val="001B5419"/>
    <w:rsid w:val="001C4101"/>
    <w:rsid w:val="001D777B"/>
    <w:rsid w:val="0020371E"/>
    <w:rsid w:val="00210BF2"/>
    <w:rsid w:val="00211B7D"/>
    <w:rsid w:val="00220E10"/>
    <w:rsid w:val="00222391"/>
    <w:rsid w:val="002302F1"/>
    <w:rsid w:val="00241B21"/>
    <w:rsid w:val="00243075"/>
    <w:rsid w:val="00261EF8"/>
    <w:rsid w:val="00271579"/>
    <w:rsid w:val="00272E20"/>
    <w:rsid w:val="00283B18"/>
    <w:rsid w:val="00285673"/>
    <w:rsid w:val="002A0E54"/>
    <w:rsid w:val="002A7CC3"/>
    <w:rsid w:val="002B1E1F"/>
    <w:rsid w:val="002B2F24"/>
    <w:rsid w:val="002E1CD7"/>
    <w:rsid w:val="002E7DBA"/>
    <w:rsid w:val="002F3664"/>
    <w:rsid w:val="002F54ED"/>
    <w:rsid w:val="002F7DA1"/>
    <w:rsid w:val="00300255"/>
    <w:rsid w:val="003154F9"/>
    <w:rsid w:val="0032011B"/>
    <w:rsid w:val="00322B8D"/>
    <w:rsid w:val="0032676B"/>
    <w:rsid w:val="0034185B"/>
    <w:rsid w:val="00343619"/>
    <w:rsid w:val="00351531"/>
    <w:rsid w:val="0035469D"/>
    <w:rsid w:val="00374DBE"/>
    <w:rsid w:val="00376863"/>
    <w:rsid w:val="0037773F"/>
    <w:rsid w:val="00377A95"/>
    <w:rsid w:val="00380516"/>
    <w:rsid w:val="00387E91"/>
    <w:rsid w:val="00390580"/>
    <w:rsid w:val="00391C87"/>
    <w:rsid w:val="00395C04"/>
    <w:rsid w:val="00397247"/>
    <w:rsid w:val="003A3389"/>
    <w:rsid w:val="003A6BE9"/>
    <w:rsid w:val="003A7C67"/>
    <w:rsid w:val="003C3861"/>
    <w:rsid w:val="003C6313"/>
    <w:rsid w:val="003C6F70"/>
    <w:rsid w:val="003D049A"/>
    <w:rsid w:val="003D39A7"/>
    <w:rsid w:val="003D7ED3"/>
    <w:rsid w:val="003F61D5"/>
    <w:rsid w:val="00423EDB"/>
    <w:rsid w:val="0042480A"/>
    <w:rsid w:val="00427A85"/>
    <w:rsid w:val="004322CF"/>
    <w:rsid w:val="004426E7"/>
    <w:rsid w:val="00445A9F"/>
    <w:rsid w:val="00457E71"/>
    <w:rsid w:val="00473866"/>
    <w:rsid w:val="004819BA"/>
    <w:rsid w:val="00490EA9"/>
    <w:rsid w:val="00495776"/>
    <w:rsid w:val="00495C35"/>
    <w:rsid w:val="004972BE"/>
    <w:rsid w:val="004A0363"/>
    <w:rsid w:val="004B2B72"/>
    <w:rsid w:val="004C53C5"/>
    <w:rsid w:val="004D0A18"/>
    <w:rsid w:val="004D3726"/>
    <w:rsid w:val="004F7C2F"/>
    <w:rsid w:val="005018BE"/>
    <w:rsid w:val="005019E6"/>
    <w:rsid w:val="00501A2A"/>
    <w:rsid w:val="00506EB2"/>
    <w:rsid w:val="005159FE"/>
    <w:rsid w:val="00524AE9"/>
    <w:rsid w:val="00525670"/>
    <w:rsid w:val="00534F1C"/>
    <w:rsid w:val="005367E3"/>
    <w:rsid w:val="005469C3"/>
    <w:rsid w:val="00550F34"/>
    <w:rsid w:val="00551875"/>
    <w:rsid w:val="0055325E"/>
    <w:rsid w:val="00556DE0"/>
    <w:rsid w:val="0056024B"/>
    <w:rsid w:val="005602DD"/>
    <w:rsid w:val="005757F1"/>
    <w:rsid w:val="005762F5"/>
    <w:rsid w:val="00576F5C"/>
    <w:rsid w:val="00577A2F"/>
    <w:rsid w:val="00580F53"/>
    <w:rsid w:val="00587AE7"/>
    <w:rsid w:val="00590AE9"/>
    <w:rsid w:val="005A033C"/>
    <w:rsid w:val="005C0D51"/>
    <w:rsid w:val="005C6DF4"/>
    <w:rsid w:val="005C7C2D"/>
    <w:rsid w:val="005E51F0"/>
    <w:rsid w:val="005F2C16"/>
    <w:rsid w:val="005F774B"/>
    <w:rsid w:val="00601213"/>
    <w:rsid w:val="00601FAE"/>
    <w:rsid w:val="00603442"/>
    <w:rsid w:val="006403C4"/>
    <w:rsid w:val="0065278A"/>
    <w:rsid w:val="0068071A"/>
    <w:rsid w:val="00685B0F"/>
    <w:rsid w:val="0069011E"/>
    <w:rsid w:val="006A3921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13723"/>
    <w:rsid w:val="00721B89"/>
    <w:rsid w:val="0074525A"/>
    <w:rsid w:val="00756A70"/>
    <w:rsid w:val="00774B5F"/>
    <w:rsid w:val="00782629"/>
    <w:rsid w:val="00783798"/>
    <w:rsid w:val="007845F9"/>
    <w:rsid w:val="007A2FE5"/>
    <w:rsid w:val="007A34E0"/>
    <w:rsid w:val="00804703"/>
    <w:rsid w:val="008047BF"/>
    <w:rsid w:val="00817D31"/>
    <w:rsid w:val="008327E2"/>
    <w:rsid w:val="00840D9A"/>
    <w:rsid w:val="00847992"/>
    <w:rsid w:val="00854A4F"/>
    <w:rsid w:val="008576E4"/>
    <w:rsid w:val="00867C91"/>
    <w:rsid w:val="00876F6C"/>
    <w:rsid w:val="00893CD0"/>
    <w:rsid w:val="008947EA"/>
    <w:rsid w:val="00895F01"/>
    <w:rsid w:val="00896948"/>
    <w:rsid w:val="008A2D7B"/>
    <w:rsid w:val="008B1B63"/>
    <w:rsid w:val="008B3B5B"/>
    <w:rsid w:val="008C6CEE"/>
    <w:rsid w:val="008F1085"/>
    <w:rsid w:val="008F3094"/>
    <w:rsid w:val="008F6AD0"/>
    <w:rsid w:val="00914518"/>
    <w:rsid w:val="0092564C"/>
    <w:rsid w:val="0093569D"/>
    <w:rsid w:val="009370BB"/>
    <w:rsid w:val="00941B42"/>
    <w:rsid w:val="00953FA0"/>
    <w:rsid w:val="0095454F"/>
    <w:rsid w:val="009561B4"/>
    <w:rsid w:val="009623A6"/>
    <w:rsid w:val="00974CBB"/>
    <w:rsid w:val="009879A6"/>
    <w:rsid w:val="00987BA3"/>
    <w:rsid w:val="009A3893"/>
    <w:rsid w:val="009B0A56"/>
    <w:rsid w:val="009C1992"/>
    <w:rsid w:val="009E5368"/>
    <w:rsid w:val="00A02057"/>
    <w:rsid w:val="00A17152"/>
    <w:rsid w:val="00A2412E"/>
    <w:rsid w:val="00A26F3A"/>
    <w:rsid w:val="00A44E28"/>
    <w:rsid w:val="00A51B58"/>
    <w:rsid w:val="00A55AA0"/>
    <w:rsid w:val="00A579C9"/>
    <w:rsid w:val="00A8333C"/>
    <w:rsid w:val="00A863E2"/>
    <w:rsid w:val="00AB2DC2"/>
    <w:rsid w:val="00AB49C6"/>
    <w:rsid w:val="00AB757E"/>
    <w:rsid w:val="00AD43F9"/>
    <w:rsid w:val="00AE510C"/>
    <w:rsid w:val="00AF019B"/>
    <w:rsid w:val="00AF1FBE"/>
    <w:rsid w:val="00B0396A"/>
    <w:rsid w:val="00B062FD"/>
    <w:rsid w:val="00B23AAB"/>
    <w:rsid w:val="00B23F5E"/>
    <w:rsid w:val="00B271F7"/>
    <w:rsid w:val="00B40174"/>
    <w:rsid w:val="00B4050A"/>
    <w:rsid w:val="00B42FCE"/>
    <w:rsid w:val="00B45557"/>
    <w:rsid w:val="00B525AD"/>
    <w:rsid w:val="00B65AB3"/>
    <w:rsid w:val="00B81317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D523F"/>
    <w:rsid w:val="00BE1BEA"/>
    <w:rsid w:val="00BE76F5"/>
    <w:rsid w:val="00C02FBF"/>
    <w:rsid w:val="00C1073C"/>
    <w:rsid w:val="00C27C4C"/>
    <w:rsid w:val="00C30D80"/>
    <w:rsid w:val="00C30F7A"/>
    <w:rsid w:val="00C32897"/>
    <w:rsid w:val="00C5416E"/>
    <w:rsid w:val="00C5480D"/>
    <w:rsid w:val="00C5580D"/>
    <w:rsid w:val="00C62A93"/>
    <w:rsid w:val="00C663C8"/>
    <w:rsid w:val="00C66CE5"/>
    <w:rsid w:val="00C75194"/>
    <w:rsid w:val="00C76841"/>
    <w:rsid w:val="00C81D5D"/>
    <w:rsid w:val="00C82E6B"/>
    <w:rsid w:val="00C86962"/>
    <w:rsid w:val="00C9795F"/>
    <w:rsid w:val="00CA0D91"/>
    <w:rsid w:val="00CA5F93"/>
    <w:rsid w:val="00CB1AE2"/>
    <w:rsid w:val="00CC1F5B"/>
    <w:rsid w:val="00CC6CAE"/>
    <w:rsid w:val="00CF10E8"/>
    <w:rsid w:val="00D14BD9"/>
    <w:rsid w:val="00D3683D"/>
    <w:rsid w:val="00D45F01"/>
    <w:rsid w:val="00D538DF"/>
    <w:rsid w:val="00D54960"/>
    <w:rsid w:val="00D60386"/>
    <w:rsid w:val="00DB4E34"/>
    <w:rsid w:val="00DB7D47"/>
    <w:rsid w:val="00DC56EB"/>
    <w:rsid w:val="00DD37F6"/>
    <w:rsid w:val="00DD6709"/>
    <w:rsid w:val="00DD71F0"/>
    <w:rsid w:val="00DD73A5"/>
    <w:rsid w:val="00DE24F7"/>
    <w:rsid w:val="00E11FE1"/>
    <w:rsid w:val="00E151C7"/>
    <w:rsid w:val="00E3772F"/>
    <w:rsid w:val="00E52A68"/>
    <w:rsid w:val="00E55FB7"/>
    <w:rsid w:val="00E57C50"/>
    <w:rsid w:val="00E57E21"/>
    <w:rsid w:val="00E6321C"/>
    <w:rsid w:val="00E74500"/>
    <w:rsid w:val="00E818DE"/>
    <w:rsid w:val="00E84141"/>
    <w:rsid w:val="00E87B76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D3413"/>
    <w:rsid w:val="00EE07D8"/>
    <w:rsid w:val="00EE5664"/>
    <w:rsid w:val="00EE5DBD"/>
    <w:rsid w:val="00EE6511"/>
    <w:rsid w:val="00EE7FAB"/>
    <w:rsid w:val="00EF478A"/>
    <w:rsid w:val="00F13538"/>
    <w:rsid w:val="00F25473"/>
    <w:rsid w:val="00F32087"/>
    <w:rsid w:val="00F3265D"/>
    <w:rsid w:val="00F327EF"/>
    <w:rsid w:val="00F43DEC"/>
    <w:rsid w:val="00F43F96"/>
    <w:rsid w:val="00F735AC"/>
    <w:rsid w:val="00F748CC"/>
    <w:rsid w:val="00F75BD7"/>
    <w:rsid w:val="00F76681"/>
    <w:rsid w:val="00F77DFB"/>
    <w:rsid w:val="00F875E7"/>
    <w:rsid w:val="00F97FFD"/>
    <w:rsid w:val="00FA57F0"/>
    <w:rsid w:val="00FB0D73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3154F9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3154F9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3154F9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3154F9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3154F9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3154F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3154F9"/>
  </w:style>
  <w:style w:type="character" w:customStyle="1" w:styleId="10">
    <w:name w:val="Заголовок 1 Знак"/>
    <w:link w:val="1"/>
    <w:rsid w:val="00387E9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387E91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387E91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387E91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3154F9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3154F9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387E91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3154F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3154F9"/>
    <w:rPr>
      <w:color w:val="0000FF"/>
      <w:u w:val="none"/>
    </w:rPr>
  </w:style>
  <w:style w:type="paragraph" w:customStyle="1" w:styleId="Application">
    <w:name w:val="Application!Приложение"/>
    <w:rsid w:val="003154F9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3154F9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3154F9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3154F9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3154F9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3154F9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3154F9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3154F9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3154F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3154F9"/>
  </w:style>
  <w:style w:type="character" w:customStyle="1" w:styleId="10">
    <w:name w:val="Заголовок 1 Знак"/>
    <w:link w:val="1"/>
    <w:rsid w:val="00387E9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387E91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387E91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387E91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3154F9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3154F9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387E91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3154F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3154F9"/>
    <w:rPr>
      <w:color w:val="0000FF"/>
      <w:u w:val="none"/>
    </w:rPr>
  </w:style>
  <w:style w:type="paragraph" w:customStyle="1" w:styleId="Application">
    <w:name w:val="Application!Приложение"/>
    <w:rsid w:val="003154F9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3154F9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3154F9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00.42:8080/content/act/590ddb63-f6c2-4555-bca6-adb90e6946a8.doc" TargetMode="External"/><Relationship Id="rId13" Type="http://schemas.openxmlformats.org/officeDocument/2006/relationships/hyperlink" Target="http://nla-service.minjust.ru:8080/rnla-links/ws/content/act/cf1f5643-3aeb-4438-9333-2e47f2a9d0e7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192.168.200.42:8080/content/act/590ddb63-f6c2-4555-bca6-adb90e6946a8.doc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nla-service.minjust.ru:8080/rnla-links/ws/content/act/cf1f5643-3aeb-4438-9333-2e47f2a9d0e7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nla-service.minjust.ru:8080/rnla-links/ws/content/act/cf1f5643-3aeb-4438-9333-2e47f2a9d0e7.html" TargetMode="External"/><Relationship Id="rId10" Type="http://schemas.openxmlformats.org/officeDocument/2006/relationships/hyperlink" Target="http://nla-service.minjust.ru:8080/rnla-links/ws/content/act/e63199dc-b27a-4c23-8403-f68f22ff8f7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la-service.minjust.ru:8080/rnla-links/ws/content/act/9cf2f1c3-393d-4051-a52d-9923b0e51c0c.html" TargetMode="External"/><Relationship Id="rId14" Type="http://schemas.openxmlformats.org/officeDocument/2006/relationships/hyperlink" Target="http://nla-service.minjust.ru:8080/rnla-links/ws/content/act/cf1f5643-3aeb-4438-9333-2e47f2a9d0e7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3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5856</CharactersWithSpaces>
  <SharedDoc>false</SharedDoc>
  <HLinks>
    <vt:vector size="48" baseType="variant">
      <vt:variant>
        <vt:i4>6815799</vt:i4>
      </vt:variant>
      <vt:variant>
        <vt:i4>21</vt:i4>
      </vt:variant>
      <vt:variant>
        <vt:i4>0</vt:i4>
      </vt:variant>
      <vt:variant>
        <vt:i4>5</vt:i4>
      </vt:variant>
      <vt:variant>
        <vt:lpwstr>/content/act/cf1f5643-3aeb-4438-9333-2e47f2a9d0e7.html</vt:lpwstr>
      </vt:variant>
      <vt:variant>
        <vt:lpwstr/>
      </vt:variant>
      <vt:variant>
        <vt:i4>6815799</vt:i4>
      </vt:variant>
      <vt:variant>
        <vt:i4>18</vt:i4>
      </vt:variant>
      <vt:variant>
        <vt:i4>0</vt:i4>
      </vt:variant>
      <vt:variant>
        <vt:i4>5</vt:i4>
      </vt:variant>
      <vt:variant>
        <vt:lpwstr>/content/act/cf1f5643-3aeb-4438-9333-2e47f2a9d0e7.html</vt:lpwstr>
      </vt:variant>
      <vt:variant>
        <vt:lpwstr/>
      </vt:variant>
      <vt:variant>
        <vt:i4>6815799</vt:i4>
      </vt:variant>
      <vt:variant>
        <vt:i4>15</vt:i4>
      </vt:variant>
      <vt:variant>
        <vt:i4>0</vt:i4>
      </vt:variant>
      <vt:variant>
        <vt:i4>5</vt:i4>
      </vt:variant>
      <vt:variant>
        <vt:lpwstr>/content/act/cf1f5643-3aeb-4438-9333-2e47f2a9d0e7.html</vt:lpwstr>
      </vt:variant>
      <vt:variant>
        <vt:lpwstr/>
      </vt:variant>
      <vt:variant>
        <vt:i4>2031704</vt:i4>
      </vt:variant>
      <vt:variant>
        <vt:i4>12</vt:i4>
      </vt:variant>
      <vt:variant>
        <vt:i4>0</vt:i4>
      </vt:variant>
      <vt:variant>
        <vt:i4>5</vt:i4>
      </vt:variant>
      <vt:variant>
        <vt:lpwstr>/content/act/590ddb63-f6c2-4555-bca6-adb90e6946a8.doc</vt:lpwstr>
      </vt:variant>
      <vt:variant>
        <vt:lpwstr/>
      </vt:variant>
      <vt:variant>
        <vt:i4>6815799</vt:i4>
      </vt:variant>
      <vt:variant>
        <vt:i4>9</vt:i4>
      </vt:variant>
      <vt:variant>
        <vt:i4>0</vt:i4>
      </vt:variant>
      <vt:variant>
        <vt:i4>5</vt:i4>
      </vt:variant>
      <vt:variant>
        <vt:lpwstr>/content/act/cf1f5643-3aeb-4438-9333-2e47f2a9d0e7.html</vt:lpwstr>
      </vt:variant>
      <vt:variant>
        <vt:lpwstr/>
      </vt:variant>
      <vt:variant>
        <vt:i4>6488124</vt:i4>
      </vt:variant>
      <vt:variant>
        <vt:i4>6</vt:i4>
      </vt:variant>
      <vt:variant>
        <vt:i4>0</vt:i4>
      </vt:variant>
      <vt:variant>
        <vt:i4>5</vt:i4>
      </vt:variant>
      <vt:variant>
        <vt:lpwstr>/content/act/e63199dc-b27a-4c23-8403-f68f22ff8f72.html</vt:lpwstr>
      </vt:variant>
      <vt:variant>
        <vt:lpwstr/>
      </vt:variant>
      <vt:variant>
        <vt:i4>6619186</vt:i4>
      </vt:variant>
      <vt:variant>
        <vt:i4>3</vt:i4>
      </vt:variant>
      <vt:variant>
        <vt:i4>0</vt:i4>
      </vt:variant>
      <vt:variant>
        <vt:i4>5</vt:i4>
      </vt:variant>
      <vt:variant>
        <vt:lpwstr>/content/act/9cf2f1c3-393d-4051-a52d-9923b0e51c0c.html</vt:lpwstr>
      </vt:variant>
      <vt:variant>
        <vt:lpwstr/>
      </vt:variant>
      <vt:variant>
        <vt:i4>2031704</vt:i4>
      </vt:variant>
      <vt:variant>
        <vt:i4>0</vt:i4>
      </vt:variant>
      <vt:variant>
        <vt:i4>0</vt:i4>
      </vt:variant>
      <vt:variant>
        <vt:i4>5</vt:i4>
      </vt:variant>
      <vt:variant>
        <vt:lpwstr>/content/act/590ddb63-f6c2-4555-bca6-adb90e6946a8.doc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2026-06-30T07:42:00Z</dcterms:created>
  <dcterms:modified xsi:type="dcterms:W3CDTF">2026-06-30T07:42:00Z</dcterms:modified>
</cp:coreProperties>
</file>