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35" w:rsidRPr="00305535" w:rsidRDefault="00915DBF" w:rsidP="00305535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2792730</wp:posOffset>
            </wp:positionH>
            <wp:positionV relativeFrom="margin">
              <wp:posOffset>-107315</wp:posOffset>
            </wp:positionV>
            <wp:extent cx="344170" cy="426720"/>
            <wp:effectExtent l="0" t="0" r="0" b="0"/>
            <wp:wrapSquare wrapText="bothSides"/>
            <wp:docPr id="2" name="Рисунок 1" descr="Описание: ternov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ernovskii_rayon_co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535" w:rsidRPr="00305535" w:rsidRDefault="00305535" w:rsidP="00305535">
      <w:pPr>
        <w:ind w:firstLine="709"/>
        <w:rPr>
          <w:rFonts w:cs="Arial"/>
          <w:bCs/>
        </w:rPr>
      </w:pPr>
    </w:p>
    <w:p w:rsidR="00305535" w:rsidRPr="00305535" w:rsidRDefault="00305535" w:rsidP="00305535">
      <w:pPr>
        <w:ind w:firstLine="709"/>
        <w:jc w:val="center"/>
        <w:rPr>
          <w:rFonts w:cs="Arial"/>
        </w:rPr>
      </w:pPr>
      <w:r w:rsidRPr="00305535">
        <w:rPr>
          <w:rFonts w:cs="Arial"/>
        </w:rPr>
        <w:t>АДМИНИСТРАЦИЯ</w:t>
      </w:r>
      <w:r>
        <w:rPr>
          <w:rFonts w:cs="Arial"/>
        </w:rPr>
        <w:t xml:space="preserve"> </w:t>
      </w:r>
      <w:r w:rsidRPr="00305535">
        <w:rPr>
          <w:rFonts w:cs="Arial"/>
        </w:rPr>
        <w:t>ТЕРНОВСКОГО МУНИЦИПАЛЬНОГО РАЙОНА</w:t>
      </w:r>
    </w:p>
    <w:p w:rsidR="00305535" w:rsidRPr="00305535" w:rsidRDefault="00305535" w:rsidP="00305535">
      <w:pPr>
        <w:ind w:firstLine="709"/>
        <w:jc w:val="center"/>
        <w:rPr>
          <w:rFonts w:cs="Arial"/>
        </w:rPr>
      </w:pPr>
      <w:r w:rsidRPr="00305535">
        <w:rPr>
          <w:rFonts w:cs="Arial"/>
        </w:rPr>
        <w:t>ВОРОНЕЖСКОЙ</w:t>
      </w:r>
      <w:r>
        <w:rPr>
          <w:rFonts w:cs="Arial"/>
        </w:rPr>
        <w:t xml:space="preserve"> </w:t>
      </w:r>
      <w:r w:rsidRPr="00305535">
        <w:rPr>
          <w:rFonts w:cs="Arial"/>
        </w:rPr>
        <w:t>ОБЛАСТИ</w:t>
      </w:r>
    </w:p>
    <w:p w:rsidR="00305535" w:rsidRPr="00305535" w:rsidRDefault="00305535" w:rsidP="00305535">
      <w:pPr>
        <w:ind w:firstLine="709"/>
        <w:jc w:val="center"/>
        <w:rPr>
          <w:rFonts w:cs="Arial"/>
        </w:rPr>
      </w:pPr>
    </w:p>
    <w:p w:rsidR="00305535" w:rsidRPr="00305535" w:rsidRDefault="00305535" w:rsidP="00305535">
      <w:pPr>
        <w:ind w:firstLine="709"/>
        <w:jc w:val="center"/>
        <w:rPr>
          <w:rFonts w:cs="Arial"/>
        </w:rPr>
      </w:pPr>
      <w:r w:rsidRPr="00305535">
        <w:rPr>
          <w:rFonts w:cs="Arial"/>
        </w:rPr>
        <w:t>П О С Т А Н О В Л Е Н И Е</w:t>
      </w:r>
    </w:p>
    <w:p w:rsidR="00305535" w:rsidRPr="00305535" w:rsidRDefault="00305535" w:rsidP="00305535">
      <w:pPr>
        <w:ind w:firstLine="709"/>
        <w:jc w:val="center"/>
        <w:rPr>
          <w:rFonts w:cs="Arial"/>
          <w:bCs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от</w:t>
      </w:r>
      <w:r>
        <w:rPr>
          <w:rFonts w:cs="Arial"/>
        </w:rPr>
        <w:t xml:space="preserve"> </w:t>
      </w:r>
      <w:r w:rsidRPr="00305535">
        <w:rPr>
          <w:rFonts w:cs="Arial"/>
        </w:rPr>
        <w:t>31 марта 2026 года</w:t>
      </w:r>
      <w:r>
        <w:rPr>
          <w:rFonts w:cs="Arial"/>
        </w:rPr>
        <w:t xml:space="preserve"> </w:t>
      </w:r>
      <w:r w:rsidRPr="00305535">
        <w:rPr>
          <w:rFonts w:cs="Arial"/>
        </w:rPr>
        <w:t>№</w:t>
      </w:r>
      <w:r>
        <w:rPr>
          <w:rFonts w:cs="Arial"/>
        </w:rPr>
        <w:t xml:space="preserve"> </w:t>
      </w:r>
      <w:r w:rsidRPr="00305535">
        <w:rPr>
          <w:rFonts w:cs="Arial"/>
        </w:rPr>
        <w:t xml:space="preserve">147 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с. Терновка</w:t>
      </w:r>
    </w:p>
    <w:p w:rsidR="00305535" w:rsidRPr="00305535" w:rsidRDefault="00305535" w:rsidP="00305535">
      <w:pPr>
        <w:ind w:firstLine="709"/>
        <w:rPr>
          <w:rFonts w:cs="Arial"/>
          <w:bCs/>
        </w:rPr>
      </w:pPr>
    </w:p>
    <w:p w:rsidR="00305535" w:rsidRPr="00305535" w:rsidRDefault="00305535" w:rsidP="00305535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05535">
        <w:rPr>
          <w:rFonts w:cs="Arial"/>
          <w:b/>
          <w:bCs/>
          <w:kern w:val="28"/>
          <w:sz w:val="32"/>
          <w:szCs w:val="32"/>
        </w:rPr>
        <w:t>Об утверждении Порядка подготовки к ведению и ведения  гражданской обороны в Терновском муниципальном районе Воронежской области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В целях реализации единой государственной политики в области гражданской обороны, в соответствии с </w:t>
      </w:r>
      <w:hyperlink r:id="rId8" w:tgtFrame="Logical" w:history="1">
        <w:r w:rsidRPr="00115283">
          <w:rPr>
            <w:rStyle w:val="a5"/>
            <w:rFonts w:cs="Arial"/>
          </w:rPr>
          <w:t>Федеральным законом</w:t>
        </w:r>
      </w:hyperlink>
      <w:r w:rsidRPr="00305535">
        <w:rPr>
          <w:rFonts w:cs="Arial"/>
        </w:rPr>
        <w:t xml:space="preserve"> от 12.02.1998</w:t>
      </w:r>
      <w:r>
        <w:rPr>
          <w:rFonts w:cs="Arial"/>
        </w:rPr>
        <w:t xml:space="preserve"> </w:t>
      </w:r>
      <w:r w:rsidRPr="00305535">
        <w:rPr>
          <w:rFonts w:cs="Arial"/>
        </w:rPr>
        <w:t xml:space="preserve">№ 28-ФЗ «О гражданской обороне», </w:t>
      </w:r>
      <w:hyperlink r:id="rId9" w:tgtFrame="Logical" w:history="1">
        <w:r w:rsidRPr="00115283">
          <w:rPr>
            <w:rStyle w:val="a5"/>
            <w:rFonts w:cs="Arial"/>
          </w:rPr>
          <w:t>постановлением</w:t>
        </w:r>
      </w:hyperlink>
      <w:r w:rsidRPr="00305535">
        <w:rPr>
          <w:rFonts w:cs="Arial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(зарегистрирован в Минюсте России 26.11.2008 № 12740), указом Губернатора Воронежской области от 08.04.2016 №</w:t>
      </w:r>
      <w:r w:rsidR="00115283">
        <w:rPr>
          <w:rFonts w:cs="Arial"/>
        </w:rPr>
        <w:t xml:space="preserve"> </w:t>
      </w:r>
      <w:hyperlink r:id="rId10" w:tgtFrame="Logical" w:history="1">
        <w:r w:rsidRPr="00115283">
          <w:rPr>
            <w:rStyle w:val="a5"/>
            <w:rFonts w:cs="Arial"/>
          </w:rPr>
          <w:t>104-у</w:t>
        </w:r>
      </w:hyperlink>
      <w:r w:rsidRPr="00305535">
        <w:rPr>
          <w:rFonts w:cs="Arial"/>
        </w:rPr>
        <w:t xml:space="preserve"> «Об утверждении Положения об организации и ведении гражданской обороны в Воронежской области», администрация Терновского муниципального района</w:t>
      </w:r>
      <w:r>
        <w:rPr>
          <w:rFonts w:cs="Arial"/>
        </w:rPr>
        <w:t xml:space="preserve"> </w:t>
      </w:r>
      <w:r w:rsidRPr="00305535">
        <w:rPr>
          <w:rFonts w:cs="Arial"/>
        </w:rPr>
        <w:t>п о с т а н о в л я е т: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1. Утвердить прилагаемый Порядок подготовки к ведению и ведения гражданской обороны в Терновском муниципальном районе Воронежской области.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2. Рекомендовать руководителям организаций всех форм собственности, расположенных на территории Терновского муниципального района Воронежской области организовать подготовку и принятие правовых актов, касающихся порядка подготовки к ведению и ведения гражданской обороны на соответствующей организации.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3. Признать утратившим силу </w:t>
      </w:r>
      <w:hyperlink r:id="rId11" w:tgtFrame="Cancelling" w:history="1">
        <w:r w:rsidRPr="00115283">
          <w:rPr>
            <w:rStyle w:val="a5"/>
            <w:rFonts w:cs="Arial"/>
          </w:rPr>
          <w:t>постановление</w:t>
        </w:r>
      </w:hyperlink>
      <w:r w:rsidRPr="00305535">
        <w:rPr>
          <w:rFonts w:cs="Arial"/>
        </w:rPr>
        <w:t xml:space="preserve"> администрации Терновского муниципального района от 07 июля</w:t>
      </w:r>
      <w:r>
        <w:rPr>
          <w:rFonts w:cs="Arial"/>
        </w:rPr>
        <w:t xml:space="preserve"> </w:t>
      </w:r>
      <w:r w:rsidRPr="00305535">
        <w:rPr>
          <w:rFonts w:cs="Arial"/>
        </w:rPr>
        <w:t>2016 г. № 208 «Об утверждении Порядка подготовки к ведению и ведения гражданской обороны в Терновском муниципальном районе Воронежской области».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 Контроль за исполнением настоящего постановления оставляю за собой.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Глава администрации 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муниципального района</w:t>
      </w:r>
      <w:r w:rsidRPr="00305535">
        <w:rPr>
          <w:rFonts w:cs="Arial"/>
        </w:rPr>
        <w:tab/>
      </w:r>
      <w:r w:rsidRPr="00305535">
        <w:rPr>
          <w:rFonts w:cs="Arial"/>
        </w:rPr>
        <w:tab/>
      </w:r>
      <w:r w:rsidRPr="00305535">
        <w:rPr>
          <w:rFonts w:cs="Arial"/>
        </w:rPr>
        <w:tab/>
      </w:r>
      <w:r w:rsidRPr="00305535">
        <w:rPr>
          <w:rFonts w:cs="Arial"/>
        </w:rPr>
        <w:tab/>
      </w:r>
      <w:r w:rsidRPr="00305535">
        <w:rPr>
          <w:rFonts w:cs="Arial"/>
        </w:rPr>
        <w:tab/>
      </w:r>
      <w:r>
        <w:rPr>
          <w:rFonts w:cs="Arial"/>
        </w:rPr>
        <w:t xml:space="preserve"> </w:t>
      </w:r>
      <w:r w:rsidRPr="00305535">
        <w:rPr>
          <w:rFonts w:cs="Arial"/>
        </w:rPr>
        <w:t>М.А. Брагин</w:t>
      </w:r>
    </w:p>
    <w:p w:rsidR="00305535" w:rsidRDefault="00305535" w:rsidP="00305535">
      <w:pPr>
        <w:ind w:firstLine="709"/>
        <w:rPr>
          <w:rFonts w:cs="Arial"/>
        </w:rPr>
      </w:pPr>
      <w:r>
        <w:rPr>
          <w:rFonts w:cs="Arial"/>
        </w:rPr>
        <w:br/>
      </w:r>
    </w:p>
    <w:p w:rsidR="00305535" w:rsidRPr="00305535" w:rsidRDefault="00305535" w:rsidP="00305535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305535">
        <w:rPr>
          <w:rFonts w:cs="Arial"/>
        </w:rPr>
        <w:lastRenderedPageBreak/>
        <w:t xml:space="preserve">УТВЕРЖДЕН </w:t>
      </w:r>
    </w:p>
    <w:p w:rsidR="00305535" w:rsidRPr="00305535" w:rsidRDefault="00305535" w:rsidP="00305535">
      <w:pPr>
        <w:ind w:firstLine="709"/>
        <w:jc w:val="right"/>
        <w:rPr>
          <w:rFonts w:cs="Arial"/>
        </w:rPr>
      </w:pPr>
      <w:r w:rsidRPr="00305535">
        <w:rPr>
          <w:rFonts w:cs="Arial"/>
        </w:rPr>
        <w:t>постановлением администрации</w:t>
      </w:r>
    </w:p>
    <w:p w:rsidR="00305535" w:rsidRPr="00305535" w:rsidRDefault="00305535" w:rsidP="00305535">
      <w:pPr>
        <w:ind w:firstLine="709"/>
        <w:jc w:val="right"/>
        <w:rPr>
          <w:rFonts w:cs="Arial"/>
        </w:rPr>
      </w:pPr>
      <w:r w:rsidRPr="00305535">
        <w:rPr>
          <w:rFonts w:cs="Arial"/>
        </w:rPr>
        <w:t>Терновского муниципального района</w:t>
      </w:r>
    </w:p>
    <w:p w:rsidR="00305535" w:rsidRPr="00305535" w:rsidRDefault="00305535" w:rsidP="00305535">
      <w:pPr>
        <w:ind w:firstLine="709"/>
        <w:jc w:val="right"/>
        <w:rPr>
          <w:rFonts w:cs="Arial"/>
        </w:rPr>
      </w:pPr>
      <w:r w:rsidRPr="00305535">
        <w:rPr>
          <w:rFonts w:cs="Arial"/>
        </w:rPr>
        <w:t>Воронежской области</w:t>
      </w:r>
    </w:p>
    <w:p w:rsidR="00305535" w:rsidRPr="00305535" w:rsidRDefault="00305535" w:rsidP="00305535">
      <w:pPr>
        <w:ind w:firstLine="709"/>
        <w:jc w:val="right"/>
        <w:rPr>
          <w:rFonts w:cs="Arial"/>
        </w:rPr>
      </w:pPr>
      <w:r w:rsidRPr="00305535">
        <w:rPr>
          <w:rFonts w:cs="Arial"/>
        </w:rPr>
        <w:t>от 31.03.2026 года № 147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left="567" w:firstLine="0"/>
        <w:jc w:val="center"/>
      </w:pPr>
      <w:r w:rsidRPr="00305535">
        <w:t>ПОРЯДОК</w:t>
      </w:r>
    </w:p>
    <w:p w:rsidR="00305535" w:rsidRPr="00305535" w:rsidRDefault="00305535" w:rsidP="00305535">
      <w:pPr>
        <w:ind w:left="567" w:firstLine="0"/>
        <w:jc w:val="center"/>
      </w:pPr>
      <w:r w:rsidRPr="00305535">
        <w:t>подготовки к ведению и ведения гражданской обороны в</w:t>
      </w:r>
    </w:p>
    <w:p w:rsidR="00305535" w:rsidRPr="00305535" w:rsidRDefault="00305535" w:rsidP="00305535">
      <w:pPr>
        <w:ind w:left="567" w:firstLine="0"/>
        <w:jc w:val="center"/>
      </w:pPr>
      <w:r w:rsidRPr="00305535">
        <w:t>Терновском муниципальном районе Воронежской области</w:t>
      </w:r>
    </w:p>
    <w:p w:rsidR="00305535" w:rsidRPr="00305535" w:rsidRDefault="00305535" w:rsidP="00305535">
      <w:pPr>
        <w:ind w:left="567" w:firstLine="0"/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1. Общие положения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1.1. Настоящий Порядок подготовки к ведению и ведения гражданской обороны</w:t>
      </w:r>
      <w:r>
        <w:rPr>
          <w:rFonts w:cs="Arial"/>
        </w:rPr>
        <w:t xml:space="preserve"> </w:t>
      </w:r>
      <w:r w:rsidRPr="00305535">
        <w:rPr>
          <w:rFonts w:cs="Arial"/>
        </w:rPr>
        <w:t xml:space="preserve">в Терновском муниципальном районе Воронежской области (далее – Порядок) разработан в соответствии с </w:t>
      </w:r>
      <w:hyperlink r:id="rId12" w:tgtFrame="Logical" w:history="1">
        <w:r w:rsidRPr="00115283">
          <w:rPr>
            <w:rStyle w:val="a5"/>
            <w:rFonts w:cs="Arial"/>
          </w:rPr>
          <w:t>Федеральным законом</w:t>
        </w:r>
      </w:hyperlink>
      <w:r w:rsidRPr="00305535">
        <w:rPr>
          <w:rFonts w:cs="Arial"/>
        </w:rPr>
        <w:t xml:space="preserve"> от 12.02.1998</w:t>
      </w:r>
      <w:r>
        <w:rPr>
          <w:rFonts w:cs="Arial"/>
        </w:rPr>
        <w:t xml:space="preserve"> </w:t>
      </w:r>
      <w:r w:rsidRPr="00305535">
        <w:rPr>
          <w:rFonts w:cs="Arial"/>
        </w:rPr>
        <w:t xml:space="preserve">№ 28-ФЗ «О гражданской обороне», </w:t>
      </w:r>
      <w:hyperlink r:id="rId13" w:tgtFrame="Logical" w:history="1">
        <w:r w:rsidRPr="00115283">
          <w:rPr>
            <w:rStyle w:val="a5"/>
            <w:rFonts w:cs="Arial"/>
          </w:rPr>
          <w:t>постановлением</w:t>
        </w:r>
      </w:hyperlink>
      <w:r w:rsidRPr="00305535">
        <w:rPr>
          <w:rFonts w:cs="Arial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(зарегистрирован в Минюсте России 26.11.2008 № 12740), </w:t>
      </w:r>
      <w:hyperlink r:id="rId14" w:tgtFrame="Logical" w:history="1">
        <w:r w:rsidRPr="00C96A02">
          <w:rPr>
            <w:rStyle w:val="a5"/>
            <w:rFonts w:cs="Arial"/>
          </w:rPr>
          <w:t>Указом</w:t>
        </w:r>
      </w:hyperlink>
      <w:r>
        <w:rPr>
          <w:rFonts w:cs="Arial"/>
        </w:rPr>
        <w:t xml:space="preserve"> </w:t>
      </w:r>
      <w:r w:rsidRPr="00305535">
        <w:rPr>
          <w:rFonts w:cs="Arial"/>
        </w:rPr>
        <w:t>Губернатора Воронежской области от 08.04.2016 № 104-у «Об утверждении Положения об организации и ведении гражданской обороны на территории Воронежской области»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обороне.</w:t>
      </w:r>
    </w:p>
    <w:p w:rsidR="00305535" w:rsidRPr="00305535" w:rsidRDefault="00305535" w:rsidP="0030553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05535">
        <w:rPr>
          <w:rFonts w:cs="Arial"/>
        </w:rPr>
        <w:t>1.2.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305535" w:rsidRPr="00305535" w:rsidRDefault="00305535" w:rsidP="0030553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05535">
        <w:rPr>
          <w:rFonts w:cs="Arial"/>
        </w:rPr>
        <w:t>1.3. Органом, осуществляющим управление гражданской обороной, является структурное подразделение органа местного самоуправления, уполномоченное на решение задач в области гражданской обороны.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1.4. В целях обеспечения организованного и планомерного осуществления мероприятий по гражданской обороне,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(далее – информация).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  <w:highlight w:val="white"/>
        </w:rPr>
        <w:t>Сбор и обмен информацией осуществляются организациями, эксплуатирующими опасные производственные объекты I и II 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Сбор и обмен информацией в области гражданской обороны осуществляется в порядке, установленном Правительством Воронежской области.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1.5. Подготовка к ведению гражданской обороны на территории муниципального образования осуществляется в мирное время и включает в себя: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разработку и корректировку планов гражданской обороны и защиты населения муниципального образования;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подготовку к работе в условиях военного времени органов и пунктов управления;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создание, подготовку и обеспечение готовности к действиям эвакуационных органов;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экспертную оценку, составление перечней материальных и культурных ценностей, подлежащих вывозу в безопасные районы, подготовку тары и упаковочного материала, личного состава погрузочно-разгрузочных команд;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определение необходимого количества транспортных средств для эвакуации населения, материальных и культурных ценностей из зон возможных опасностей;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подготовка мест размещения эвакуированного населения, хранения вывозимых материальных и культурных ценностей в безопасных районах;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подготовку территориальных и объектовых нештатных аварийно-спасательных формирований, нештатных формирований по обеспечению мероприятий по гражданской обороне, спасательные службы гражданской обороны и руководство их деятельностью;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организацию и поддержание взаимодействия с соответствующими территориальными органами федеральных органов исполнительной власти, органами военного командования, исполнительными органами власти области и органами местного самоуправления;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 и организацию основных видов жизнеобеспечения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 и руководство проведением мероприятий по поддержанию устойчивого функционирования организаций;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определение потребности и создание запасов материально-технических, продовольственных, медицинских и иных средств для обеспечения выполнения мероприятий по гражданской обороне для первоочередного жизнеобеспечения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 обеспечения органов управления, сил гражданской обороны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материалами, топливом, другими видами материальных и технических средств и их защиты;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поддержание в исправном состоянии и в постоянной готовности техники, привлекаемой к решению задач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1.6.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времени.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2. Полномочия органа местного самоуправления в области гражданской обороны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2.1. Органы местного самоуправления самостоятельно в пределах границ муниципальных образований: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проводят подготовку населения в области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создают, реконструируют и поддерживают в состоянии постоянной готовности к использованию системы оповещения населения об опасностях, возникающих </w:t>
      </w:r>
      <w:r w:rsidRPr="00305535">
        <w:rPr>
          <w:rFonts w:cs="Arial"/>
          <w:shd w:val="clear" w:color="auto" w:fill="FFFFFF"/>
        </w:rPr>
        <w:t> в период мобилизации, в период действия военного положения, в военное время</w:t>
      </w:r>
      <w:r w:rsidRPr="00305535">
        <w:rPr>
          <w:rFonts w:cs="Arial"/>
        </w:rPr>
        <w:t>, защитные сооружения и другие объекты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проводят первоочередные мероприятия по поддержанию устойчивого функционирования организаций в военное время;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создают и содержат в целях гражданской обороны запасы материально-технических, продовольственных, медицинских и иных средств для первоочередного жизнеобеспечения населения;</w:t>
      </w:r>
    </w:p>
    <w:p w:rsidR="00305535" w:rsidRPr="00305535" w:rsidRDefault="00305535" w:rsidP="0030553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05535">
        <w:rPr>
          <w:rFonts w:cs="Arial"/>
        </w:rPr>
        <w:t xml:space="preserve">обеспечивают своевременное </w:t>
      </w:r>
      <w:r w:rsidRPr="00305535">
        <w:rPr>
          <w:rFonts w:cs="Arial"/>
          <w:highlight w:val="white"/>
        </w:rPr>
        <w:t xml:space="preserve">оповещение населения, в том числе экстренное оповещение населения, об опасностях, возникающих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  <w:highlight w:val="white"/>
        </w:rPr>
        <w:t>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305535" w:rsidRPr="00305535" w:rsidRDefault="00305535" w:rsidP="00305535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  <w:shd w:val="clear" w:color="auto" w:fill="C0C0C0"/>
        </w:rPr>
      </w:pPr>
      <w:r w:rsidRPr="00305535">
        <w:rPr>
          <w:rFonts w:cs="Arial"/>
          <w:highlight w:val="white"/>
          <w:shd w:val="clear" w:color="auto" w:fill="C0C0C0"/>
        </w:rPr>
        <w:t>определяют перечень организаций, обеспечивающих выполнение мероприятий местного уровня по гражданской обороне.</w:t>
      </w:r>
    </w:p>
    <w:p w:rsidR="00305535" w:rsidRPr="00305535" w:rsidRDefault="00305535" w:rsidP="00305535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  <w:shd w:val="clear" w:color="auto" w:fill="C0C0C0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2.2. Глава муниципального образования в пределах своей компетенции: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осуществляет руководство гражданской обороной на территории муниципального образования; 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организует проведение мероприятий по гражданской обороне, разработку и реализацию плана гражданской обороны и защиты населения, в пределах установленной компетенции;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обеспечивает согласованное функционирование и взаимодействие органов местного самоуправления при решении задач и (или) выполнении мероприятий гражданской обороны на территории муниципального образования;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утверждает (определяет) состав комиссий и коллегиальных органов, создаваемых в целях организации выполнения мероприятий по гражданской обороне и порядок их деятельности;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принимает правовые акты в области организации и ведения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утверждает перечень организаций, создающих нештатные аварийно-спасательные формирования и нештатные формирования по обеспечению выполнения мероприятий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принимает решение о привлечении в мирное время сил и средств гражданской обороны для ликвидации последствий чрезвычайных ситуаций в отношении созданных ими сил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определяет перечень организаций, обеспечивающих выполнение мероприятий местного уровня по гражданской обороне; 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контролирует решение задач и выполнение мероприятий гражданской обороны на территории муниципального образования;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привлекает на договорной основе организации различных форм собственности, для выполнения работ (поставок товаров и (или) предоставления услуг), в целях обеспечения выполнения мероприятий гражданской обороны на территории муниципального образования;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Воронежской области.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3. Полномочия организаций в области гражданской обороны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Организации, находящиеся на территории муниципального образования, в пределах своих полномочий и в порядке, установленном федеральными законами и иными нормативными правовыми актами Российской Федерации, субъекта Российской Федерации и муниципального образования: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планируют и организуют проведение мероприятий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проводят мероприятия по поддержанию своего устойчивого функционирования в военное время;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осуществляют подготовку своих работников в области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 отнесенные в установленном порядке к категориям по гражданской обороне, создают и поддерживают в состоянии готовности нештатные аварийно-спасательные формирования.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 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 Мероприятия по гражданской обороне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4.1.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Воронежской области и настоящим Порядком.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4.2.1. По подготовке населения в области гражданской обороны: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разработка с учетом особенностей муниципальных образований и на основе примерных программ, утвержденных исполнительным органом Воронежской области,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 xml:space="preserve">организация и подготовка населения муниципальных образований способам защиты от опасностей, возникающих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</w:rPr>
        <w:t>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подготовка личного состава формирований и служб муниципальных образований;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проведение учений и тренировок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пропаганда знаний в области гражданской обороны.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4.2.2. По оповещению населения об опасностях, </w:t>
      </w:r>
      <w:r w:rsidRPr="00305535">
        <w:rPr>
          <w:rFonts w:cs="Arial"/>
          <w:highlight w:val="white"/>
        </w:rPr>
        <w:t xml:space="preserve">возникающих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  <w:highlight w:val="white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сбор информации в области гражданской обороны и обмен ею.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4.2.3. По эвакуации населения, </w:t>
      </w:r>
      <w:r w:rsidRPr="00305535">
        <w:rPr>
          <w:rFonts w:cs="Arial"/>
          <w:shd w:val="clear" w:color="auto" w:fill="FFFFFF"/>
        </w:rPr>
        <w:t>защитой материальных и культурных ценностей</w:t>
      </w:r>
      <w:r w:rsidRPr="00305535">
        <w:rPr>
          <w:rFonts w:cs="Arial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организация планирования, подготовки и проведения мероприятий по эвакуации населения, </w:t>
      </w:r>
      <w:r w:rsidRPr="00305535">
        <w:rPr>
          <w:rFonts w:cs="Arial"/>
          <w:shd w:val="clear" w:color="auto" w:fill="FFFFFF"/>
        </w:rPr>
        <w:t>защитой материальных и культурных ценностей</w:t>
      </w:r>
      <w:r w:rsidRPr="00305535">
        <w:rPr>
          <w:rFonts w:cs="Arial"/>
        </w:rPr>
        <w:t xml:space="preserve">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организация деятельности эвакуационных органов, а также подготовка их личного состава.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4.2.4. По предоставлению населению </w:t>
      </w:r>
      <w:r w:rsidRPr="00305535">
        <w:rPr>
          <w:rFonts w:cs="Arial"/>
          <w:highlight w:val="white"/>
        </w:rPr>
        <w:t>средств индивидуальной и коллективной защиты: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bookmarkStart w:id="1" w:name="sub_103"/>
      <w:r w:rsidRPr="00305535">
        <w:rPr>
          <w:rFonts w:cs="Arial"/>
          <w:shd w:val="clear" w:color="auto" w:fill="FFFFFF"/>
        </w:rP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bookmarkEnd w:id="1"/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  <w:shd w:val="clear" w:color="auto" w:fill="FFFFFF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быстровозводимых </w:t>
      </w:r>
      <w:r w:rsidRPr="00305535">
        <w:rPr>
          <w:rFonts w:cs="Arial"/>
          <w:shd w:val="clear" w:color="auto" w:fill="FFFFFF"/>
        </w:rPr>
        <w:lastRenderedPageBreak/>
        <w:t>защитных сооружений гражданской обороны с упрощенным внутренним оборудованием и укрытий простейшего типа;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4.2.5. По световой и другим видам маскировки: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определение перечня объектов, подлежащих маскировке;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световым и другим видам маскировки;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4.2.6. По проведению аварийно-спасательных и других неотложных работ в случае возникновения опасностей для населения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4.2.7. По </w:t>
      </w:r>
      <w:r w:rsidRPr="00305535">
        <w:rPr>
          <w:rFonts w:cs="Arial"/>
          <w:highlight w:val="white"/>
        </w:rPr>
        <w:t xml:space="preserve">первоочередному жизнеобеспечению населения, пострадавшего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 и организация основных видов первоочередного</w:t>
      </w:r>
      <w:r>
        <w:rPr>
          <w:rFonts w:cs="Arial"/>
        </w:rPr>
        <w:t xml:space="preserve"> </w:t>
      </w:r>
      <w:r w:rsidRPr="00305535">
        <w:rPr>
          <w:rFonts w:cs="Arial"/>
        </w:rPr>
        <w:t>жизнеобеспечения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предоставление населению коммунально-бытовых услуг;</w:t>
      </w:r>
    </w:p>
    <w:p w:rsidR="00305535" w:rsidRPr="00305535" w:rsidRDefault="00305535" w:rsidP="0030553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305535">
        <w:rPr>
          <w:rFonts w:cs="Arial"/>
        </w:rPr>
        <w:t>проведение санитарно-гигиенических и противоэпидемических мероприятий среди пострадавшего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проведение лечебно-эвакуационных мероприятий;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развертывание необходимой лечебной базы в безопасном районе, организация ее энерго- и водоснабжения;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оказание населению первой помощи;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определение численности населения, оставшегося без жилья;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  <w:shd w:val="clear" w:color="auto" w:fill="FFFFFF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пунктах временного размещения и питания;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предоставление населению информационно-психологической поддержки.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4.2.8. По борь</w:t>
      </w:r>
      <w:r w:rsidRPr="00305535">
        <w:rPr>
          <w:rFonts w:cs="Arial"/>
          <w:highlight w:val="white"/>
        </w:rPr>
        <w:t xml:space="preserve">бе с пожарами, </w:t>
      </w:r>
      <w:r w:rsidRPr="00305535">
        <w:rPr>
          <w:rFonts w:cs="Arial"/>
          <w:shd w:val="clear" w:color="auto" w:fill="FFFFFF"/>
        </w:rPr>
        <w:t>произошедшими в результате опасностей, возникающих в период мобилизации, в период действия военного положения, в военное время</w:t>
      </w:r>
      <w:r w:rsidRPr="00305535">
        <w:rPr>
          <w:rFonts w:cs="Arial"/>
          <w:highlight w:val="white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заблаговременное создание запасов химических реагентов для тушения пожаров.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введение режимов радиационной защиты на территориях, подвергшихся радиоактивному загрязнению (заражению);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4.2.10. По санитарной обработке населения, обеззараживанию зданий и сооружений, специальной обработке техники и территорий: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заблаговременное создание запасов дезактивирующих, дегазирующих и дезинфицирующих веществ и растворов;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4.2.11. По восстановлению и поддержанию порядка в районах, </w:t>
      </w:r>
      <w:r w:rsidRPr="00305535">
        <w:rPr>
          <w:rFonts w:cs="Arial"/>
          <w:shd w:val="clear" w:color="auto" w:fill="FFFFFF"/>
        </w:rPr>
        <w:t>пострадавших в результате опасностей, возникающих в период мобилизации, в период действия военного положения, в военное время</w:t>
      </w:r>
      <w:r w:rsidRPr="00305535">
        <w:rPr>
          <w:rFonts w:cs="Arial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оснащение сил охраны общественного порядка, подготовка их в области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осуществление пропускного режима и поддержание общественного порядка в очагах поражения;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4.2.12. По вопросам срочного восстановления функционирования необходимых коммунальных служб в военное время: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создание запасов оборудования и запасных частей для ремонта поврежденных систем газо-, энерго- и водоснабжения, водоотведения и канализации;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подготовка резерва мобильных средств для очистки, опреснения и транспортировки воды;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4.2.13. По срочному захоронению трупов в военное время: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заблаговременное, в мирное время, определение мест возможных захоронений;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оборудование мест погребения (захоронения) тел (останков) погибших;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организация санитарно-эпидемиологического надзора.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 xml:space="preserve">4.2.14. По обеспечению устойчивого функционирования организаций, необходимых для выживания населения </w:t>
      </w:r>
      <w:r w:rsidRPr="00305535">
        <w:rPr>
          <w:rFonts w:cs="Arial"/>
          <w:shd w:val="clear" w:color="auto" w:fill="FFFFFF"/>
        </w:rPr>
        <w:t>в период мобилизации, в период действия военного положения, в военное время</w:t>
      </w:r>
      <w:r w:rsidRPr="00305535">
        <w:rPr>
          <w:rFonts w:cs="Arial"/>
        </w:rPr>
        <w:t>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организация работы комиссий по вопросам повышения устойчивости функционирования объектов экономики;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разработка и реализация инженерно-технических мероприятий гражданской обороны, в том числе в проектах строительства;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страхового фонда документации;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4.2.15. По вопросам обеспечения постоянной готовности сил и средств гражданской обороны: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создание и оснащение сил гражданской обороны современными техникой и оборудованием;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подготовка сил гражданской обороны к действиям, проведение учений и тренировок по гражданской обороне;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планирование действий сил гражданской обороны;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5. Руководство и организационная структура гражданской обороны на территории муниципального образования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5.1. Руководство гражданской обороной в муниципальном образовании осуществляет руководитель органа местного самоуправления.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5.2.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муниципального образования в военное время и другие органы, создаваемые в целях решения задач в области гражданской обороны.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5.3.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(эвакоприемные) комиссии.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5.4. Эвакуационные (эвакоприемные) комиссии возглавляются руководителями или заместителями руководителей соответствующих органов местного самоуправления и организаций.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5.5.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 Состав сил и средств гражданской обороны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6.1. Для выполнения мероприятий гражданской обороны, проведения аварийно-спасательных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штатных,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6.2. На территории муниципального образования создаются спасательные службы (службы гражданской обороны) муниципальных образований и организаций.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Задачи, организация и функции спасательных служб определяются соответствующими положениями о спасательных службах.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6.3. Решение о создании спасательных служб принимают руководители органов местного самоуправления, в организациях - руководители организаций.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6.4.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Решение о привлечении в мирное время сил и средств гражданской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7. Заключительные положения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 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t>7.1.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305535" w:rsidRPr="00305535" w:rsidRDefault="00305535" w:rsidP="00305535">
      <w:pPr>
        <w:ind w:firstLine="709"/>
        <w:rPr>
          <w:rFonts w:cs="Arial"/>
        </w:rPr>
      </w:pPr>
      <w:r w:rsidRPr="00305535">
        <w:rPr>
          <w:rFonts w:cs="Arial"/>
        </w:rPr>
        <w:lastRenderedPageBreak/>
        <w:t>7.2.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305535" w:rsidRPr="00305535" w:rsidRDefault="00305535" w:rsidP="00305535">
      <w:pPr>
        <w:ind w:firstLine="709"/>
        <w:rPr>
          <w:rFonts w:cs="Arial"/>
        </w:rPr>
      </w:pPr>
    </w:p>
    <w:p w:rsidR="00A17152" w:rsidRPr="00305535" w:rsidRDefault="00A17152" w:rsidP="00305535">
      <w:pPr>
        <w:ind w:firstLine="709"/>
        <w:rPr>
          <w:rFonts w:cs="Arial"/>
        </w:rPr>
      </w:pPr>
    </w:p>
    <w:sectPr w:rsidR="00A17152" w:rsidRPr="00305535" w:rsidSect="00305535">
      <w:headerReference w:type="even" r:id="rId15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BF" w:rsidRDefault="00915DBF">
      <w:r>
        <w:separator/>
      </w:r>
    </w:p>
  </w:endnote>
  <w:endnote w:type="continuationSeparator" w:id="0">
    <w:p w:rsidR="00915DBF" w:rsidRDefault="0091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BF" w:rsidRDefault="00915DBF">
      <w:r>
        <w:separator/>
      </w:r>
    </w:p>
  </w:footnote>
  <w:footnote w:type="continuationSeparator" w:id="0">
    <w:p w:rsidR="00915DBF" w:rsidRDefault="00915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E8" w:rsidRDefault="002E58E8" w:rsidP="002E58E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E58E8" w:rsidRDefault="002E58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283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58E8"/>
    <w:rsid w:val="002E7DBA"/>
    <w:rsid w:val="002F3664"/>
    <w:rsid w:val="002F54ED"/>
    <w:rsid w:val="002F7DA1"/>
    <w:rsid w:val="00300255"/>
    <w:rsid w:val="00305535"/>
    <w:rsid w:val="0031080F"/>
    <w:rsid w:val="0032011B"/>
    <w:rsid w:val="00322B8D"/>
    <w:rsid w:val="0032676B"/>
    <w:rsid w:val="0034185B"/>
    <w:rsid w:val="00343619"/>
    <w:rsid w:val="00351531"/>
    <w:rsid w:val="0035469D"/>
    <w:rsid w:val="00374DBE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D3726"/>
    <w:rsid w:val="004E0CF5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325E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0F36"/>
    <w:rsid w:val="008F1085"/>
    <w:rsid w:val="008F3094"/>
    <w:rsid w:val="008F6AD0"/>
    <w:rsid w:val="00914518"/>
    <w:rsid w:val="00915DBF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1C5F"/>
    <w:rsid w:val="00A02057"/>
    <w:rsid w:val="00A17152"/>
    <w:rsid w:val="00A2412E"/>
    <w:rsid w:val="00A26F3A"/>
    <w:rsid w:val="00A44E28"/>
    <w:rsid w:val="00A51B58"/>
    <w:rsid w:val="00A55AA0"/>
    <w:rsid w:val="00A579C9"/>
    <w:rsid w:val="00A83319"/>
    <w:rsid w:val="00A8333C"/>
    <w:rsid w:val="00A863E2"/>
    <w:rsid w:val="00AB2DC2"/>
    <w:rsid w:val="00AB49C6"/>
    <w:rsid w:val="00AB757E"/>
    <w:rsid w:val="00AD43F9"/>
    <w:rsid w:val="00AE510C"/>
    <w:rsid w:val="00AF019B"/>
    <w:rsid w:val="00AF1FBE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17DF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6A0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15DB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15DB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15DB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15DB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15DB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15DB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15DBF"/>
  </w:style>
  <w:style w:type="character" w:customStyle="1" w:styleId="10">
    <w:name w:val="Заголовок 1 Знак"/>
    <w:link w:val="1"/>
    <w:rsid w:val="0030553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0553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0553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0553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15DB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15DB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0553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15DB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15DBF"/>
    <w:rPr>
      <w:color w:val="0000FF"/>
      <w:u w:val="none"/>
    </w:rPr>
  </w:style>
  <w:style w:type="paragraph" w:customStyle="1" w:styleId="Application">
    <w:name w:val="Application!Приложение"/>
    <w:rsid w:val="00915DB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15DB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15DB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3055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05535"/>
    <w:rPr>
      <w:rFonts w:ascii="Arial" w:eastAsia="Times New Roman" w:hAnsi="Arial"/>
      <w:sz w:val="24"/>
      <w:szCs w:val="24"/>
    </w:rPr>
  </w:style>
  <w:style w:type="character" w:styleId="a8">
    <w:name w:val="page number"/>
    <w:rsid w:val="00305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15DB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15DB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15DB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15DB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15DB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15DB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15DBF"/>
  </w:style>
  <w:style w:type="character" w:customStyle="1" w:styleId="10">
    <w:name w:val="Заголовок 1 Знак"/>
    <w:link w:val="1"/>
    <w:rsid w:val="0030553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0553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0553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0553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15DB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15DB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0553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15DB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15DBF"/>
    <w:rPr>
      <w:color w:val="0000FF"/>
      <w:u w:val="none"/>
    </w:rPr>
  </w:style>
  <w:style w:type="paragraph" w:customStyle="1" w:styleId="Application">
    <w:name w:val="Application!Приложение"/>
    <w:rsid w:val="00915DB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15DB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15DB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semiHidden/>
    <w:unhideWhenUsed/>
    <w:rsid w:val="003055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05535"/>
    <w:rPr>
      <w:rFonts w:ascii="Arial" w:eastAsia="Times New Roman" w:hAnsi="Arial"/>
      <w:sz w:val="24"/>
      <w:szCs w:val="24"/>
    </w:rPr>
  </w:style>
  <w:style w:type="character" w:styleId="a8">
    <w:name w:val="page number"/>
    <w:rsid w:val="0030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c4f24d4c-5e2a-4423-b021-bbb0fbc02e90.html" TargetMode="External"/><Relationship Id="rId13" Type="http://schemas.openxmlformats.org/officeDocument/2006/relationships/hyperlink" Target="http://nla-service.minjust.ru:8080/rnla-links/ws/content/act/40cb1f67-c836-4052-986c-7903d75e10d3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nla-service.minjust.ru:8080/rnla-links/ws/content/act/c4f24d4c-5e2a-4423-b021-bbb0fbc02e90.htm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192.168.200.42:8080/content/act/33e9e36a-8710-4732-80a9-ea98983af8e4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nla-service.minjust.ru:8080/rnla-links/ws/content/act/37419566-3ea8-4cbc-bb92-c4ca856ce04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40cb1f67-c836-4052-986c-7903d75e10d3.html" TargetMode="External"/><Relationship Id="rId14" Type="http://schemas.openxmlformats.org/officeDocument/2006/relationships/hyperlink" Target="http://nla-service.minjust.ru:8080/rnla-links/ws/content/act/37419566-3ea8-4cbc-bb92-c4ca856ce049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11</Pages>
  <Words>4199</Words>
  <Characters>23936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28079</CharactersWithSpaces>
  <SharedDoc>false</SharedDoc>
  <HLinks>
    <vt:vector size="42" baseType="variant">
      <vt:variant>
        <vt:i4>3342394</vt:i4>
      </vt:variant>
      <vt:variant>
        <vt:i4>18</vt:i4>
      </vt:variant>
      <vt:variant>
        <vt:i4>0</vt:i4>
      </vt:variant>
      <vt:variant>
        <vt:i4>5</vt:i4>
      </vt:variant>
      <vt:variant>
        <vt:lpwstr>/content/act/37419566-3ea8-4cbc-bb92-c4ca856ce049.html</vt:lpwstr>
      </vt:variant>
      <vt:variant>
        <vt:lpwstr/>
      </vt:variant>
      <vt:variant>
        <vt:i4>3670073</vt:i4>
      </vt:variant>
      <vt:variant>
        <vt:i4>15</vt:i4>
      </vt:variant>
      <vt:variant>
        <vt:i4>0</vt:i4>
      </vt:variant>
      <vt:variant>
        <vt:i4>5</vt:i4>
      </vt:variant>
      <vt:variant>
        <vt:lpwstr>/content/act/40cb1f67-c836-4052-986c-7903d75e10d3.html</vt:lpwstr>
      </vt:variant>
      <vt:variant>
        <vt:lpwstr/>
      </vt:variant>
      <vt:variant>
        <vt:i4>3604536</vt:i4>
      </vt:variant>
      <vt:variant>
        <vt:i4>12</vt:i4>
      </vt:variant>
      <vt:variant>
        <vt:i4>0</vt:i4>
      </vt:variant>
      <vt:variant>
        <vt:i4>5</vt:i4>
      </vt:variant>
      <vt:variant>
        <vt:lpwstr>/content/act/c4f24d4c-5e2a-4423-b021-bbb0fbc02e90.html</vt:lpwstr>
      </vt:variant>
      <vt:variant>
        <vt:lpwstr/>
      </vt:variant>
      <vt:variant>
        <vt:i4>1114204</vt:i4>
      </vt:variant>
      <vt:variant>
        <vt:i4>9</vt:i4>
      </vt:variant>
      <vt:variant>
        <vt:i4>0</vt:i4>
      </vt:variant>
      <vt:variant>
        <vt:i4>5</vt:i4>
      </vt:variant>
      <vt:variant>
        <vt:lpwstr>/content/act/33e9e36a-8710-4732-80a9-ea98983af8e4.doc</vt:lpwstr>
      </vt:variant>
      <vt:variant>
        <vt:lpwstr/>
      </vt:variant>
      <vt:variant>
        <vt:i4>3342394</vt:i4>
      </vt:variant>
      <vt:variant>
        <vt:i4>6</vt:i4>
      </vt:variant>
      <vt:variant>
        <vt:i4>0</vt:i4>
      </vt:variant>
      <vt:variant>
        <vt:i4>5</vt:i4>
      </vt:variant>
      <vt:variant>
        <vt:lpwstr>/content/act/37419566-3ea8-4cbc-bb92-c4ca856ce049.html</vt:lpwstr>
      </vt:variant>
      <vt:variant>
        <vt:lpwstr/>
      </vt:variant>
      <vt:variant>
        <vt:i4>3670073</vt:i4>
      </vt:variant>
      <vt:variant>
        <vt:i4>3</vt:i4>
      </vt:variant>
      <vt:variant>
        <vt:i4>0</vt:i4>
      </vt:variant>
      <vt:variant>
        <vt:i4>5</vt:i4>
      </vt:variant>
      <vt:variant>
        <vt:lpwstr>/content/act/40cb1f67-c836-4052-986c-7903d75e10d3.html</vt:lpwstr>
      </vt:variant>
      <vt:variant>
        <vt:lpwstr/>
      </vt:variant>
      <vt:variant>
        <vt:i4>3604536</vt:i4>
      </vt:variant>
      <vt:variant>
        <vt:i4>0</vt:i4>
      </vt:variant>
      <vt:variant>
        <vt:i4>0</vt:i4>
      </vt:variant>
      <vt:variant>
        <vt:i4>5</vt:i4>
      </vt:variant>
      <vt:variant>
        <vt:lpwstr>/content/act/c4f24d4c-5e2a-4423-b021-bbb0fbc02e90.html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2026-06-30T07:41:00Z</dcterms:created>
  <dcterms:modified xsi:type="dcterms:W3CDTF">2026-06-30T07:42:00Z</dcterms:modified>
</cp:coreProperties>
</file>