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376" w:rsidRPr="00E95376" w:rsidRDefault="00E95376" w:rsidP="00E95376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bookmarkStart w:id="0" w:name="_GoBack"/>
      <w:bookmarkEnd w:id="0"/>
    </w:p>
    <w:p w:rsidR="00E95376" w:rsidRPr="00E95376" w:rsidRDefault="00E95376" w:rsidP="00E95376">
      <w:pPr>
        <w:ind w:firstLine="709"/>
        <w:rPr>
          <w:rFonts w:cs="Arial"/>
          <w:bCs/>
          <w:kern w:val="28"/>
        </w:rPr>
      </w:pPr>
    </w:p>
    <w:p w:rsidR="00E95376" w:rsidRPr="00E95376" w:rsidRDefault="00465E66" w:rsidP="00E95376">
      <w:pPr>
        <w:ind w:firstLine="709"/>
        <w:rPr>
          <w:rFonts w:eastAsia="Calibri" w:cs="Arial"/>
          <w:lang w:eastAsia="en-US"/>
        </w:rPr>
      </w:pPr>
      <w:bookmarkStart w:id="1" w:name="_Hlk214733259"/>
      <w:bookmarkStart w:id="2" w:name="_Hlk214733218"/>
      <w:bookmarkStart w:id="3" w:name="_Hlk214736459"/>
      <w:bookmarkStart w:id="4" w:name="_Hlk21473818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2688590</wp:posOffset>
            </wp:positionH>
            <wp:positionV relativeFrom="paragraph">
              <wp:posOffset>-363220</wp:posOffset>
            </wp:positionV>
            <wp:extent cx="916305" cy="796925"/>
            <wp:effectExtent l="0" t="0" r="0" b="3175"/>
            <wp:wrapTight wrapText="bothSides">
              <wp:wrapPolygon edited="0">
                <wp:start x="0" y="0"/>
                <wp:lineTo x="0" y="21170"/>
                <wp:lineTo x="21106" y="21170"/>
                <wp:lineTo x="21106" y="0"/>
                <wp:lineTo x="0" y="0"/>
              </wp:wrapPolygon>
            </wp:wrapTight>
            <wp:docPr id="2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bookmarkEnd w:id="2"/>
    <w:bookmarkEnd w:id="3"/>
    <w:bookmarkEnd w:id="4"/>
    <w:p w:rsidR="00E95376" w:rsidRPr="00E95376" w:rsidRDefault="00E95376" w:rsidP="00E95376">
      <w:pPr>
        <w:ind w:firstLine="709"/>
        <w:rPr>
          <w:rFonts w:cs="Arial"/>
        </w:rPr>
      </w:pPr>
    </w:p>
    <w:p w:rsidR="00E95376" w:rsidRPr="00E95376" w:rsidRDefault="00E95376" w:rsidP="00E95376">
      <w:pPr>
        <w:ind w:firstLine="709"/>
        <w:rPr>
          <w:rFonts w:cs="Arial"/>
        </w:rPr>
      </w:pPr>
    </w:p>
    <w:p w:rsidR="00E95376" w:rsidRPr="00E95376" w:rsidRDefault="00E95376" w:rsidP="00E95376">
      <w:pPr>
        <w:ind w:firstLine="709"/>
        <w:rPr>
          <w:rFonts w:cs="Arial"/>
        </w:rPr>
      </w:pPr>
    </w:p>
    <w:p w:rsidR="00E95376" w:rsidRPr="00E95376" w:rsidRDefault="00E95376" w:rsidP="00E95376">
      <w:pPr>
        <w:ind w:firstLine="709"/>
        <w:jc w:val="center"/>
        <w:rPr>
          <w:rFonts w:cs="Arial"/>
        </w:rPr>
      </w:pPr>
      <w:r w:rsidRPr="00E95376">
        <w:rPr>
          <w:rFonts w:cs="Arial"/>
        </w:rPr>
        <w:t>АДМИНИСТРАЦИЯ</w:t>
      </w:r>
    </w:p>
    <w:p w:rsidR="00E95376" w:rsidRPr="00E95376" w:rsidRDefault="00E95376" w:rsidP="00E95376">
      <w:pPr>
        <w:ind w:firstLine="709"/>
        <w:jc w:val="center"/>
        <w:rPr>
          <w:rFonts w:cs="Arial"/>
        </w:rPr>
      </w:pPr>
      <w:r w:rsidRPr="00E95376">
        <w:rPr>
          <w:rFonts w:cs="Arial"/>
        </w:rPr>
        <w:t>ТЕРНОВСКОГО МУНИЦИПАЛЬНОГО РАЙОНА</w:t>
      </w:r>
    </w:p>
    <w:p w:rsidR="00E95376" w:rsidRPr="00E95376" w:rsidRDefault="00E95376" w:rsidP="00E95376">
      <w:pPr>
        <w:pBdr>
          <w:bottom w:val="single" w:sz="12" w:space="1" w:color="auto"/>
        </w:pBdr>
        <w:ind w:firstLine="709"/>
        <w:jc w:val="center"/>
        <w:rPr>
          <w:rFonts w:cs="Arial"/>
        </w:rPr>
      </w:pPr>
      <w:r w:rsidRPr="00E95376">
        <w:rPr>
          <w:rFonts w:cs="Arial"/>
        </w:rPr>
        <w:t>ВОРОНЕЖСКОЙ ОБЛАСТИ</w:t>
      </w:r>
    </w:p>
    <w:p w:rsidR="00E95376" w:rsidRPr="00E95376" w:rsidRDefault="00E95376" w:rsidP="00E95376">
      <w:pPr>
        <w:ind w:firstLine="709"/>
        <w:jc w:val="center"/>
        <w:rPr>
          <w:rFonts w:cs="Arial"/>
        </w:rPr>
      </w:pPr>
    </w:p>
    <w:p w:rsidR="00E95376" w:rsidRPr="00E95376" w:rsidRDefault="00E95376" w:rsidP="00E95376">
      <w:pPr>
        <w:ind w:firstLine="709"/>
        <w:jc w:val="center"/>
        <w:rPr>
          <w:rFonts w:cs="Arial"/>
        </w:rPr>
      </w:pPr>
      <w:r w:rsidRPr="00E95376">
        <w:rPr>
          <w:rFonts w:cs="Arial"/>
        </w:rPr>
        <w:t>ПОСТАНОВЛЕНИЕ</w:t>
      </w:r>
    </w:p>
    <w:p w:rsidR="00E95376" w:rsidRPr="00E95376" w:rsidRDefault="00E95376" w:rsidP="00E95376">
      <w:pPr>
        <w:tabs>
          <w:tab w:val="left" w:pos="1172"/>
        </w:tabs>
        <w:ind w:firstLine="709"/>
        <w:rPr>
          <w:rFonts w:cs="Arial"/>
        </w:rPr>
      </w:pPr>
    </w:p>
    <w:p w:rsidR="00E95376" w:rsidRPr="00E95376" w:rsidRDefault="00E95376" w:rsidP="00E95376">
      <w:pPr>
        <w:tabs>
          <w:tab w:val="left" w:pos="1172"/>
        </w:tabs>
        <w:ind w:firstLine="709"/>
        <w:rPr>
          <w:rFonts w:cs="Arial"/>
        </w:rPr>
      </w:pPr>
      <w:r w:rsidRPr="00E95376">
        <w:rPr>
          <w:rFonts w:cs="Arial"/>
        </w:rPr>
        <w:t>«29» мая</w:t>
      </w:r>
      <w:r>
        <w:rPr>
          <w:rFonts w:cs="Arial"/>
        </w:rPr>
        <w:t xml:space="preserve"> </w:t>
      </w:r>
      <w:r w:rsidRPr="00E95376">
        <w:rPr>
          <w:rFonts w:cs="Arial"/>
        </w:rPr>
        <w:t>2026 г.</w:t>
      </w:r>
      <w:r>
        <w:rPr>
          <w:rFonts w:cs="Arial"/>
        </w:rPr>
        <w:t xml:space="preserve"> </w:t>
      </w:r>
      <w:r w:rsidRPr="00E95376">
        <w:rPr>
          <w:rFonts w:cs="Arial"/>
        </w:rPr>
        <w:t>№ 242</w:t>
      </w:r>
    </w:p>
    <w:p w:rsidR="00E95376" w:rsidRPr="00E95376" w:rsidRDefault="00E95376" w:rsidP="00E95376">
      <w:pPr>
        <w:ind w:firstLine="709"/>
        <w:rPr>
          <w:rFonts w:cs="Arial"/>
          <w:bCs/>
          <w:kern w:val="28"/>
        </w:rPr>
      </w:pPr>
      <w:r w:rsidRPr="00E95376">
        <w:rPr>
          <w:rFonts w:cs="Arial"/>
          <w:bCs/>
          <w:kern w:val="28"/>
        </w:rPr>
        <w:t>с. Терновка</w:t>
      </w:r>
    </w:p>
    <w:p w:rsidR="00E95376" w:rsidRPr="00E95376" w:rsidRDefault="00E95376" w:rsidP="00E95376">
      <w:pPr>
        <w:ind w:firstLine="709"/>
        <w:rPr>
          <w:rFonts w:cs="Arial"/>
        </w:rPr>
      </w:pPr>
    </w:p>
    <w:p w:rsidR="00E95376" w:rsidRPr="00E95376" w:rsidRDefault="00E95376" w:rsidP="00E95376">
      <w:pPr>
        <w:ind w:firstLine="709"/>
        <w:rPr>
          <w:rFonts w:cs="Arial"/>
        </w:rPr>
      </w:pPr>
    </w:p>
    <w:p w:rsidR="00E95376" w:rsidRPr="00E95376" w:rsidRDefault="00E95376" w:rsidP="00E95376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E95376">
        <w:rPr>
          <w:rFonts w:cs="Arial"/>
          <w:b/>
          <w:bCs/>
          <w:kern w:val="28"/>
          <w:sz w:val="32"/>
          <w:szCs w:val="32"/>
        </w:rPr>
        <w:t xml:space="preserve">О внесении изменений в </w:t>
      </w:r>
      <w:hyperlink r:id="rId6" w:tgtFrame="ChangingDocument" w:history="1">
        <w:r w:rsidRPr="00E95376">
          <w:rPr>
            <w:rStyle w:val="a5"/>
            <w:rFonts w:cs="Arial"/>
            <w:b/>
            <w:bCs/>
            <w:kern w:val="28"/>
            <w:sz w:val="32"/>
            <w:szCs w:val="32"/>
          </w:rPr>
          <w:t>постановление</w:t>
        </w:r>
      </w:hyperlink>
      <w:r w:rsidRPr="00E95376">
        <w:rPr>
          <w:rFonts w:cs="Arial"/>
          <w:b/>
          <w:bCs/>
          <w:kern w:val="28"/>
          <w:sz w:val="32"/>
          <w:szCs w:val="32"/>
        </w:rPr>
        <w:t xml:space="preserve"> администрации Терновского муниципального района Воронежской области №888 от 24.12.2025г. «Об утверждении административного регламента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 на территории Терновского муниципального района Воронежской области»</w:t>
      </w:r>
    </w:p>
    <w:p w:rsidR="00E95376" w:rsidRPr="00E95376" w:rsidRDefault="00E95376" w:rsidP="00E95376">
      <w:pPr>
        <w:ind w:firstLine="709"/>
        <w:rPr>
          <w:rFonts w:cs="Arial"/>
          <w:kern w:val="28"/>
        </w:rPr>
      </w:pPr>
    </w:p>
    <w:p w:rsidR="00E95376" w:rsidRPr="00E95376" w:rsidRDefault="00E95376" w:rsidP="00E95376">
      <w:pPr>
        <w:ind w:firstLine="709"/>
        <w:rPr>
          <w:rFonts w:cs="Arial"/>
          <w:bCs/>
          <w:kern w:val="28"/>
        </w:rPr>
      </w:pPr>
    </w:p>
    <w:p w:rsidR="00E95376" w:rsidRPr="00E95376" w:rsidRDefault="00E95376" w:rsidP="00E9537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E95376">
        <w:rPr>
          <w:rFonts w:eastAsia="Calibri" w:cs="Arial"/>
          <w:lang w:eastAsia="en-US"/>
        </w:rPr>
        <w:t>В</w:t>
      </w:r>
      <w:r>
        <w:rPr>
          <w:rFonts w:eastAsia="Calibri" w:cs="Arial"/>
          <w:lang w:eastAsia="en-US"/>
        </w:rPr>
        <w:t xml:space="preserve"> </w:t>
      </w:r>
      <w:r w:rsidRPr="00E95376">
        <w:rPr>
          <w:rFonts w:eastAsia="Calibri" w:cs="Arial"/>
          <w:lang w:eastAsia="en-US"/>
        </w:rPr>
        <w:t>соответствии</w:t>
      </w:r>
      <w:r>
        <w:rPr>
          <w:rFonts w:eastAsia="Calibri" w:cs="Arial"/>
          <w:lang w:eastAsia="en-US"/>
        </w:rPr>
        <w:t xml:space="preserve"> </w:t>
      </w:r>
      <w:r w:rsidRPr="00E95376">
        <w:rPr>
          <w:rFonts w:eastAsia="Calibri" w:cs="Arial"/>
          <w:lang w:eastAsia="en-US"/>
        </w:rPr>
        <w:t>с</w:t>
      </w:r>
      <w:r>
        <w:rPr>
          <w:rFonts w:eastAsia="Calibri" w:cs="Arial"/>
          <w:lang w:eastAsia="en-US"/>
        </w:rPr>
        <w:t xml:space="preserve"> </w:t>
      </w:r>
      <w:hyperlink r:id="rId7" w:tgtFrame="Logical" w:history="1">
        <w:r w:rsidRPr="00E95376">
          <w:rPr>
            <w:rStyle w:val="a5"/>
            <w:rFonts w:eastAsia="Calibri" w:cs="Arial"/>
            <w:lang w:eastAsia="en-US"/>
          </w:rPr>
          <w:t>Федеральным законом</w:t>
        </w:r>
      </w:hyperlink>
      <w:r>
        <w:rPr>
          <w:rFonts w:eastAsia="Calibri" w:cs="Arial"/>
          <w:lang w:eastAsia="en-US"/>
        </w:rPr>
        <w:t xml:space="preserve"> </w:t>
      </w:r>
      <w:r w:rsidRPr="00E95376">
        <w:rPr>
          <w:rFonts w:eastAsia="Calibri" w:cs="Arial"/>
          <w:lang w:eastAsia="en-US"/>
        </w:rPr>
        <w:t>от 27.07.2010 № 210-ФЗ</w:t>
      </w:r>
      <w:r>
        <w:rPr>
          <w:rFonts w:eastAsia="Calibri" w:cs="Arial"/>
          <w:lang w:eastAsia="en-US"/>
        </w:rPr>
        <w:t xml:space="preserve"> </w:t>
      </w:r>
      <w:r w:rsidRPr="00E95376">
        <w:rPr>
          <w:rFonts w:eastAsia="Calibri" w:cs="Arial"/>
          <w:lang w:eastAsia="en-US"/>
        </w:rPr>
        <w:t>«Об организации</w:t>
      </w:r>
      <w:r>
        <w:rPr>
          <w:rFonts w:eastAsia="Calibri" w:cs="Arial"/>
          <w:lang w:eastAsia="en-US"/>
        </w:rPr>
        <w:t xml:space="preserve"> </w:t>
      </w:r>
      <w:r w:rsidRPr="00E95376">
        <w:rPr>
          <w:rFonts w:eastAsia="Calibri" w:cs="Arial"/>
          <w:lang w:eastAsia="en-US"/>
        </w:rPr>
        <w:t>предоставления государственных</w:t>
      </w:r>
      <w:r>
        <w:rPr>
          <w:rFonts w:eastAsia="Calibri" w:cs="Arial"/>
          <w:lang w:eastAsia="en-US"/>
        </w:rPr>
        <w:t xml:space="preserve"> </w:t>
      </w:r>
      <w:r w:rsidRPr="00E95376">
        <w:rPr>
          <w:rFonts w:eastAsia="Calibri" w:cs="Arial"/>
          <w:lang w:eastAsia="en-US"/>
        </w:rPr>
        <w:t>и</w:t>
      </w:r>
      <w:r>
        <w:rPr>
          <w:rFonts w:eastAsia="Calibri" w:cs="Arial"/>
          <w:lang w:eastAsia="en-US"/>
        </w:rPr>
        <w:t xml:space="preserve"> </w:t>
      </w:r>
      <w:r w:rsidRPr="00E95376">
        <w:rPr>
          <w:rFonts w:eastAsia="Calibri" w:cs="Arial"/>
          <w:lang w:eastAsia="en-US"/>
        </w:rPr>
        <w:t>муниципальных услуг»,</w:t>
      </w:r>
      <w:r>
        <w:rPr>
          <w:rFonts w:eastAsia="Calibri" w:cs="Arial"/>
          <w:lang w:eastAsia="en-US"/>
        </w:rPr>
        <w:t xml:space="preserve"> </w:t>
      </w:r>
      <w:hyperlink r:id="rId8" w:tgtFrame="Logical" w:history="1">
        <w:r w:rsidRPr="00E95376">
          <w:rPr>
            <w:rStyle w:val="a5"/>
            <w:rFonts w:eastAsia="Calibri" w:cs="Arial"/>
            <w:lang w:eastAsia="en-US"/>
          </w:rPr>
          <w:t>постановлением</w:t>
        </w:r>
      </w:hyperlink>
      <w:r w:rsidRPr="00E95376">
        <w:rPr>
          <w:rFonts w:eastAsia="Calibri" w:cs="Arial"/>
          <w:lang w:eastAsia="en-US"/>
        </w:rPr>
        <w:t xml:space="preserve"> администрации Терновского муниципального района</w:t>
      </w:r>
      <w:r>
        <w:rPr>
          <w:rFonts w:eastAsia="Calibri" w:cs="Arial"/>
          <w:lang w:eastAsia="en-US"/>
        </w:rPr>
        <w:t xml:space="preserve"> </w:t>
      </w:r>
      <w:r w:rsidRPr="00E95376">
        <w:rPr>
          <w:rFonts w:eastAsia="Calibri" w:cs="Arial"/>
          <w:lang w:eastAsia="en-US"/>
        </w:rPr>
        <w:t>Воронежской области от 18.11.2025г. №727 «Об утверждении Порядка разработки и утверждения административных регламентов предоставления муниципальных услуг», Уставом Терновского муниципального района Воронежской области, администрация Терновского муниципального района</w:t>
      </w:r>
      <w:r>
        <w:rPr>
          <w:rFonts w:eastAsia="Calibri" w:cs="Arial"/>
          <w:lang w:eastAsia="en-US"/>
        </w:rPr>
        <w:t xml:space="preserve"> </w:t>
      </w:r>
      <w:r w:rsidRPr="00E95376">
        <w:rPr>
          <w:rFonts w:eastAsia="Calibri" w:cs="Arial"/>
          <w:lang w:eastAsia="en-US"/>
        </w:rPr>
        <w:t>Воронежской области</w:t>
      </w:r>
      <w:r>
        <w:rPr>
          <w:rFonts w:eastAsia="Calibri" w:cs="Arial"/>
          <w:lang w:eastAsia="en-US"/>
        </w:rPr>
        <w:t xml:space="preserve"> </w:t>
      </w:r>
      <w:r w:rsidRPr="00E95376">
        <w:rPr>
          <w:rFonts w:eastAsia="Calibri" w:cs="Arial"/>
          <w:lang w:eastAsia="en-US"/>
        </w:rPr>
        <w:t>п о с т а н о в л я е т:</w:t>
      </w:r>
    </w:p>
    <w:p w:rsidR="00E95376" w:rsidRPr="00E95376" w:rsidRDefault="00E95376" w:rsidP="00E95376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E95376">
        <w:rPr>
          <w:rFonts w:eastAsia="Calibri" w:cs="Arial"/>
          <w:lang w:eastAsia="en-US"/>
        </w:rPr>
        <w:t xml:space="preserve">1. </w:t>
      </w:r>
      <w:r w:rsidRPr="00E95376">
        <w:rPr>
          <w:rFonts w:eastAsia="Calibri" w:cs="Arial"/>
        </w:rPr>
        <w:t xml:space="preserve">Внести в </w:t>
      </w:r>
      <w:hyperlink r:id="rId9" w:tgtFrame="ChangingDocument" w:history="1">
        <w:r w:rsidRPr="00E95376">
          <w:rPr>
            <w:rStyle w:val="a5"/>
            <w:rFonts w:eastAsia="Calibri" w:cs="Arial"/>
          </w:rPr>
          <w:t>постановление</w:t>
        </w:r>
      </w:hyperlink>
      <w:r w:rsidRPr="00E95376">
        <w:rPr>
          <w:rFonts w:eastAsia="Calibri" w:cs="Arial"/>
        </w:rPr>
        <w:t xml:space="preserve"> администрации Терновского муниципального района</w:t>
      </w:r>
      <w:r>
        <w:rPr>
          <w:rFonts w:eastAsia="Calibri" w:cs="Arial"/>
        </w:rPr>
        <w:t xml:space="preserve"> </w:t>
      </w:r>
      <w:r w:rsidRPr="00E95376">
        <w:rPr>
          <w:rFonts w:eastAsia="Calibri" w:cs="Arial"/>
        </w:rPr>
        <w:t xml:space="preserve">Воронежской области от «24» декабря 2025 г. №888 «Об утверждении административного регламента предоставления муниципальной услуги </w:t>
      </w:r>
      <w:r w:rsidRPr="00E95376">
        <w:rPr>
          <w:rFonts w:eastAsia="Calibri" w:cs="Arial"/>
          <w:lang w:eastAsia="en-US"/>
        </w:rPr>
        <w:t>«Постановка граждан на учет в качестве лиц, имеющих право на предоставление земельных участков в собственность бесплатно» на территории Терновского муниципального района</w:t>
      </w:r>
      <w:r>
        <w:rPr>
          <w:rFonts w:eastAsia="Calibri" w:cs="Arial"/>
          <w:lang w:eastAsia="en-US"/>
        </w:rPr>
        <w:t xml:space="preserve"> </w:t>
      </w:r>
      <w:r w:rsidRPr="00E95376">
        <w:rPr>
          <w:rFonts w:eastAsia="Calibri" w:cs="Arial"/>
          <w:lang w:eastAsia="en-US"/>
        </w:rPr>
        <w:t>Воронежской области»</w:t>
      </w:r>
      <w:r>
        <w:rPr>
          <w:rFonts w:eastAsia="Calibri" w:cs="Arial"/>
          <w:lang w:eastAsia="en-US"/>
        </w:rPr>
        <w:t xml:space="preserve"> </w:t>
      </w:r>
      <w:r w:rsidRPr="00E95376">
        <w:rPr>
          <w:rFonts w:eastAsia="Calibri" w:cs="Arial"/>
          <w:lang w:eastAsia="en-US"/>
        </w:rPr>
        <w:t>следующие изменения:</w:t>
      </w:r>
    </w:p>
    <w:p w:rsidR="00E95376" w:rsidRPr="00E95376" w:rsidRDefault="00E95376" w:rsidP="00E95376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E95376">
        <w:rPr>
          <w:rFonts w:eastAsia="Calibri" w:cs="Arial"/>
          <w:lang w:eastAsia="en-US"/>
        </w:rPr>
        <w:t>1.1. Пункт</w:t>
      </w:r>
      <w:r>
        <w:rPr>
          <w:rFonts w:eastAsia="Calibri" w:cs="Arial"/>
          <w:lang w:eastAsia="en-US"/>
        </w:rPr>
        <w:t xml:space="preserve"> </w:t>
      </w:r>
      <w:r w:rsidRPr="00E95376">
        <w:rPr>
          <w:rFonts w:eastAsia="Calibri" w:cs="Arial"/>
          <w:lang w:eastAsia="en-US"/>
        </w:rPr>
        <w:t>6.1</w:t>
      </w:r>
      <w:r>
        <w:rPr>
          <w:rFonts w:eastAsia="Calibri" w:cs="Arial"/>
          <w:lang w:eastAsia="en-US"/>
        </w:rPr>
        <w:t xml:space="preserve"> </w:t>
      </w:r>
      <w:r w:rsidRPr="00E95376">
        <w:rPr>
          <w:rFonts w:eastAsia="Calibri" w:cs="Arial"/>
        </w:rPr>
        <w:t>административного</w:t>
      </w:r>
      <w:r w:rsidRPr="00E95376">
        <w:rPr>
          <w:rFonts w:eastAsia="Calibri" w:cs="Arial"/>
          <w:lang w:eastAsia="en-US"/>
        </w:rPr>
        <w:t xml:space="preserve"> регламента изложить в следующей редакции:</w:t>
      </w:r>
    </w:p>
    <w:p w:rsidR="00E95376" w:rsidRPr="00E95376" w:rsidRDefault="00E95376" w:rsidP="00E95376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E95376">
        <w:rPr>
          <w:rFonts w:eastAsia="Calibri" w:cs="Arial"/>
          <w:lang w:eastAsia="en-US"/>
        </w:rPr>
        <w:t>«6.1. Максимальный срок предоставления Муниципальной услуги не должен превышать 20 календарных дней со дня регистрации заявления с приложением документов, необходимых для предоставления Муниципальной услуги, предусмотренных настоящим Административным регламентом.</w:t>
      </w:r>
    </w:p>
    <w:p w:rsidR="00E95376" w:rsidRPr="00E95376" w:rsidRDefault="00E95376" w:rsidP="00E95376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E95376">
        <w:rPr>
          <w:rFonts w:eastAsia="Calibri" w:cs="Arial"/>
          <w:lang w:eastAsia="en-US"/>
        </w:rPr>
        <w:lastRenderedPageBreak/>
        <w:t xml:space="preserve"> Для лиц,</w:t>
      </w:r>
      <w:r>
        <w:rPr>
          <w:rFonts w:eastAsia="Calibri" w:cs="Arial"/>
          <w:lang w:eastAsia="en-US"/>
        </w:rPr>
        <w:t xml:space="preserve"> </w:t>
      </w:r>
      <w:r w:rsidRPr="00E95376">
        <w:rPr>
          <w:rFonts w:eastAsia="Calibri" w:cs="Arial"/>
          <w:lang w:eastAsia="en-US"/>
        </w:rPr>
        <w:t>указанных в подпункте 19,20 пункта 2.1. Административного регламента до 8 рабочих дней.»</w:t>
      </w:r>
    </w:p>
    <w:p w:rsidR="00E95376" w:rsidRPr="00E95376" w:rsidRDefault="00E95376" w:rsidP="00E95376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E95376">
        <w:rPr>
          <w:rFonts w:eastAsia="Calibri" w:cs="Arial"/>
          <w:lang w:eastAsia="en-US"/>
        </w:rPr>
        <w:t>2. Настоящее постановление вступает в силу с даты его официального опубликования в периодическом печатном издании «Терновский муниципальный вестник» и размещается на сайте администрации Терновского муниципального района в сети «Интернет».</w:t>
      </w:r>
    </w:p>
    <w:p w:rsidR="00E95376" w:rsidRPr="00E95376" w:rsidRDefault="00E95376" w:rsidP="00E95376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  <w:r w:rsidRPr="00E95376">
        <w:rPr>
          <w:rFonts w:eastAsia="Calibri" w:cs="Arial"/>
          <w:lang w:eastAsia="en-US"/>
        </w:rPr>
        <w:t>3. Контроль за исполнением настоящего постановления возложить на заместителя главы администрации Терновского муниципального района Носову Т.С.</w:t>
      </w:r>
    </w:p>
    <w:p w:rsidR="00E95376" w:rsidRPr="00E95376" w:rsidRDefault="00E95376" w:rsidP="00E95376">
      <w:pPr>
        <w:tabs>
          <w:tab w:val="left" w:pos="0"/>
        </w:tabs>
        <w:ind w:firstLine="709"/>
        <w:rPr>
          <w:rFonts w:cs="Arial"/>
        </w:rPr>
      </w:pPr>
    </w:p>
    <w:p w:rsidR="00E95376" w:rsidRPr="00E95376" w:rsidRDefault="00E95376" w:rsidP="00E95376">
      <w:pPr>
        <w:ind w:firstLine="709"/>
        <w:rPr>
          <w:rFonts w:cs="Arial"/>
        </w:rPr>
      </w:pPr>
    </w:p>
    <w:p w:rsidR="00E95376" w:rsidRPr="00E95376" w:rsidRDefault="00E95376" w:rsidP="00E95376">
      <w:pPr>
        <w:ind w:firstLine="709"/>
        <w:rPr>
          <w:rFonts w:cs="Arial"/>
        </w:rPr>
      </w:pPr>
    </w:p>
    <w:p w:rsidR="00E95376" w:rsidRPr="00E95376" w:rsidRDefault="00E95376" w:rsidP="00E95376">
      <w:pPr>
        <w:ind w:firstLine="709"/>
        <w:rPr>
          <w:rFonts w:cs="Arial"/>
        </w:rPr>
      </w:pPr>
      <w:r w:rsidRPr="00E95376">
        <w:rPr>
          <w:rFonts w:cs="Arial"/>
        </w:rPr>
        <w:t>Глава администрации Терновского</w:t>
      </w:r>
    </w:p>
    <w:p w:rsidR="00E95376" w:rsidRPr="00E95376" w:rsidRDefault="00E95376" w:rsidP="00E95376">
      <w:pPr>
        <w:ind w:firstLine="709"/>
        <w:rPr>
          <w:rFonts w:cs="Arial"/>
          <w:lang w:bidi="ru-RU"/>
        </w:rPr>
      </w:pPr>
      <w:r w:rsidRPr="00E95376">
        <w:rPr>
          <w:rFonts w:cs="Arial"/>
        </w:rPr>
        <w:t>муниципального</w:t>
      </w:r>
      <w:r w:rsidRPr="00E95376">
        <w:rPr>
          <w:rFonts w:cs="Arial"/>
          <w:lang w:bidi="ru-RU"/>
        </w:rPr>
        <w:t xml:space="preserve"> района</w:t>
      </w:r>
      <w:r>
        <w:rPr>
          <w:rFonts w:cs="Arial"/>
          <w:lang w:bidi="ru-RU"/>
        </w:rPr>
        <w:t xml:space="preserve"> </w:t>
      </w:r>
      <w:r w:rsidRPr="00E95376">
        <w:rPr>
          <w:rFonts w:cs="Arial"/>
          <w:lang w:bidi="ru-RU"/>
        </w:rPr>
        <w:t>М.А. Брагин</w:t>
      </w:r>
    </w:p>
    <w:p w:rsidR="00A17152" w:rsidRPr="00E95376" w:rsidRDefault="00A17152" w:rsidP="00E95376">
      <w:pPr>
        <w:ind w:firstLine="709"/>
        <w:rPr>
          <w:rFonts w:cs="Arial"/>
        </w:rPr>
      </w:pPr>
    </w:p>
    <w:sectPr w:rsidR="00A17152" w:rsidRPr="00E95376" w:rsidSect="00E95376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893"/>
    <w:rsid w:val="00006698"/>
    <w:rsid w:val="00006D0F"/>
    <w:rsid w:val="00013934"/>
    <w:rsid w:val="00015EEA"/>
    <w:rsid w:val="00017689"/>
    <w:rsid w:val="0002539C"/>
    <w:rsid w:val="000304A5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65E66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4058E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2646"/>
    <w:rsid w:val="00756A70"/>
    <w:rsid w:val="00774B5F"/>
    <w:rsid w:val="00782629"/>
    <w:rsid w:val="00783798"/>
    <w:rsid w:val="007845F9"/>
    <w:rsid w:val="007A2FE5"/>
    <w:rsid w:val="007A34E0"/>
    <w:rsid w:val="0080169E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9F5893"/>
    <w:rsid w:val="00A02057"/>
    <w:rsid w:val="00A17152"/>
    <w:rsid w:val="00A22B18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5376"/>
    <w:rsid w:val="00E9693E"/>
    <w:rsid w:val="00E97800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D7F5E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65E66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65E6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65E6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65E6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65E66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465E66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465E66"/>
  </w:style>
  <w:style w:type="character" w:customStyle="1" w:styleId="10">
    <w:name w:val="Заголовок 1 Знак"/>
    <w:link w:val="1"/>
    <w:rsid w:val="00E9537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95376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E95376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E95376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465E66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465E66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E95376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465E6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465E66"/>
    <w:rPr>
      <w:color w:val="0000FF"/>
      <w:u w:val="none"/>
    </w:rPr>
  </w:style>
  <w:style w:type="paragraph" w:customStyle="1" w:styleId="Application">
    <w:name w:val="Application!Приложение"/>
    <w:rsid w:val="00465E66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65E66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65E66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65E66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65E6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65E6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65E6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65E66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465E66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465E66"/>
  </w:style>
  <w:style w:type="character" w:customStyle="1" w:styleId="10">
    <w:name w:val="Заголовок 1 Знак"/>
    <w:link w:val="1"/>
    <w:rsid w:val="00E9537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95376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E95376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E95376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465E66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465E66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E95376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465E6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465E66"/>
    <w:rPr>
      <w:color w:val="0000FF"/>
      <w:u w:val="none"/>
    </w:rPr>
  </w:style>
  <w:style w:type="paragraph" w:customStyle="1" w:styleId="Application">
    <w:name w:val="Application!Приложение"/>
    <w:rsid w:val="00465E66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65E66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65E66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756730ce-071c-4d42-aca3-a828835ebe5b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la-service.minjust.ru:8080/rnla-links/ws/content/act/bba0bfb1-06c7-4e50-a8d3-fe1045784bf1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00.42:8080/content/act/65088ba3-2419-4550-8283-c3150a4d8430.do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92.168.200.42:8080/content/act/65088ba3-2419-4550-8283-c3150a4d8430.do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2808</CharactersWithSpaces>
  <SharedDoc>false</SharedDoc>
  <HLinks>
    <vt:vector size="24" baseType="variant">
      <vt:variant>
        <vt:i4>4653056</vt:i4>
      </vt:variant>
      <vt:variant>
        <vt:i4>9</vt:i4>
      </vt:variant>
      <vt:variant>
        <vt:i4>0</vt:i4>
      </vt:variant>
      <vt:variant>
        <vt:i4>5</vt:i4>
      </vt:variant>
      <vt:variant>
        <vt:lpwstr>/content/act/65088ba3-2419-4550-8283-c3150a4d8430.doc</vt:lpwstr>
      </vt:variant>
      <vt:variant>
        <vt:lpwstr/>
      </vt:variant>
      <vt:variant>
        <vt:i4>1310732</vt:i4>
      </vt:variant>
      <vt:variant>
        <vt:i4>6</vt:i4>
      </vt:variant>
      <vt:variant>
        <vt:i4>0</vt:i4>
      </vt:variant>
      <vt:variant>
        <vt:i4>5</vt:i4>
      </vt:variant>
      <vt:variant>
        <vt:lpwstr>/content/act/756730ce-071c-4d42-aca3-a828835ebe5b.doc</vt:lpwstr>
      </vt:variant>
      <vt:variant>
        <vt:lpwstr/>
      </vt:variant>
      <vt:variant>
        <vt:i4>3211313</vt:i4>
      </vt:variant>
      <vt:variant>
        <vt:i4>3</vt:i4>
      </vt:variant>
      <vt:variant>
        <vt:i4>0</vt:i4>
      </vt:variant>
      <vt:variant>
        <vt:i4>5</vt:i4>
      </vt:variant>
      <vt:variant>
        <vt:lpwstr>/content/act/bba0bfb1-06c7-4e50-a8d3-fe1045784bf1.html</vt:lpwstr>
      </vt:variant>
      <vt:variant>
        <vt:lpwstr/>
      </vt:variant>
      <vt:variant>
        <vt:i4>4653056</vt:i4>
      </vt:variant>
      <vt:variant>
        <vt:i4>0</vt:i4>
      </vt:variant>
      <vt:variant>
        <vt:i4>0</vt:i4>
      </vt:variant>
      <vt:variant>
        <vt:i4>5</vt:i4>
      </vt:variant>
      <vt:variant>
        <vt:lpwstr>/content/act/65088ba3-2419-4550-8283-c3150a4d8430.doc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2026-06-30T07:37:00Z</dcterms:created>
  <dcterms:modified xsi:type="dcterms:W3CDTF">2026-06-30T07:38:00Z</dcterms:modified>
</cp:coreProperties>
</file>