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EC" w:rsidRPr="009B5BB6" w:rsidRDefault="005526EC" w:rsidP="005526EC">
      <w:pPr>
        <w:pStyle w:val="a3"/>
        <w:jc w:val="right"/>
        <w:rPr>
          <w:szCs w:val="28"/>
        </w:rPr>
      </w:pPr>
      <w:r w:rsidRPr="00936DAA">
        <w:rPr>
          <w:szCs w:val="28"/>
        </w:rPr>
        <w:t>.</w:t>
      </w: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Default="005526EC" w:rsidP="005526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Инвестиционное предложение «</w:t>
      </w:r>
      <w:r w:rsidR="004027D3">
        <w:rPr>
          <w:b/>
          <w:sz w:val="28"/>
          <w:szCs w:val="28"/>
        </w:rPr>
        <w:t xml:space="preserve">Строительство </w:t>
      </w:r>
      <w:proofErr w:type="gramStart"/>
      <w:r w:rsidR="00DB4C5C" w:rsidRPr="00DB4C5C">
        <w:rPr>
          <w:b/>
          <w:sz w:val="28"/>
          <w:szCs w:val="28"/>
        </w:rPr>
        <w:t>круглогодичного</w:t>
      </w:r>
      <w:proofErr w:type="gramEnd"/>
      <w:r w:rsidR="00DB4C5C" w:rsidRPr="00DB4C5C">
        <w:rPr>
          <w:b/>
          <w:sz w:val="28"/>
          <w:szCs w:val="28"/>
        </w:rPr>
        <w:t xml:space="preserve"> </w:t>
      </w:r>
      <w:proofErr w:type="spellStart"/>
      <w:r w:rsidR="00DB4C5C" w:rsidRPr="00DB4C5C">
        <w:rPr>
          <w:b/>
          <w:sz w:val="28"/>
          <w:szCs w:val="28"/>
        </w:rPr>
        <w:t>глэмбинга</w:t>
      </w:r>
      <w:proofErr w:type="spellEnd"/>
      <w:r>
        <w:rPr>
          <w:b/>
          <w:sz w:val="28"/>
          <w:szCs w:val="28"/>
        </w:rPr>
        <w:t>»</w:t>
      </w:r>
    </w:p>
    <w:p w:rsidR="005526EC" w:rsidRPr="005C41B9" w:rsidRDefault="00815FA9" w:rsidP="00541A2A">
      <w:r>
        <w:t xml:space="preserve">                                                        </w:t>
      </w:r>
      <w:r w:rsidR="005526EC" w:rsidRPr="005C41B9">
        <w:t>(наименование проекта)</w:t>
      </w:r>
    </w:p>
    <w:p w:rsidR="005526EC" w:rsidRPr="002F6490" w:rsidRDefault="005526EC" w:rsidP="005526EC">
      <w:pPr>
        <w:jc w:val="center"/>
        <w:rPr>
          <w:b/>
          <w:color w:val="000000"/>
          <w:sz w:val="28"/>
          <w:szCs w:val="28"/>
        </w:rPr>
      </w:pPr>
    </w:p>
    <w:p w:rsidR="005526EC" w:rsidRDefault="005526EC" w:rsidP="005526EC">
      <w:pPr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2786"/>
        <w:gridCol w:w="5954"/>
      </w:tblGrid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C818BD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C41B9"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D14EDD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C818BD" w:rsidRDefault="005526EC" w:rsidP="00473B7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818BD">
              <w:rPr>
                <w:sz w:val="28"/>
                <w:szCs w:val="28"/>
              </w:rPr>
              <w:t>Описание проекта и обоснование его актуальности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63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1. Наименование проекта</w:t>
            </w:r>
          </w:p>
          <w:p w:rsidR="005526EC" w:rsidRPr="003B3DF4" w:rsidRDefault="004027D3" w:rsidP="00473B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</w:t>
            </w:r>
            <w:proofErr w:type="gramStart"/>
            <w:r w:rsidR="00DB4C5C" w:rsidRPr="00DB4C5C">
              <w:rPr>
                <w:rFonts w:ascii="Times New Roman" w:hAnsi="Times New Roman" w:cs="Times New Roman"/>
                <w:b/>
                <w:sz w:val="24"/>
                <w:szCs w:val="24"/>
              </w:rPr>
              <w:t>круглогодичного</w:t>
            </w:r>
            <w:proofErr w:type="gramEnd"/>
            <w:r w:rsidR="00DB4C5C" w:rsidRPr="00DB4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B4C5C" w:rsidRPr="00DB4C5C">
              <w:rPr>
                <w:rFonts w:ascii="Times New Roman" w:hAnsi="Times New Roman" w:cs="Times New Roman"/>
                <w:b/>
                <w:sz w:val="24"/>
                <w:szCs w:val="24"/>
              </w:rPr>
              <w:t>глэмбинга</w:t>
            </w:r>
            <w:proofErr w:type="spellEnd"/>
            <w:r w:rsidRPr="003B3D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2. Сведения о публичном партнере/</w:t>
            </w:r>
            <w:proofErr w:type="spellStart"/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концеденте</w:t>
            </w:r>
            <w:proofErr w:type="spellEnd"/>
          </w:p>
          <w:p w:rsidR="002D4A0A" w:rsidRPr="00CD647C" w:rsidRDefault="00935F81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7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Терновского муниципального района</w:t>
            </w:r>
            <w:r w:rsidR="00394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48E5" w:rsidRPr="003948E5">
              <w:rPr>
                <w:rFonts w:ascii="Times New Roman" w:hAnsi="Times New Roman" w:cs="Times New Roman"/>
                <w:b/>
                <w:sz w:val="24"/>
                <w:szCs w:val="24"/>
              </w:rPr>
              <w:t>Воронежской области</w:t>
            </w:r>
          </w:p>
          <w:p w:rsidR="00CD647C" w:rsidRDefault="005526EC" w:rsidP="00CD647C">
            <w:pPr>
              <w:pStyle w:val="a3"/>
              <w:jc w:val="left"/>
            </w:pPr>
            <w:r w:rsidRPr="003B3DF4">
              <w:rPr>
                <w:szCs w:val="28"/>
              </w:rPr>
              <w:t>3. Обоснование актуальности проекта.</w:t>
            </w:r>
            <w:r w:rsidR="00080C57" w:rsidRPr="003B3DF4">
              <w:t xml:space="preserve"> </w:t>
            </w:r>
            <w:r w:rsidR="00CD647C" w:rsidRPr="00CD647C">
              <w:rPr>
                <w:b/>
                <w:sz w:val="24"/>
                <w:szCs w:val="24"/>
              </w:rPr>
              <w:t xml:space="preserve">Проектом предполагается строительство всесезонного </w:t>
            </w:r>
            <w:proofErr w:type="spellStart"/>
            <w:r w:rsidR="00CD647C" w:rsidRPr="00CD647C">
              <w:rPr>
                <w:b/>
                <w:sz w:val="24"/>
                <w:szCs w:val="24"/>
              </w:rPr>
              <w:t>глэмпинга</w:t>
            </w:r>
            <w:proofErr w:type="spellEnd"/>
            <w:r w:rsidR="00CD647C" w:rsidRPr="00CD647C">
              <w:rPr>
                <w:b/>
                <w:sz w:val="24"/>
                <w:szCs w:val="24"/>
              </w:rPr>
              <w:t xml:space="preserve"> на территории </w:t>
            </w:r>
            <w:r w:rsidR="003948E5">
              <w:rPr>
                <w:b/>
                <w:sz w:val="24"/>
                <w:szCs w:val="24"/>
              </w:rPr>
              <w:t xml:space="preserve">Терновского муниципального района </w:t>
            </w:r>
            <w:r w:rsidR="00CD647C" w:rsidRPr="00CD647C">
              <w:rPr>
                <w:b/>
                <w:sz w:val="24"/>
                <w:szCs w:val="24"/>
              </w:rPr>
              <w:t xml:space="preserve">Воронежской области. Круглогодичная база отдыха предлагает гостям комфортный отдых вдали от города. </w:t>
            </w:r>
            <w:proofErr w:type="gramStart"/>
            <w:r w:rsidR="00CD647C" w:rsidRPr="00CD647C">
              <w:rPr>
                <w:b/>
                <w:sz w:val="24"/>
                <w:szCs w:val="24"/>
              </w:rPr>
              <w:t xml:space="preserve">Возможен как спокойный и тихий отдых в уютных и комфортабельных </w:t>
            </w:r>
            <w:proofErr w:type="spellStart"/>
            <w:r w:rsidR="00CD647C" w:rsidRPr="00CD647C">
              <w:rPr>
                <w:b/>
                <w:sz w:val="24"/>
                <w:szCs w:val="24"/>
              </w:rPr>
              <w:t>глэмпингах</w:t>
            </w:r>
            <w:proofErr w:type="spellEnd"/>
            <w:r w:rsidR="00CD647C" w:rsidRPr="00CD647C">
              <w:rPr>
                <w:b/>
                <w:sz w:val="24"/>
                <w:szCs w:val="24"/>
              </w:rPr>
              <w:t>, так и активный: прогулки на велосипедах, катание на сап-</w:t>
            </w:r>
            <w:proofErr w:type="spellStart"/>
            <w:r w:rsidR="00CD647C" w:rsidRPr="00CD647C">
              <w:rPr>
                <w:b/>
                <w:sz w:val="24"/>
                <w:szCs w:val="24"/>
              </w:rPr>
              <w:t>бордах</w:t>
            </w:r>
            <w:proofErr w:type="spellEnd"/>
            <w:r w:rsidR="00CD647C" w:rsidRPr="00CD647C">
              <w:rPr>
                <w:b/>
                <w:sz w:val="24"/>
                <w:szCs w:val="24"/>
              </w:rPr>
              <w:t>, участие в различных мероприятиях.</w:t>
            </w:r>
            <w:proofErr w:type="gramEnd"/>
          </w:p>
          <w:p w:rsidR="009423D0" w:rsidRPr="003B3DF4" w:rsidRDefault="005526EC" w:rsidP="00423D1F">
            <w:pPr>
              <w:pStyle w:val="4"/>
              <w:shd w:val="clear" w:color="auto" w:fill="auto"/>
              <w:spacing w:before="0"/>
            </w:pPr>
            <w:r w:rsidRPr="003B3DF4">
              <w:rPr>
                <w:sz w:val="28"/>
                <w:szCs w:val="28"/>
              </w:rPr>
              <w:t>4. Краткое описание проекта.</w:t>
            </w:r>
            <w:r w:rsidR="009423D0" w:rsidRPr="003B3DF4">
              <w:t xml:space="preserve"> </w:t>
            </w:r>
          </w:p>
          <w:p w:rsidR="00CD647C" w:rsidRPr="00CD647C" w:rsidRDefault="00CD647C" w:rsidP="00CD647C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CD647C">
              <w:rPr>
                <w:b/>
                <w:sz w:val="24"/>
                <w:szCs w:val="24"/>
              </w:rPr>
              <w:t>В рамках инвестиционного предло</w:t>
            </w:r>
            <w:r w:rsidR="003948E5">
              <w:rPr>
                <w:b/>
                <w:sz w:val="24"/>
                <w:szCs w:val="24"/>
              </w:rPr>
              <w:t>ж</w:t>
            </w:r>
            <w:r w:rsidRPr="00CD647C">
              <w:rPr>
                <w:b/>
                <w:sz w:val="24"/>
                <w:szCs w:val="24"/>
              </w:rPr>
              <w:t xml:space="preserve">ения предполагается построить 10 всесезонных домиков и 5 </w:t>
            </w:r>
            <w:proofErr w:type="spellStart"/>
            <w:r w:rsidRPr="00CD647C">
              <w:rPr>
                <w:b/>
                <w:sz w:val="24"/>
                <w:szCs w:val="24"/>
              </w:rPr>
              <w:t>глэмпинг</w:t>
            </w:r>
            <w:proofErr w:type="spellEnd"/>
            <w:r w:rsidRPr="00CD647C">
              <w:rPr>
                <w:b/>
                <w:sz w:val="24"/>
                <w:szCs w:val="24"/>
              </w:rPr>
              <w:t xml:space="preserve">-палатки из </w:t>
            </w:r>
            <w:proofErr w:type="spellStart"/>
            <w:r w:rsidRPr="00CD647C">
              <w:rPr>
                <w:b/>
                <w:sz w:val="24"/>
                <w:szCs w:val="24"/>
              </w:rPr>
              <w:t>экологичных</w:t>
            </w:r>
            <w:proofErr w:type="spellEnd"/>
            <w:r w:rsidRPr="00CD647C">
              <w:rPr>
                <w:b/>
                <w:sz w:val="24"/>
                <w:szCs w:val="24"/>
              </w:rPr>
              <w:t xml:space="preserve"> легких построек и сети инфраструктуры, гармонично вписывающейся в особенности естественного </w:t>
            </w:r>
            <w:proofErr w:type="gramStart"/>
            <w:r w:rsidRPr="00CD647C">
              <w:rPr>
                <w:b/>
                <w:sz w:val="24"/>
                <w:szCs w:val="24"/>
              </w:rPr>
              <w:t xml:space="preserve">ланд </w:t>
            </w:r>
            <w:proofErr w:type="spellStart"/>
            <w:r w:rsidR="003948E5">
              <w:rPr>
                <w:b/>
                <w:sz w:val="24"/>
                <w:szCs w:val="24"/>
              </w:rPr>
              <w:t>ш</w:t>
            </w:r>
            <w:r w:rsidRPr="00CD647C">
              <w:rPr>
                <w:b/>
                <w:sz w:val="24"/>
                <w:szCs w:val="24"/>
              </w:rPr>
              <w:t>афта</w:t>
            </w:r>
            <w:proofErr w:type="spellEnd"/>
            <w:proofErr w:type="gramEnd"/>
            <w:r w:rsidRPr="00CD647C">
              <w:rPr>
                <w:b/>
                <w:sz w:val="24"/>
                <w:szCs w:val="24"/>
              </w:rPr>
              <w:t xml:space="preserve"> территории, а так</w:t>
            </w:r>
            <w:r w:rsidR="003948E5">
              <w:rPr>
                <w:b/>
                <w:sz w:val="24"/>
                <w:szCs w:val="24"/>
              </w:rPr>
              <w:t>ж</w:t>
            </w:r>
            <w:r w:rsidRPr="00CD647C">
              <w:rPr>
                <w:b/>
                <w:sz w:val="24"/>
                <w:szCs w:val="24"/>
              </w:rPr>
              <w:t>е, организации дополнительных услуг исходя из этой самой местности:</w:t>
            </w:r>
          </w:p>
          <w:p w:rsidR="00CD647C" w:rsidRPr="00CD647C" w:rsidRDefault="00CD647C" w:rsidP="00CD647C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CD647C">
              <w:rPr>
                <w:b/>
                <w:sz w:val="24"/>
                <w:szCs w:val="24"/>
              </w:rPr>
              <w:t>пешие маршруты;</w:t>
            </w:r>
          </w:p>
          <w:p w:rsidR="00CD647C" w:rsidRPr="00CD647C" w:rsidRDefault="00CD647C" w:rsidP="00CD647C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CD647C">
              <w:rPr>
                <w:b/>
                <w:sz w:val="24"/>
                <w:szCs w:val="24"/>
              </w:rPr>
              <w:t>велопрогулки по лесным тропам;</w:t>
            </w:r>
          </w:p>
          <w:p w:rsidR="00CD647C" w:rsidRPr="00CD647C" w:rsidRDefault="00CD647C" w:rsidP="00CD647C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CD647C">
              <w:rPr>
                <w:b/>
                <w:sz w:val="24"/>
                <w:szCs w:val="24"/>
              </w:rPr>
              <w:t>занятия йогой на свежем воздухе;</w:t>
            </w:r>
          </w:p>
          <w:p w:rsidR="00CD647C" w:rsidRPr="00CD647C" w:rsidRDefault="00CD647C" w:rsidP="00CD647C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CD647C">
              <w:rPr>
                <w:b/>
                <w:sz w:val="24"/>
                <w:szCs w:val="24"/>
              </w:rPr>
              <w:t xml:space="preserve">сплавы на </w:t>
            </w:r>
            <w:r w:rsidRPr="00CD647C">
              <w:rPr>
                <w:b/>
                <w:sz w:val="24"/>
                <w:szCs w:val="24"/>
                <w:lang w:val="en-US"/>
              </w:rPr>
              <w:t>sup</w:t>
            </w:r>
            <w:r w:rsidRPr="00CD647C">
              <w:rPr>
                <w:b/>
                <w:sz w:val="24"/>
                <w:szCs w:val="24"/>
              </w:rPr>
              <w:t>-</w:t>
            </w:r>
            <w:proofErr w:type="spellStart"/>
            <w:r w:rsidRPr="00CD647C">
              <w:rPr>
                <w:b/>
                <w:sz w:val="24"/>
                <w:szCs w:val="24"/>
              </w:rPr>
              <w:t>бордах</w:t>
            </w:r>
            <w:proofErr w:type="spellEnd"/>
            <w:r w:rsidRPr="00CD647C">
              <w:rPr>
                <w:b/>
                <w:sz w:val="24"/>
                <w:szCs w:val="24"/>
              </w:rPr>
              <w:t>;</w:t>
            </w:r>
          </w:p>
          <w:p w:rsidR="00CD647C" w:rsidRPr="00CD647C" w:rsidRDefault="00CD647C" w:rsidP="00CD647C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CD647C">
              <w:rPr>
                <w:b/>
                <w:sz w:val="24"/>
                <w:szCs w:val="24"/>
              </w:rPr>
              <w:t>услуги парной (баня и чан);</w:t>
            </w:r>
          </w:p>
          <w:p w:rsidR="00CD647C" w:rsidRPr="00CD647C" w:rsidRDefault="00CD647C" w:rsidP="00CD647C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CD647C">
              <w:rPr>
                <w:b/>
                <w:sz w:val="24"/>
                <w:szCs w:val="24"/>
              </w:rPr>
              <w:t>кафе.</w:t>
            </w:r>
          </w:p>
          <w:p w:rsidR="00761878" w:rsidRPr="003B3DF4" w:rsidRDefault="00761878" w:rsidP="00761878">
            <w:pPr>
              <w:pStyle w:val="Default"/>
              <w:rPr>
                <w:sz w:val="16"/>
                <w:szCs w:val="16"/>
              </w:rPr>
            </w:pP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5. Финансирование создания объекта.</w:t>
            </w:r>
          </w:p>
          <w:p w:rsidR="00DE6614" w:rsidRPr="00854A12" w:rsidRDefault="00DE6614" w:rsidP="00854A12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>Источниками финансирования выступают собственные и заемные средства компании.</w:t>
            </w:r>
          </w:p>
          <w:p w:rsidR="00854A12" w:rsidRPr="00854A12" w:rsidRDefault="00854A12" w:rsidP="00854A12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 xml:space="preserve">Общий объем финансирования проекта составит 69,6 </w:t>
            </w:r>
            <w:proofErr w:type="gramStart"/>
            <w:r w:rsidRPr="00854A12">
              <w:rPr>
                <w:b/>
                <w:sz w:val="24"/>
                <w:szCs w:val="24"/>
              </w:rPr>
              <w:t>млн</w:t>
            </w:r>
            <w:proofErr w:type="gramEnd"/>
            <w:r w:rsidRPr="00854A12">
              <w:rPr>
                <w:b/>
                <w:sz w:val="24"/>
                <w:szCs w:val="24"/>
              </w:rPr>
              <w:t xml:space="preserve"> рублей, в том числе:</w:t>
            </w:r>
          </w:p>
          <w:p w:rsidR="00854A12" w:rsidRPr="00854A12" w:rsidRDefault="00854A12" w:rsidP="00854A12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 xml:space="preserve">строительно-монтажные работы - 2,75 </w:t>
            </w:r>
            <w:proofErr w:type="gramStart"/>
            <w:r w:rsidRPr="00854A12">
              <w:rPr>
                <w:b/>
                <w:sz w:val="24"/>
                <w:szCs w:val="24"/>
              </w:rPr>
              <w:t>млн</w:t>
            </w:r>
            <w:proofErr w:type="gramEnd"/>
            <w:r w:rsidRPr="00854A12">
              <w:rPr>
                <w:b/>
                <w:sz w:val="24"/>
                <w:szCs w:val="24"/>
              </w:rPr>
              <w:t xml:space="preserve"> рублей;</w:t>
            </w:r>
          </w:p>
          <w:p w:rsidR="00854A12" w:rsidRPr="00854A12" w:rsidRDefault="00854A12" w:rsidP="00854A12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 xml:space="preserve">здания - 33,3 </w:t>
            </w:r>
            <w:proofErr w:type="gramStart"/>
            <w:r w:rsidRPr="00854A12">
              <w:rPr>
                <w:b/>
                <w:sz w:val="24"/>
                <w:szCs w:val="24"/>
              </w:rPr>
              <w:t>млн</w:t>
            </w:r>
            <w:proofErr w:type="gramEnd"/>
            <w:r w:rsidRPr="00854A12">
              <w:rPr>
                <w:b/>
                <w:sz w:val="24"/>
                <w:szCs w:val="24"/>
              </w:rPr>
              <w:t xml:space="preserve"> рублей;</w:t>
            </w:r>
          </w:p>
          <w:p w:rsidR="00854A12" w:rsidRPr="00854A12" w:rsidRDefault="00854A12" w:rsidP="00854A12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 xml:space="preserve">оборудование — 17,68 </w:t>
            </w:r>
            <w:proofErr w:type="gramStart"/>
            <w:r w:rsidRPr="00854A12">
              <w:rPr>
                <w:b/>
                <w:sz w:val="24"/>
                <w:szCs w:val="24"/>
              </w:rPr>
              <w:t>млн</w:t>
            </w:r>
            <w:proofErr w:type="gramEnd"/>
            <w:r w:rsidRPr="00854A12">
              <w:rPr>
                <w:b/>
                <w:sz w:val="24"/>
                <w:szCs w:val="24"/>
              </w:rPr>
              <w:t xml:space="preserve"> рублей;</w:t>
            </w:r>
          </w:p>
          <w:p w:rsidR="00854A12" w:rsidRPr="00854A12" w:rsidRDefault="00854A12" w:rsidP="00854A12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 xml:space="preserve">мебель - 4,3 </w:t>
            </w:r>
            <w:proofErr w:type="gramStart"/>
            <w:r w:rsidRPr="00854A12">
              <w:rPr>
                <w:b/>
                <w:sz w:val="24"/>
                <w:szCs w:val="24"/>
              </w:rPr>
              <w:t>млн</w:t>
            </w:r>
            <w:proofErr w:type="gramEnd"/>
            <w:r w:rsidRPr="00854A12">
              <w:rPr>
                <w:b/>
                <w:sz w:val="24"/>
                <w:szCs w:val="24"/>
              </w:rPr>
              <w:t xml:space="preserve"> рублей;</w:t>
            </w:r>
          </w:p>
          <w:p w:rsidR="00854A12" w:rsidRPr="00854A12" w:rsidRDefault="00854A12" w:rsidP="00854A12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 xml:space="preserve">оборотные средства - 7,173 </w:t>
            </w:r>
            <w:proofErr w:type="gramStart"/>
            <w:r w:rsidRPr="00854A12">
              <w:rPr>
                <w:b/>
                <w:sz w:val="24"/>
                <w:szCs w:val="24"/>
              </w:rPr>
              <w:t>млн</w:t>
            </w:r>
            <w:proofErr w:type="gramEnd"/>
            <w:r w:rsidRPr="00854A12">
              <w:rPr>
                <w:b/>
                <w:sz w:val="24"/>
                <w:szCs w:val="24"/>
              </w:rPr>
              <w:t xml:space="preserve"> рублей;</w:t>
            </w:r>
          </w:p>
          <w:p w:rsidR="00854A12" w:rsidRPr="00854A12" w:rsidRDefault="00854A12" w:rsidP="00854A12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>прочие - 4,4 млн. рублей.</w:t>
            </w:r>
          </w:p>
          <w:p w:rsidR="005526EC" w:rsidRPr="003B3DF4" w:rsidRDefault="005526EC" w:rsidP="00854A12">
            <w:pPr>
              <w:pStyle w:val="a3"/>
              <w:jc w:val="left"/>
              <w:rPr>
                <w:szCs w:val="28"/>
              </w:rPr>
            </w:pPr>
            <w:r w:rsidRPr="003B3DF4">
              <w:rPr>
                <w:szCs w:val="28"/>
              </w:rPr>
              <w:t xml:space="preserve">6. Необходимость проектирования объекта </w:t>
            </w:r>
            <w:r w:rsidRPr="003B3DF4">
              <w:rPr>
                <w:szCs w:val="28"/>
              </w:rPr>
              <w:lastRenderedPageBreak/>
              <w:t>частным партнером/концессионером.</w:t>
            </w:r>
          </w:p>
          <w:p w:rsidR="00854A12" w:rsidRDefault="00854A12" w:rsidP="00854A1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 изготовление  проектно- сметной документации</w:t>
            </w:r>
            <w:r w:rsidRPr="00984D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7. Необходимость осуществления частным партнером/концессионером полного или частичного финансирования эксплуатации и (или) технического обслуживания объекта</w:t>
            </w:r>
            <w:r w:rsidR="00854A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4A12" w:rsidRPr="00854A12">
              <w:rPr>
                <w:rFonts w:ascii="Times New Roman" w:hAnsi="Times New Roman" w:cs="Times New Roman"/>
                <w:b/>
                <w:sz w:val="28"/>
                <w:szCs w:val="28"/>
              </w:rPr>
              <w:t>100%</w:t>
            </w:r>
            <w:r w:rsidRPr="00854A1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8. Необходимость обеспечения публичным партнером/концедентом частичного финансирования  создания частным партнером/концессионером объекта, а также финансирование его эксплуатации и (</w:t>
            </w:r>
            <w:r w:rsidR="00854A12">
              <w:rPr>
                <w:rFonts w:ascii="Times New Roman" w:hAnsi="Times New Roman" w:cs="Times New Roman"/>
                <w:sz w:val="28"/>
                <w:szCs w:val="28"/>
              </w:rPr>
              <w:t xml:space="preserve">или) технического обслуживания- </w:t>
            </w:r>
          </w:p>
          <w:p w:rsidR="00935F81" w:rsidRPr="003B3DF4" w:rsidRDefault="00854A12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земельного участка в аренду.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7E29BD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29BD">
              <w:rPr>
                <w:sz w:val="28"/>
                <w:szCs w:val="28"/>
              </w:rPr>
              <w:t>Цели и задачи реализации проекта, определяемые с учетом целей и задач, которые предусмотрены документами стратегического планирования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1. Цели реализации проекта.</w:t>
            </w:r>
          </w:p>
          <w:p w:rsidR="0084268C" w:rsidRPr="00854A12" w:rsidRDefault="00854A12" w:rsidP="0084268C">
            <w:pPr>
              <w:rPr>
                <w:b/>
              </w:rPr>
            </w:pPr>
            <w:r w:rsidRPr="00854A12">
              <w:rPr>
                <w:b/>
              </w:rPr>
              <w:t>Развитие туризма на территории  Терновского муниципального района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2. Задачи реализации проекта.</w:t>
            </w:r>
          </w:p>
          <w:p w:rsidR="00854A12" w:rsidRPr="00854A12" w:rsidRDefault="00854A12" w:rsidP="00854A12">
            <w:pPr>
              <w:pStyle w:val="a3"/>
              <w:numPr>
                <w:ilvl w:val="0"/>
                <w:numId w:val="6"/>
              </w:numPr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 xml:space="preserve"> развитие туристической и гостиничной инфраструктуры;</w:t>
            </w:r>
          </w:p>
          <w:p w:rsidR="00854A12" w:rsidRPr="00854A12" w:rsidRDefault="00854A12" w:rsidP="00854A12">
            <w:pPr>
              <w:pStyle w:val="a3"/>
              <w:numPr>
                <w:ilvl w:val="0"/>
                <w:numId w:val="6"/>
              </w:numPr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>доходность отрасли туризма и гостеприимства, ее вклад в экономику региона;</w:t>
            </w:r>
          </w:p>
          <w:p w:rsidR="00854A12" w:rsidRDefault="00854A12" w:rsidP="00854A12">
            <w:pPr>
              <w:pStyle w:val="a3"/>
              <w:numPr>
                <w:ilvl w:val="0"/>
                <w:numId w:val="6"/>
              </w:numPr>
              <w:jc w:val="left"/>
            </w:pPr>
            <w:r w:rsidRPr="00854A12">
              <w:rPr>
                <w:b/>
                <w:sz w:val="24"/>
                <w:szCs w:val="24"/>
              </w:rPr>
              <w:t>развитие санаторно-курортной отрасли</w:t>
            </w:r>
            <w:r>
              <w:t>;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3. Цели и (или) задачи,   предусмотренные государственными (муниципальными) программами, на достижение которых направлена реализация проекта, с указанием   правовых актов и их пунктов.</w:t>
            </w:r>
          </w:p>
          <w:p w:rsidR="00616991" w:rsidRPr="00854A12" w:rsidRDefault="00616991" w:rsidP="008139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СНД от  26  декабря  2018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 </w:t>
            </w: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 47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>О стратегии социально-экономического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развития Терновского муниципального 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>района Воронежской области на период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>до 2035года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E138A" w:rsidRPr="003B3DF4" w:rsidRDefault="00DE138A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7E7128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7128">
              <w:rPr>
                <w:sz w:val="28"/>
                <w:szCs w:val="28"/>
              </w:rPr>
              <w:t xml:space="preserve">Сведения об объекте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1. Вид объекта.</w:t>
            </w:r>
          </w:p>
          <w:p w:rsidR="00854A12" w:rsidRPr="003B3DF4" w:rsidRDefault="00854A12" w:rsidP="00854A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</w:t>
            </w:r>
            <w:proofErr w:type="gramStart"/>
            <w:r w:rsidRPr="00DB4C5C">
              <w:rPr>
                <w:rFonts w:ascii="Times New Roman" w:hAnsi="Times New Roman" w:cs="Times New Roman"/>
                <w:b/>
                <w:sz w:val="24"/>
                <w:szCs w:val="24"/>
              </w:rPr>
              <w:t>круглогодичного</w:t>
            </w:r>
            <w:proofErr w:type="gramEnd"/>
            <w:r w:rsidRPr="00DB4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B4C5C">
              <w:rPr>
                <w:rFonts w:ascii="Times New Roman" w:hAnsi="Times New Roman" w:cs="Times New Roman"/>
                <w:b/>
                <w:sz w:val="24"/>
                <w:szCs w:val="24"/>
              </w:rPr>
              <w:t>глэмбинга</w:t>
            </w:r>
            <w:proofErr w:type="spellEnd"/>
            <w:r w:rsidRPr="003B3D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2. Наименование собственника  объекта, предлагаемого к реконструкции.</w:t>
            </w:r>
          </w:p>
          <w:p w:rsidR="00A10320" w:rsidRPr="00CD647C" w:rsidRDefault="00A10320" w:rsidP="00A1032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7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Терновского муниципального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</w:t>
            </w:r>
            <w:r w:rsidR="001423AC">
              <w:rPr>
                <w:rFonts w:ascii="Times New Roman" w:hAnsi="Times New Roman" w:cs="Times New Roman"/>
                <w:b/>
                <w:sz w:val="24"/>
                <w:szCs w:val="24"/>
              </w:rPr>
              <w:t>оронежской области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3. Адрес (место нахождения) объекта, предлагаемого к созданию и (или) реконструкции. </w:t>
            </w:r>
          </w:p>
          <w:p w:rsidR="002D4A0A" w:rsidRPr="00424B87" w:rsidRDefault="002D4A0A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Воронежская область Терновский район </w:t>
            </w:r>
            <w:proofErr w:type="spellStart"/>
            <w:r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.Т</w:t>
            </w:r>
            <w:proofErr w:type="gramEnd"/>
            <w:r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ерновка</w:t>
            </w:r>
            <w:proofErr w:type="spellEnd"/>
            <w:r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423AC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Костино-Отдельское </w:t>
            </w:r>
            <w:r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сельское поселение</w:t>
            </w:r>
            <w:r w:rsidR="003C1DE2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Земельный участок  общей площадью </w:t>
            </w:r>
            <w:r w:rsidR="001423AC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13га </w:t>
            </w:r>
            <w:r w:rsidR="003C1DE2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5526EC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4. Перечень имущества, которое  планируется  создать.</w:t>
            </w:r>
          </w:p>
          <w:p w:rsidR="001423AC" w:rsidRPr="001423AC" w:rsidRDefault="001423AC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10 всесезонных домиков и 5 </w:t>
            </w:r>
            <w:proofErr w:type="spellStart"/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глэмпинг</w:t>
            </w:r>
            <w:proofErr w:type="spellEnd"/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-палатки из </w:t>
            </w:r>
            <w:proofErr w:type="spellStart"/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экологичных</w:t>
            </w:r>
            <w:proofErr w:type="spellEnd"/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легких построек и сети инфраструктуры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5. Наличие задания на проектирование объекта.</w:t>
            </w:r>
          </w:p>
          <w:p w:rsidR="002D4A0A" w:rsidRPr="001423AC" w:rsidRDefault="002D4A0A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Не имеется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6. Наличие проектной документации на объект.</w:t>
            </w:r>
          </w:p>
          <w:p w:rsidR="002D4A0A" w:rsidRPr="001423AC" w:rsidRDefault="002D4A0A" w:rsidP="002D4A0A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Не имеется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7. Наименование собственника  проектной документации на объект (если имеется).</w:t>
            </w:r>
          </w:p>
          <w:p w:rsidR="002D4A0A" w:rsidRPr="001423AC" w:rsidRDefault="002D4A0A" w:rsidP="002D4A0A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Не имеется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8. Юридическое лицо, осуществлявшее разработку проектной документации на объект или задания на проектирование объекта (если имеется) </w:t>
            </w:r>
          </w:p>
          <w:p w:rsidR="002D4A0A" w:rsidRPr="003B3DF4" w:rsidRDefault="002D4A0A" w:rsidP="002D4A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600A">
              <w:rPr>
                <w:sz w:val="28"/>
                <w:szCs w:val="28"/>
              </w:rPr>
              <w:t>Срок реализации проекта или порядок определения такого срока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1. Срок реализации соглашения.</w:t>
            </w:r>
          </w:p>
          <w:p w:rsidR="00217E32" w:rsidRPr="001423AC" w:rsidRDefault="001423AC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10лет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2. Срок осуществления частным  партнером/концессионером проектирования объекта.</w:t>
            </w:r>
          </w:p>
          <w:p w:rsidR="00217E32" w:rsidRPr="001423AC" w:rsidRDefault="00217E32" w:rsidP="00473B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наличии  инвестора </w:t>
            </w:r>
            <w:r w:rsidR="00640DD4"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срок</w:t>
            </w:r>
            <w:r w:rsidR="005B44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3. Срок создания объекта частным партнером/концессионером.</w:t>
            </w:r>
          </w:p>
          <w:p w:rsidR="006C31DB" w:rsidRPr="00424B87" w:rsidRDefault="006C31DB" w:rsidP="006C31D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При наличии  инвестора определяется срок</w:t>
            </w:r>
            <w:r w:rsidR="005B44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4. Срок эксплуатации и (или) технического обслуживания объекта частным партнером/концессионером.</w:t>
            </w:r>
          </w:p>
          <w:p w:rsidR="006C31DB" w:rsidRPr="00424B87" w:rsidRDefault="00424B87" w:rsidP="006C31D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10 лет</w:t>
            </w:r>
          </w:p>
          <w:p w:rsidR="006C31DB" w:rsidRPr="003B3DF4" w:rsidRDefault="006C31DB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5775C">
              <w:rPr>
                <w:sz w:val="28"/>
                <w:szCs w:val="28"/>
              </w:rPr>
              <w:t>ценк</w:t>
            </w:r>
            <w:r>
              <w:rPr>
                <w:sz w:val="28"/>
                <w:szCs w:val="28"/>
              </w:rPr>
              <w:t>а</w:t>
            </w:r>
            <w:r w:rsidRPr="00D5775C">
              <w:rPr>
                <w:sz w:val="28"/>
                <w:szCs w:val="28"/>
              </w:rPr>
              <w:t xml:space="preserve"> возможности получения сторонами соглашения дохода от реализации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87" w:rsidRPr="0066141B" w:rsidRDefault="005526EC" w:rsidP="00424B87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1. Объем производства товаров,  выполнения работ, оказания услуг в рамках реализации проекта</w:t>
            </w:r>
            <w:proofErr w:type="gramStart"/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16CC1" w:rsidRPr="003B3DF4">
              <w:t xml:space="preserve"> </w:t>
            </w:r>
            <w:r w:rsidR="001D7720" w:rsidRPr="003B3DF4">
              <w:t>-</w:t>
            </w:r>
            <w:r w:rsidR="00316CC1" w:rsidRPr="003B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24B8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асчет прилагается </w:t>
            </w:r>
          </w:p>
          <w:p w:rsidR="007B1A42" w:rsidRPr="0066141B" w:rsidRDefault="005526EC" w:rsidP="007B1A4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2. Планируемая себестоимость производства товаров, выполнения работ, оказания усл</w:t>
            </w:r>
            <w:r w:rsidR="005B4418">
              <w:rPr>
                <w:rFonts w:ascii="Times New Roman" w:hAnsi="Times New Roman" w:cs="Times New Roman"/>
                <w:sz w:val="28"/>
                <w:szCs w:val="28"/>
              </w:rPr>
              <w:t>уг в рамках  реализации проект</w:t>
            </w:r>
            <w:proofErr w:type="gramStart"/>
            <w:r w:rsidR="005B44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 прилагается 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3. Объем планируемой выручки  частного партнера от  представления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потребителям товаров, работ,   услуг в рам</w:t>
            </w:r>
            <w:r w:rsidR="005B4418">
              <w:rPr>
                <w:rFonts w:ascii="Times New Roman" w:hAnsi="Times New Roman" w:cs="Times New Roman"/>
                <w:sz w:val="28"/>
                <w:szCs w:val="28"/>
              </w:rPr>
              <w:t>ках реализации  проект</w:t>
            </w:r>
            <w:proofErr w:type="gramStart"/>
            <w:r w:rsidR="005B44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B1A42">
              <w:rPr>
                <w:rFonts w:ascii="Times New Roman" w:hAnsi="Times New Roman" w:cs="Times New Roman"/>
                <w:b/>
                <w:sz w:val="24"/>
                <w:szCs w:val="24"/>
              </w:rPr>
              <w:t>расчет прилагается.</w:t>
            </w:r>
          </w:p>
          <w:p w:rsidR="006D481B" w:rsidRPr="003B3DF4" w:rsidRDefault="005526EC" w:rsidP="00424B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4. Планируемые налоговые доходы бюджетов бюджетной системы Российской Ф</w:t>
            </w:r>
            <w:r w:rsidR="005B4418">
              <w:rPr>
                <w:rFonts w:ascii="Times New Roman" w:hAnsi="Times New Roman" w:cs="Times New Roman"/>
                <w:sz w:val="28"/>
                <w:szCs w:val="28"/>
              </w:rPr>
              <w:t>едерации от реализации  проект</w:t>
            </w:r>
            <w:proofErr w:type="gramStart"/>
            <w:r w:rsidR="005B44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720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D481B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алоговые отчисления в региональный бюджет Воронежской области составят </w:t>
            </w:r>
            <w:r w:rsidR="00424B87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132,93</w:t>
            </w:r>
            <w:r w:rsidR="006D481B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млн рублей за 10 лет реализации проекта.</w:t>
            </w:r>
          </w:p>
        </w:tc>
      </w:tr>
      <w:tr w:rsidR="005526EC" w:rsidRPr="00C75A34" w:rsidTr="00473B7F">
        <w:trPr>
          <w:trHeight w:val="40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EC476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C476A">
              <w:rPr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EC476A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476A">
              <w:rPr>
                <w:sz w:val="28"/>
                <w:szCs w:val="28"/>
              </w:rPr>
              <w:t>Прогнозируемый объем финансирования проекта, в том числе прогнозируемый объем финансирования проекта за счет бюджетных средств (с обоснованием), и объем частного финансирования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FA9" w:rsidRDefault="003B3DF4" w:rsidP="003B3DF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526EC" w:rsidRPr="001D7720">
              <w:rPr>
                <w:rFonts w:ascii="Times New Roman" w:hAnsi="Times New Roman" w:cs="Times New Roman"/>
                <w:sz w:val="28"/>
                <w:szCs w:val="28"/>
              </w:rPr>
              <w:t>Общий прогнозируем</w:t>
            </w:r>
            <w:r w:rsidR="001D7720" w:rsidRPr="001D7720">
              <w:rPr>
                <w:rFonts w:ascii="Times New Roman" w:hAnsi="Times New Roman" w:cs="Times New Roman"/>
                <w:sz w:val="28"/>
                <w:szCs w:val="28"/>
              </w:rPr>
              <w:t xml:space="preserve">ый объем финансирования проекта </w:t>
            </w:r>
            <w:r w:rsidR="00815F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C31DB" w:rsidRPr="005B4418" w:rsidRDefault="001D7720" w:rsidP="003B3DF4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1DB"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4418"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>69,6</w:t>
            </w:r>
            <w:r w:rsidR="006C31DB"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6C31DB"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6C31DB"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</w:p>
          <w:p w:rsidR="005B4418" w:rsidRPr="0066141B" w:rsidRDefault="005B4418" w:rsidP="005B4418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2. Прогнозируемый объем финансирова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создания объекта (по годам) – 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69,6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  <w:p w:rsidR="005B4418" w:rsidRPr="00D35194" w:rsidRDefault="005B4418" w:rsidP="005B4418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3. Прогнозируемый объем финансирования эксплуатации и (или) технического обслуживания объекта (по годам)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расчет прилагается.</w:t>
            </w:r>
          </w:p>
          <w:p w:rsidR="005B4418" w:rsidRPr="00B939EA" w:rsidRDefault="005B4418" w:rsidP="005B441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4. Объем финансирования проекта за счет собственных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заемных 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средств частного партнера/концессионера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69,6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B4418" w:rsidRPr="0066141B" w:rsidRDefault="005B4418" w:rsidP="005B4418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5. Прогнозируемый объем финансирования за счет средств  бюджетов бюджетной системы  Российской Федерации создания частным партнером/концессионером объекта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proofErr w:type="spell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.(по годам)</w:t>
            </w:r>
          </w:p>
          <w:p w:rsidR="005B4418" w:rsidRPr="002D7F29" w:rsidRDefault="005B4418" w:rsidP="005B441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6. Прогнозируемый объем  финансирования за счет средств  бюджетов бюджетной системы  </w:t>
            </w:r>
            <w:r w:rsidRPr="002D7F29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эксплуатации и (или) технического обслуживания объекта (по годам)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proofErr w:type="spell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5FA9" w:rsidRPr="00EC476A" w:rsidRDefault="005B4418" w:rsidP="005B441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D7F29">
              <w:rPr>
                <w:rFonts w:ascii="Times New Roman" w:hAnsi="Times New Roman" w:cs="Times New Roman"/>
                <w:sz w:val="28"/>
                <w:szCs w:val="28"/>
              </w:rPr>
              <w:t xml:space="preserve">7. Сведения о финансовой эффективности проекта (Чистая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приведенная стоимость  проекта) 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7.*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39600A">
              <w:rPr>
                <w:sz w:val="28"/>
                <w:szCs w:val="28"/>
              </w:rPr>
              <w:t xml:space="preserve">Проект соглашения исходя из формы реализации </w:t>
            </w:r>
            <w:r>
              <w:rPr>
                <w:sz w:val="28"/>
                <w:szCs w:val="28"/>
              </w:rPr>
              <w:t xml:space="preserve">проекта </w:t>
            </w:r>
            <w:r w:rsidRPr="0039600A">
              <w:rPr>
                <w:sz w:val="28"/>
                <w:szCs w:val="28"/>
              </w:rPr>
              <w:t>муниципально-частного партнерства</w:t>
            </w:r>
            <w:r>
              <w:rPr>
                <w:sz w:val="28"/>
                <w:szCs w:val="28"/>
              </w:rPr>
              <w:t xml:space="preserve"> (соглашение о </w:t>
            </w:r>
            <w:r w:rsidRPr="0039600A">
              <w:rPr>
                <w:sz w:val="28"/>
                <w:szCs w:val="28"/>
                <w:shd w:val="clear" w:color="auto" w:fill="FFFFFF"/>
              </w:rPr>
              <w:t>муниципально-частном партнерстве</w:t>
            </w:r>
            <w:r>
              <w:rPr>
                <w:sz w:val="28"/>
                <w:szCs w:val="28"/>
                <w:shd w:val="clear" w:color="auto" w:fill="FFFFFF"/>
              </w:rPr>
              <w:t xml:space="preserve"> или концессионное соглашение).</w:t>
            </w:r>
          </w:p>
          <w:p w:rsidR="005526EC" w:rsidRPr="005C41B9" w:rsidRDefault="005526EC" w:rsidP="00473B7F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shd w:val="clear" w:color="auto" w:fill="FFFFFF"/>
              </w:rPr>
              <w:t>*</w:t>
            </w:r>
            <w:r w:rsidRPr="005C41B9">
              <w:rPr>
                <w:i/>
                <w:sz w:val="28"/>
                <w:szCs w:val="28"/>
                <w:shd w:val="clear" w:color="auto" w:fill="FFFFFF"/>
              </w:rPr>
              <w:t>Оформляется как приложение к Инвестиционному предложению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9600A">
              <w:rPr>
                <w:sz w:val="28"/>
                <w:szCs w:val="28"/>
              </w:rPr>
              <w:t>одержани</w:t>
            </w:r>
            <w:r>
              <w:rPr>
                <w:sz w:val="28"/>
                <w:szCs w:val="28"/>
              </w:rPr>
              <w:t>е</w:t>
            </w:r>
            <w:r w:rsidRPr="003960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проекта </w:t>
            </w:r>
            <w:r w:rsidRPr="0039600A">
              <w:rPr>
                <w:sz w:val="28"/>
                <w:szCs w:val="28"/>
              </w:rPr>
              <w:t>соглашения</w:t>
            </w:r>
            <w:r>
              <w:rPr>
                <w:sz w:val="28"/>
                <w:szCs w:val="28"/>
              </w:rPr>
              <w:t xml:space="preserve"> должно соответствовать</w:t>
            </w:r>
            <w:r w:rsidRPr="0039600A">
              <w:rPr>
                <w:sz w:val="28"/>
                <w:szCs w:val="28"/>
              </w:rPr>
              <w:t xml:space="preserve"> условиям, предусмотренным Федеральным законом от 13.07.2015 № 224-ФЗ «О</w:t>
            </w:r>
            <w:r w:rsidRPr="0039600A">
              <w:rPr>
                <w:sz w:val="28"/>
                <w:szCs w:val="28"/>
                <w:shd w:val="clear" w:color="auto" w:fill="FFFFFF"/>
              </w:rPr>
              <w:t xml:space="preserve">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или Федеральным законом от 21.07.2005 № 115-ФЗ «О концессионных соглашениях»</w:t>
            </w:r>
            <w:r w:rsidRPr="0039600A">
              <w:rPr>
                <w:sz w:val="28"/>
                <w:szCs w:val="28"/>
              </w:rPr>
              <w:t>, и иные не противоречащие законодательству Российской Федерации условия</w:t>
            </w:r>
            <w:r w:rsidR="005B4418">
              <w:rPr>
                <w:sz w:val="28"/>
                <w:szCs w:val="28"/>
              </w:rPr>
              <w:t xml:space="preserve"> - </w:t>
            </w:r>
            <w:r w:rsidR="005B4418" w:rsidRPr="00E94907">
              <w:rPr>
                <w:b/>
              </w:rPr>
              <w:t>проект прилагается</w:t>
            </w:r>
          </w:p>
        </w:tc>
      </w:tr>
    </w:tbl>
    <w:p w:rsidR="00A41959" w:rsidRDefault="00A41959" w:rsidP="0099519A">
      <w:pPr>
        <w:ind w:firstLine="539"/>
        <w:jc w:val="both"/>
      </w:pPr>
      <w:bookmarkStart w:id="0" w:name="_GoBack"/>
      <w:bookmarkEnd w:id="0"/>
    </w:p>
    <w:sectPr w:rsidR="00A41959" w:rsidSect="003B3DF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0F"/>
    <w:multiLevelType w:val="multilevel"/>
    <w:tmpl w:val="09521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78186D"/>
    <w:multiLevelType w:val="hybridMultilevel"/>
    <w:tmpl w:val="34004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11798"/>
    <w:multiLevelType w:val="multilevel"/>
    <w:tmpl w:val="A8900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3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8D7E61"/>
    <w:multiLevelType w:val="multilevel"/>
    <w:tmpl w:val="5170ABA0"/>
    <w:lvl w:ilvl="0">
      <w:start w:val="2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994CD9"/>
    <w:multiLevelType w:val="hybridMultilevel"/>
    <w:tmpl w:val="B1721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02CC4"/>
    <w:multiLevelType w:val="multilevel"/>
    <w:tmpl w:val="34A85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EC"/>
    <w:rsid w:val="00080C57"/>
    <w:rsid w:val="001423AC"/>
    <w:rsid w:val="001D7720"/>
    <w:rsid w:val="00217E32"/>
    <w:rsid w:val="002D4A0A"/>
    <w:rsid w:val="00316CC1"/>
    <w:rsid w:val="003724AD"/>
    <w:rsid w:val="003948E5"/>
    <w:rsid w:val="003B3DF4"/>
    <w:rsid w:val="003C1C7C"/>
    <w:rsid w:val="003C1DE2"/>
    <w:rsid w:val="004027D3"/>
    <w:rsid w:val="00423D1F"/>
    <w:rsid w:val="00424B87"/>
    <w:rsid w:val="004A1BE9"/>
    <w:rsid w:val="004B3874"/>
    <w:rsid w:val="00541A2A"/>
    <w:rsid w:val="005526EC"/>
    <w:rsid w:val="005B4418"/>
    <w:rsid w:val="00616991"/>
    <w:rsid w:val="00640DD4"/>
    <w:rsid w:val="00673931"/>
    <w:rsid w:val="006C31DB"/>
    <w:rsid w:val="006D481B"/>
    <w:rsid w:val="00761878"/>
    <w:rsid w:val="007B1A42"/>
    <w:rsid w:val="00813984"/>
    <w:rsid w:val="00814370"/>
    <w:rsid w:val="00815FA9"/>
    <w:rsid w:val="0084268C"/>
    <w:rsid w:val="00844663"/>
    <w:rsid w:val="00854A12"/>
    <w:rsid w:val="008F32D6"/>
    <w:rsid w:val="00935F81"/>
    <w:rsid w:val="009423D0"/>
    <w:rsid w:val="0099519A"/>
    <w:rsid w:val="00A10320"/>
    <w:rsid w:val="00A41959"/>
    <w:rsid w:val="00AD58FB"/>
    <w:rsid w:val="00B41FCD"/>
    <w:rsid w:val="00B947EF"/>
    <w:rsid w:val="00C75A34"/>
    <w:rsid w:val="00CC4ACC"/>
    <w:rsid w:val="00CD647C"/>
    <w:rsid w:val="00D3638B"/>
    <w:rsid w:val="00DA71B8"/>
    <w:rsid w:val="00DB4C5C"/>
    <w:rsid w:val="00DE138A"/>
    <w:rsid w:val="00DE6614"/>
    <w:rsid w:val="00E44759"/>
    <w:rsid w:val="00E80A63"/>
    <w:rsid w:val="00EC476A"/>
    <w:rsid w:val="00F5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6991"/>
    <w:pPr>
      <w:keepNext/>
      <w:widowControl w:val="0"/>
      <w:autoSpaceDE w:val="0"/>
      <w:autoSpaceDN w:val="0"/>
      <w:adjustRightInd w:val="0"/>
      <w:spacing w:line="280" w:lineRule="auto"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_"/>
    <w:basedOn w:val="a0"/>
    <w:link w:val="4"/>
    <w:rsid w:val="00316CC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5"/>
    <w:rsid w:val="00316CC1"/>
    <w:pPr>
      <w:shd w:val="clear" w:color="auto" w:fill="FFFFFF"/>
      <w:spacing w:before="420" w:line="480" w:lineRule="exact"/>
      <w:jc w:val="both"/>
    </w:pPr>
    <w:rPr>
      <w:sz w:val="27"/>
      <w:szCs w:val="27"/>
      <w:lang w:eastAsia="en-US"/>
    </w:rPr>
  </w:style>
  <w:style w:type="paragraph" w:customStyle="1" w:styleId="Default">
    <w:name w:val="Default"/>
    <w:rsid w:val="007618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DE1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E138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69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Гипертекстовая ссылка"/>
    <w:basedOn w:val="a0"/>
    <w:uiPriority w:val="99"/>
    <w:rsid w:val="00616991"/>
    <w:rPr>
      <w:rFonts w:cs="Times New Roman"/>
      <w:color w:val="008000"/>
    </w:rPr>
  </w:style>
  <w:style w:type="character" w:styleId="a7">
    <w:name w:val="Hyperlink"/>
    <w:basedOn w:val="a0"/>
    <w:rsid w:val="00854A12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6991"/>
    <w:pPr>
      <w:keepNext/>
      <w:widowControl w:val="0"/>
      <w:autoSpaceDE w:val="0"/>
      <w:autoSpaceDN w:val="0"/>
      <w:adjustRightInd w:val="0"/>
      <w:spacing w:line="280" w:lineRule="auto"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_"/>
    <w:basedOn w:val="a0"/>
    <w:link w:val="4"/>
    <w:rsid w:val="00316CC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5"/>
    <w:rsid w:val="00316CC1"/>
    <w:pPr>
      <w:shd w:val="clear" w:color="auto" w:fill="FFFFFF"/>
      <w:spacing w:before="420" w:line="480" w:lineRule="exact"/>
      <w:jc w:val="both"/>
    </w:pPr>
    <w:rPr>
      <w:sz w:val="27"/>
      <w:szCs w:val="27"/>
      <w:lang w:eastAsia="en-US"/>
    </w:rPr>
  </w:style>
  <w:style w:type="paragraph" w:customStyle="1" w:styleId="Default">
    <w:name w:val="Default"/>
    <w:rsid w:val="007618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DE1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E138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69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Гипертекстовая ссылка"/>
    <w:basedOn w:val="a0"/>
    <w:uiPriority w:val="99"/>
    <w:rsid w:val="00616991"/>
    <w:rPr>
      <w:rFonts w:cs="Times New Roman"/>
      <w:color w:val="008000"/>
    </w:rPr>
  </w:style>
  <w:style w:type="character" w:styleId="a7">
    <w:name w:val="Hyperlink"/>
    <w:basedOn w:val="a0"/>
    <w:rsid w:val="00854A12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4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egudimenko</dc:creator>
  <cp:lastModifiedBy>СУХАНОВА Оксана Вениаминовна</cp:lastModifiedBy>
  <cp:revision>32</cp:revision>
  <cp:lastPrinted>2025-01-20T12:37:00Z</cp:lastPrinted>
  <dcterms:created xsi:type="dcterms:W3CDTF">2023-12-13T07:44:00Z</dcterms:created>
  <dcterms:modified xsi:type="dcterms:W3CDTF">2025-01-31T11:11:00Z</dcterms:modified>
</cp:coreProperties>
</file>