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4A" w:rsidRDefault="00C2124A" w:rsidP="00C2124A">
      <w:pPr>
        <w:tabs>
          <w:tab w:val="left" w:pos="5010"/>
          <w:tab w:val="center" w:pos="5669"/>
        </w:tabs>
        <w:ind w:firstLine="709"/>
        <w:jc w:val="center"/>
        <w:rPr>
          <w:rFonts w:eastAsia="Calibri" w:cs="Arial"/>
          <w:lang w:eastAsia="en-US"/>
        </w:rPr>
      </w:pPr>
      <w:r>
        <w:rPr>
          <w:rFonts w:eastAsia="Calibri" w:cs="Arial"/>
          <w:noProof/>
        </w:rPr>
        <w:drawing>
          <wp:inline distT="0" distB="0" distL="0" distR="0">
            <wp:extent cx="790575" cy="600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600075"/>
                    </a:xfrm>
                    <a:prstGeom prst="rect">
                      <a:avLst/>
                    </a:prstGeom>
                    <a:noFill/>
                    <a:ln>
                      <a:noFill/>
                    </a:ln>
                  </pic:spPr>
                </pic:pic>
              </a:graphicData>
            </a:graphic>
          </wp:inline>
        </w:drawing>
      </w:r>
    </w:p>
    <w:p w:rsidR="00C2124A" w:rsidRDefault="00C2124A" w:rsidP="00C2124A">
      <w:pPr>
        <w:ind w:firstLine="709"/>
        <w:jc w:val="center"/>
        <w:rPr>
          <w:rFonts w:eastAsia="Calibri" w:cs="Arial"/>
          <w:lang w:eastAsia="en-US"/>
        </w:rPr>
      </w:pPr>
      <w:r>
        <w:rPr>
          <w:rFonts w:eastAsia="Calibri" w:cs="Arial"/>
          <w:lang w:eastAsia="en-US"/>
        </w:rPr>
        <w:t>АДМИНИСТРАЦИЯ</w:t>
      </w:r>
    </w:p>
    <w:p w:rsidR="00C2124A" w:rsidRDefault="00C2124A" w:rsidP="00C2124A">
      <w:pPr>
        <w:pBdr>
          <w:bottom w:val="single" w:sz="6" w:space="1" w:color="auto"/>
        </w:pBdr>
        <w:ind w:firstLine="709"/>
        <w:jc w:val="center"/>
        <w:rPr>
          <w:rFonts w:eastAsia="Calibri" w:cs="Arial"/>
          <w:lang w:eastAsia="en-US"/>
        </w:rPr>
      </w:pPr>
      <w:r>
        <w:rPr>
          <w:rFonts w:eastAsia="Calibri" w:cs="Arial"/>
          <w:lang w:eastAsia="en-US"/>
        </w:rPr>
        <w:t>ТЕРНОВСКОГО МУНИЦИПАЛЬНОГО РАЙОНА</w:t>
      </w:r>
    </w:p>
    <w:p w:rsidR="00C2124A" w:rsidRDefault="00C2124A" w:rsidP="00C2124A">
      <w:pPr>
        <w:pBdr>
          <w:bottom w:val="single" w:sz="6" w:space="1" w:color="auto"/>
        </w:pBdr>
        <w:ind w:firstLine="709"/>
        <w:jc w:val="center"/>
        <w:rPr>
          <w:rFonts w:eastAsia="Calibri" w:cs="Arial"/>
          <w:lang w:eastAsia="en-US"/>
        </w:rPr>
      </w:pPr>
      <w:r>
        <w:rPr>
          <w:rFonts w:eastAsia="Calibri" w:cs="Arial"/>
          <w:lang w:eastAsia="en-US"/>
        </w:rPr>
        <w:t>ВОРОНЕЖСКОЙ ОБЛАСТИ</w:t>
      </w:r>
    </w:p>
    <w:p w:rsidR="00C2124A" w:rsidRDefault="00C2124A" w:rsidP="00C2124A">
      <w:pPr>
        <w:shd w:val="clear" w:color="auto" w:fill="FFFFFF"/>
        <w:ind w:firstLine="709"/>
        <w:jc w:val="center"/>
        <w:rPr>
          <w:rFonts w:eastAsia="Calibri" w:cs="Arial"/>
          <w:spacing w:val="-2"/>
          <w:lang w:eastAsia="en-US"/>
        </w:rPr>
      </w:pPr>
    </w:p>
    <w:p w:rsidR="00C2124A" w:rsidRDefault="00C2124A" w:rsidP="00C2124A">
      <w:pPr>
        <w:autoSpaceDE w:val="0"/>
        <w:autoSpaceDN w:val="0"/>
        <w:adjustRightInd w:val="0"/>
        <w:ind w:firstLine="709"/>
        <w:jc w:val="center"/>
        <w:rPr>
          <w:rFonts w:eastAsia="Calibri" w:cs="Arial"/>
          <w:bCs/>
          <w:lang w:eastAsia="en-US"/>
        </w:rPr>
      </w:pPr>
      <w:r>
        <w:rPr>
          <w:rFonts w:eastAsia="Calibri" w:cs="Arial"/>
          <w:bCs/>
          <w:lang w:eastAsia="en-US"/>
        </w:rPr>
        <w:t>ПОСТАНОВЛЕНИЕ</w:t>
      </w:r>
    </w:p>
    <w:p w:rsidR="00C2124A" w:rsidRDefault="00C2124A" w:rsidP="00C2124A">
      <w:pPr>
        <w:autoSpaceDE w:val="0"/>
        <w:autoSpaceDN w:val="0"/>
        <w:adjustRightInd w:val="0"/>
        <w:ind w:firstLine="709"/>
        <w:rPr>
          <w:rFonts w:eastAsia="Calibri" w:cs="Arial"/>
          <w:bCs/>
          <w:lang w:eastAsia="en-US"/>
        </w:rPr>
      </w:pPr>
    </w:p>
    <w:p w:rsidR="00A9691B" w:rsidRPr="00A9691B" w:rsidRDefault="00A9691B" w:rsidP="00A9691B">
      <w:pPr>
        <w:ind w:firstLine="709"/>
        <w:rPr>
          <w:rFonts w:cs="Arial"/>
          <w:color w:val="00B050"/>
        </w:rPr>
      </w:pPr>
      <w:r w:rsidRPr="00A9691B">
        <w:rPr>
          <w:rFonts w:cs="Arial"/>
          <w:color w:val="00B050"/>
        </w:rPr>
        <w:t xml:space="preserve">От </w:t>
      </w:r>
      <w:r w:rsidR="00784F88">
        <w:rPr>
          <w:rFonts w:cs="Arial"/>
          <w:color w:val="00B050"/>
        </w:rPr>
        <w:t>11</w:t>
      </w:r>
      <w:r w:rsidRPr="00A9691B">
        <w:rPr>
          <w:rFonts w:cs="Arial"/>
          <w:color w:val="00B050"/>
        </w:rPr>
        <w:t xml:space="preserve"> ноября 2024 года № </w:t>
      </w:r>
      <w:r w:rsidR="00784F88">
        <w:rPr>
          <w:rFonts w:cs="Arial"/>
          <w:color w:val="00B050"/>
        </w:rPr>
        <w:t>417</w:t>
      </w:r>
      <w:bookmarkStart w:id="0" w:name="_GoBack"/>
      <w:bookmarkEnd w:id="0"/>
    </w:p>
    <w:p w:rsidR="00A9691B" w:rsidRPr="00A9691B" w:rsidRDefault="00A9691B" w:rsidP="00A9691B">
      <w:pPr>
        <w:ind w:firstLine="709"/>
        <w:rPr>
          <w:rFonts w:cs="Arial"/>
          <w:color w:val="00B050"/>
        </w:rPr>
      </w:pPr>
      <w:r w:rsidRPr="00A9691B">
        <w:rPr>
          <w:rFonts w:cs="Arial"/>
          <w:color w:val="00B050"/>
        </w:rPr>
        <w:t>с.Терновка</w:t>
      </w:r>
    </w:p>
    <w:p w:rsidR="00A9691B" w:rsidRPr="00A9691B" w:rsidRDefault="00A9691B" w:rsidP="00A9691B">
      <w:pPr>
        <w:ind w:firstLine="709"/>
        <w:rPr>
          <w:rFonts w:cs="Arial"/>
          <w:color w:val="00B050"/>
        </w:rPr>
      </w:pPr>
    </w:p>
    <w:p w:rsidR="00A9691B" w:rsidRPr="00A9691B" w:rsidRDefault="00A9691B" w:rsidP="00A9691B">
      <w:pPr>
        <w:ind w:firstLine="0"/>
        <w:jc w:val="left"/>
        <w:rPr>
          <w:rFonts w:ascii="Times New Roman" w:hAnsi="Times New Roman"/>
          <w:b/>
          <w:color w:val="00B050"/>
          <w:sz w:val="26"/>
          <w:szCs w:val="26"/>
        </w:rPr>
      </w:pPr>
      <w:r w:rsidRPr="00A9691B">
        <w:rPr>
          <w:rFonts w:ascii="Times New Roman" w:hAnsi="Times New Roman"/>
          <w:b/>
          <w:color w:val="00B050"/>
          <w:sz w:val="26"/>
          <w:szCs w:val="26"/>
        </w:rPr>
        <w:t>О внесении изменений в постановление</w:t>
      </w:r>
    </w:p>
    <w:p w:rsidR="00A9691B" w:rsidRPr="00A9691B" w:rsidRDefault="00A9691B" w:rsidP="00A9691B">
      <w:pPr>
        <w:ind w:firstLine="0"/>
        <w:jc w:val="left"/>
        <w:rPr>
          <w:rFonts w:ascii="Times New Roman" w:hAnsi="Times New Roman"/>
          <w:b/>
          <w:color w:val="00B050"/>
          <w:sz w:val="26"/>
          <w:szCs w:val="26"/>
        </w:rPr>
      </w:pPr>
      <w:r w:rsidRPr="00A9691B">
        <w:rPr>
          <w:rFonts w:ascii="Times New Roman" w:hAnsi="Times New Roman"/>
          <w:b/>
          <w:color w:val="00B050"/>
          <w:sz w:val="26"/>
          <w:szCs w:val="26"/>
        </w:rPr>
        <w:t>администрации Терновского муниципального</w:t>
      </w:r>
    </w:p>
    <w:p w:rsidR="00A9691B" w:rsidRPr="00A9691B" w:rsidRDefault="00A9691B" w:rsidP="00A9691B">
      <w:pPr>
        <w:ind w:firstLine="0"/>
        <w:jc w:val="left"/>
        <w:rPr>
          <w:rFonts w:ascii="Times New Roman" w:hAnsi="Times New Roman"/>
          <w:b/>
          <w:color w:val="00B050"/>
          <w:sz w:val="26"/>
          <w:szCs w:val="26"/>
        </w:rPr>
      </w:pPr>
      <w:r w:rsidRPr="00A9691B">
        <w:rPr>
          <w:rFonts w:ascii="Times New Roman" w:hAnsi="Times New Roman"/>
          <w:b/>
          <w:color w:val="00B050"/>
          <w:sz w:val="26"/>
          <w:szCs w:val="26"/>
        </w:rPr>
        <w:t>района № 322 от 23.11.2020 г. «Об утверждении</w:t>
      </w:r>
    </w:p>
    <w:p w:rsidR="00A9691B" w:rsidRPr="00A9691B" w:rsidRDefault="00A9691B" w:rsidP="00A9691B">
      <w:pPr>
        <w:ind w:firstLine="0"/>
        <w:jc w:val="left"/>
        <w:rPr>
          <w:rFonts w:ascii="Times New Roman" w:hAnsi="Times New Roman"/>
          <w:b/>
          <w:color w:val="00B050"/>
          <w:sz w:val="26"/>
          <w:szCs w:val="26"/>
        </w:rPr>
      </w:pPr>
      <w:r w:rsidRPr="00A9691B">
        <w:rPr>
          <w:rFonts w:ascii="Times New Roman" w:hAnsi="Times New Roman"/>
          <w:b/>
          <w:color w:val="00B050"/>
          <w:sz w:val="26"/>
          <w:szCs w:val="26"/>
        </w:rPr>
        <w:t xml:space="preserve">муниципальной программы Терновского </w:t>
      </w:r>
    </w:p>
    <w:p w:rsidR="00A9691B" w:rsidRPr="00A9691B" w:rsidRDefault="00A9691B" w:rsidP="00A9691B">
      <w:pPr>
        <w:ind w:firstLine="0"/>
        <w:jc w:val="left"/>
        <w:rPr>
          <w:rFonts w:ascii="Times New Roman" w:hAnsi="Times New Roman"/>
          <w:b/>
          <w:color w:val="00B050"/>
          <w:sz w:val="26"/>
          <w:szCs w:val="26"/>
        </w:rPr>
      </w:pPr>
      <w:r w:rsidRPr="00A9691B">
        <w:rPr>
          <w:rFonts w:ascii="Times New Roman" w:hAnsi="Times New Roman"/>
          <w:b/>
          <w:color w:val="00B050"/>
          <w:sz w:val="26"/>
          <w:szCs w:val="26"/>
        </w:rPr>
        <w:t>муниципального района Воронежской области</w:t>
      </w:r>
    </w:p>
    <w:p w:rsidR="00A9691B" w:rsidRPr="00A9691B" w:rsidRDefault="00A9691B" w:rsidP="00A9691B">
      <w:pPr>
        <w:ind w:firstLine="0"/>
        <w:jc w:val="left"/>
        <w:rPr>
          <w:rFonts w:ascii="Times New Roman" w:hAnsi="Times New Roman"/>
          <w:b/>
          <w:color w:val="00B050"/>
          <w:sz w:val="26"/>
          <w:szCs w:val="26"/>
        </w:rPr>
      </w:pPr>
      <w:r w:rsidRPr="00A9691B">
        <w:rPr>
          <w:rFonts w:ascii="Times New Roman" w:hAnsi="Times New Roman"/>
          <w:b/>
          <w:color w:val="00B050"/>
          <w:sz w:val="26"/>
          <w:szCs w:val="26"/>
        </w:rPr>
        <w:t xml:space="preserve">«Развитие образования» </w:t>
      </w:r>
    </w:p>
    <w:p w:rsidR="00A9691B" w:rsidRPr="00FC1C65" w:rsidRDefault="00A9691B" w:rsidP="00A9691B">
      <w:pPr>
        <w:ind w:firstLine="0"/>
        <w:jc w:val="left"/>
        <w:rPr>
          <w:rFonts w:ascii="Times New Roman" w:hAnsi="Times New Roman"/>
          <w:b/>
          <w:sz w:val="26"/>
          <w:szCs w:val="26"/>
        </w:rPr>
      </w:pPr>
    </w:p>
    <w:p w:rsidR="00A9691B" w:rsidRPr="00A9691B" w:rsidRDefault="00A9691B" w:rsidP="00A9691B">
      <w:pPr>
        <w:ind w:firstLine="709"/>
        <w:rPr>
          <w:rFonts w:ascii="Times New Roman" w:hAnsi="Times New Roman"/>
        </w:rPr>
      </w:pPr>
      <w:r w:rsidRPr="00A9691B">
        <w:rPr>
          <w:rFonts w:ascii="Times New Roman" w:hAnsi="Times New Roman"/>
        </w:rPr>
        <w:t>В соответствии со ст. 179 Бюджетного кодекса РФ, Федеральным Законом от 28.06.2014 г № 172-ФЗ «О стратегическом планировании в Российской Федерации», постановлением администрации Терновского муниципального района Воронежской области от 28 мая 2020 года № 163 «О порядке принятия решений о разработке, реализации и оценки эффективности муниципальных программ Терновского муниципального района Воронежской области»,</w:t>
      </w:r>
      <w:r w:rsidRPr="00A9691B">
        <w:rPr>
          <w:rFonts w:ascii="Times New Roman" w:hAnsi="Times New Roman"/>
          <w:color w:val="00B050"/>
        </w:rPr>
        <w:t xml:space="preserve"> постановление от 13.09.2024 года № 631 «О внесении изменений в Постановление Правительства Воронежской области от 17.12.2013 года № 1102», </w:t>
      </w:r>
      <w:r w:rsidRPr="00A9691B">
        <w:rPr>
          <w:rFonts w:ascii="Times New Roman" w:hAnsi="Times New Roman"/>
        </w:rPr>
        <w:t>распоряжением администрации Терновского муниципального района № 116-р от 10 июня 2020 г. «О внесении изменений в распоряжение администрации Терновского муниципального района от 30 сентября 2013г. №209 «Об утверждении перечня муниципальных программ Терновского муниципального района Воронежской области», администрация Терновского муниципального района п о с т а н о в л я е т:</w:t>
      </w:r>
    </w:p>
    <w:p w:rsidR="00A9691B" w:rsidRPr="00A9691B" w:rsidRDefault="00A9691B" w:rsidP="00A9691B">
      <w:pPr>
        <w:numPr>
          <w:ilvl w:val="0"/>
          <w:numId w:val="39"/>
        </w:numPr>
        <w:shd w:val="clear" w:color="auto" w:fill="FFFFFF"/>
        <w:rPr>
          <w:rFonts w:ascii="Times New Roman" w:hAnsi="Times New Roman"/>
          <w:color w:val="00B050"/>
        </w:rPr>
      </w:pPr>
      <w:r w:rsidRPr="00A9691B">
        <w:rPr>
          <w:rFonts w:ascii="Times New Roman" w:hAnsi="Times New Roman"/>
          <w:color w:val="00B050"/>
        </w:rPr>
        <w:t xml:space="preserve">Внести изменения в постановление администрации Терновского </w:t>
      </w:r>
    </w:p>
    <w:p w:rsidR="00A9691B" w:rsidRPr="00A9691B" w:rsidRDefault="00A9691B" w:rsidP="00A9691B">
      <w:pPr>
        <w:shd w:val="clear" w:color="auto" w:fill="FFFFFF"/>
        <w:ind w:firstLine="0"/>
        <w:rPr>
          <w:rFonts w:ascii="Times New Roman" w:hAnsi="Times New Roman"/>
        </w:rPr>
      </w:pPr>
      <w:r w:rsidRPr="00A9691B">
        <w:rPr>
          <w:rFonts w:ascii="Times New Roman" w:hAnsi="Times New Roman"/>
          <w:color w:val="00B050"/>
        </w:rPr>
        <w:t>муниципального района Воронежской области № 322 от 23.11.2020 г. «Об утверждении муниципальной программы Терновского муниципального района Воронежской области «Развитие образования» и утвердить программу в новой редакции согласно приложению</w:t>
      </w:r>
      <w:r w:rsidRPr="00A9691B">
        <w:rPr>
          <w:rFonts w:ascii="Times New Roman" w:hAnsi="Times New Roman"/>
        </w:rPr>
        <w:t>.</w:t>
      </w:r>
    </w:p>
    <w:p w:rsidR="00A9691B" w:rsidRPr="00A9691B" w:rsidRDefault="00A9691B" w:rsidP="00A9691B">
      <w:pPr>
        <w:rPr>
          <w:rFonts w:ascii="Times New Roman" w:hAnsi="Times New Roman"/>
        </w:rPr>
      </w:pPr>
      <w:r w:rsidRPr="00A9691B">
        <w:rPr>
          <w:rFonts w:ascii="Times New Roman" w:hAnsi="Times New Roman"/>
        </w:rPr>
        <w:t xml:space="preserve">2. Постановление администрации Терновского муниципального района </w:t>
      </w:r>
      <w:r w:rsidRPr="00A9691B">
        <w:rPr>
          <w:rFonts w:ascii="Times New Roman" w:hAnsi="Times New Roman"/>
          <w:color w:val="00B050"/>
        </w:rPr>
        <w:t>№ 403 от 28.11.2023 года и № 341 от 04.10.2024 года.</w:t>
      </w:r>
      <w:r w:rsidRPr="00A9691B">
        <w:rPr>
          <w:rFonts w:ascii="Times New Roman" w:hAnsi="Times New Roman"/>
        </w:rPr>
        <w:t xml:space="preserve">  «Об утверждении муниципальной программы Терновского муниципального района Воронежской области «Развитие образования» признать утратившим силу.</w:t>
      </w:r>
    </w:p>
    <w:p w:rsidR="00A9691B" w:rsidRPr="00A9691B" w:rsidRDefault="00A9691B" w:rsidP="00A9691B">
      <w:pPr>
        <w:ind w:firstLine="709"/>
        <w:rPr>
          <w:rFonts w:ascii="Times New Roman" w:hAnsi="Times New Roman"/>
          <w:color w:val="00B050"/>
        </w:rPr>
      </w:pPr>
      <w:r w:rsidRPr="00A9691B">
        <w:rPr>
          <w:rFonts w:ascii="Times New Roman" w:hAnsi="Times New Roman"/>
        </w:rPr>
        <w:t xml:space="preserve">3. Опубликовать настоящее постановление в официальном периодическом издании </w:t>
      </w:r>
      <w:r w:rsidRPr="00A9691B">
        <w:rPr>
          <w:rFonts w:ascii="Times New Roman" w:hAnsi="Times New Roman"/>
          <w:color w:val="00B050"/>
        </w:rPr>
        <w:t>«Терновский муниципальный вестник» и разместить на сайте администрации Терновского муниципального района.</w:t>
      </w:r>
    </w:p>
    <w:p w:rsidR="00A9691B" w:rsidRPr="00A9691B" w:rsidRDefault="00A9691B" w:rsidP="00A9691B">
      <w:pPr>
        <w:ind w:firstLine="709"/>
        <w:rPr>
          <w:rFonts w:ascii="Times New Roman" w:hAnsi="Times New Roman"/>
        </w:rPr>
      </w:pPr>
      <w:r w:rsidRPr="00A9691B">
        <w:rPr>
          <w:rFonts w:ascii="Times New Roman" w:hAnsi="Times New Roman"/>
        </w:rPr>
        <w:t>4. Контроль за исполнением настоящего постановления возложить на и.о. руководителя отдела по образованию и делам молодежи администрации Терновского муниципального района А.В.Попова.</w:t>
      </w:r>
    </w:p>
    <w:p w:rsidR="00A9691B" w:rsidRPr="00A9691B" w:rsidRDefault="00A9691B" w:rsidP="00A9691B">
      <w:pPr>
        <w:ind w:firstLine="709"/>
        <w:rPr>
          <w:rFonts w:ascii="Times New Roman" w:hAnsi="Times New Roman"/>
        </w:rPr>
      </w:pPr>
      <w:r w:rsidRPr="00A9691B">
        <w:rPr>
          <w:rFonts w:ascii="Times New Roman" w:hAnsi="Times New Roman"/>
        </w:rPr>
        <w:t xml:space="preserve"> </w:t>
      </w:r>
    </w:p>
    <w:p w:rsidR="00A9691B" w:rsidRPr="00A9691B" w:rsidRDefault="00A9691B" w:rsidP="00A9691B">
      <w:pPr>
        <w:ind w:firstLine="709"/>
        <w:rPr>
          <w:rFonts w:ascii="Times New Roman" w:hAnsi="Times New Roman"/>
        </w:rPr>
      </w:pPr>
      <w:r w:rsidRPr="00A9691B">
        <w:rPr>
          <w:rFonts w:ascii="Times New Roman" w:hAnsi="Times New Roman"/>
        </w:rPr>
        <w:t>Глава администрации</w:t>
      </w:r>
    </w:p>
    <w:p w:rsidR="00A9691B" w:rsidRPr="00A9691B" w:rsidRDefault="00A9691B" w:rsidP="00A9691B">
      <w:pPr>
        <w:ind w:firstLine="709"/>
        <w:rPr>
          <w:rFonts w:cs="Arial"/>
          <w:bCs/>
        </w:rPr>
      </w:pPr>
      <w:r w:rsidRPr="00A9691B">
        <w:rPr>
          <w:rFonts w:ascii="Times New Roman" w:hAnsi="Times New Roman"/>
        </w:rPr>
        <w:t>Терновского муниципального района                                          М.А. Брагин</w:t>
      </w:r>
    </w:p>
    <w:p w:rsidR="00A9691B" w:rsidRDefault="00A9691B" w:rsidP="00C2124A">
      <w:pPr>
        <w:ind w:firstLine="709"/>
        <w:rPr>
          <w:rFonts w:cs="Arial"/>
        </w:rPr>
      </w:pPr>
    </w:p>
    <w:p w:rsidR="00C2124A" w:rsidRPr="00A9691B" w:rsidRDefault="00C2124A" w:rsidP="00C2124A">
      <w:pPr>
        <w:ind w:firstLine="709"/>
        <w:rPr>
          <w:rFonts w:cs="Arial"/>
          <w:bCs/>
        </w:rPr>
      </w:pPr>
      <w:r w:rsidRPr="00A9691B">
        <w:rPr>
          <w:rFonts w:cs="Arial"/>
        </w:rPr>
        <w:lastRenderedPageBreak/>
        <w:t xml:space="preserve">Паспорт в редакции постановления </w:t>
      </w:r>
      <w:r w:rsidRPr="00A9691B">
        <w:rPr>
          <w:rFonts w:cs="Arial"/>
          <w:color w:val="00B050"/>
        </w:rPr>
        <w:t xml:space="preserve">№ </w:t>
      </w:r>
      <w:r w:rsidR="00A9691B" w:rsidRPr="00A9691B">
        <w:rPr>
          <w:rFonts w:cs="Arial"/>
          <w:color w:val="00B050"/>
        </w:rPr>
        <w:t>___</w:t>
      </w:r>
      <w:r w:rsidRPr="00A9691B">
        <w:rPr>
          <w:rFonts w:cs="Arial"/>
          <w:color w:val="00B050"/>
        </w:rPr>
        <w:t xml:space="preserve"> от </w:t>
      </w:r>
      <w:r w:rsidR="00A9691B" w:rsidRPr="00A9691B">
        <w:rPr>
          <w:rFonts w:cs="Arial"/>
          <w:color w:val="00B050"/>
        </w:rPr>
        <w:t>______</w:t>
      </w:r>
      <w:r w:rsidRPr="00A9691B">
        <w:rPr>
          <w:rFonts w:cs="Arial"/>
          <w:color w:val="00B050"/>
        </w:rPr>
        <w:t>2024</w:t>
      </w:r>
    </w:p>
    <w:p w:rsidR="00C2124A" w:rsidRPr="00A9691B" w:rsidRDefault="00C2124A" w:rsidP="00C2124A">
      <w:pPr>
        <w:widowControl w:val="0"/>
        <w:autoSpaceDE w:val="0"/>
        <w:autoSpaceDN w:val="0"/>
        <w:adjustRightInd w:val="0"/>
        <w:ind w:firstLine="709"/>
        <w:rPr>
          <w:rFonts w:cs="Arial"/>
          <w:bCs/>
        </w:rPr>
      </w:pPr>
    </w:p>
    <w:p w:rsidR="00C2124A" w:rsidRDefault="00C2124A" w:rsidP="00C2124A">
      <w:pPr>
        <w:widowControl w:val="0"/>
        <w:autoSpaceDE w:val="0"/>
        <w:autoSpaceDN w:val="0"/>
        <w:adjustRightInd w:val="0"/>
        <w:ind w:firstLine="709"/>
        <w:jc w:val="center"/>
        <w:rPr>
          <w:rFonts w:cs="Arial"/>
          <w:bCs/>
        </w:rPr>
      </w:pPr>
      <w:r>
        <w:rPr>
          <w:rFonts w:cs="Arial"/>
          <w:bCs/>
        </w:rPr>
        <w:t>ПАСПОРТ</w:t>
      </w:r>
    </w:p>
    <w:p w:rsidR="00C2124A" w:rsidRDefault="00C2124A" w:rsidP="00C2124A">
      <w:pPr>
        <w:widowControl w:val="0"/>
        <w:autoSpaceDE w:val="0"/>
        <w:autoSpaceDN w:val="0"/>
        <w:adjustRightInd w:val="0"/>
        <w:ind w:firstLine="709"/>
        <w:jc w:val="center"/>
        <w:rPr>
          <w:rFonts w:cs="Arial"/>
          <w:bCs/>
        </w:rPr>
      </w:pPr>
      <w:r>
        <w:rPr>
          <w:rFonts w:cs="Arial"/>
          <w:bCs/>
        </w:rPr>
        <w:t>МУНИЦИПАЛЬНОЙ ПРОГРАММЫ ТЕРНОВСКОГО РАЙОНА</w:t>
      </w:r>
    </w:p>
    <w:p w:rsidR="00C2124A" w:rsidRDefault="00C2124A" w:rsidP="00C2124A">
      <w:pPr>
        <w:widowControl w:val="0"/>
        <w:autoSpaceDE w:val="0"/>
        <w:autoSpaceDN w:val="0"/>
        <w:adjustRightInd w:val="0"/>
        <w:ind w:firstLine="709"/>
        <w:jc w:val="center"/>
        <w:rPr>
          <w:rFonts w:cs="Arial"/>
          <w:bCs/>
        </w:rPr>
      </w:pPr>
      <w:r>
        <w:rPr>
          <w:rFonts w:cs="Arial"/>
          <w:bCs/>
        </w:rPr>
        <w:t>«РАЗВИТИЕ ОБРАЗОВАНИЯ»</w:t>
      </w:r>
    </w:p>
    <w:p w:rsidR="00C2124A" w:rsidRDefault="00C2124A" w:rsidP="00C2124A">
      <w:pPr>
        <w:widowControl w:val="0"/>
        <w:autoSpaceDE w:val="0"/>
        <w:autoSpaceDN w:val="0"/>
        <w:adjustRightInd w:val="0"/>
        <w:ind w:firstLine="709"/>
        <w:rPr>
          <w:rFonts w:cs="Arial"/>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
        <w:gridCol w:w="7047"/>
      </w:tblGrid>
      <w:tr w:rsidR="00C2124A" w:rsidTr="00C2124A">
        <w:trPr>
          <w:trHeight w:val="766"/>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Наименование Программы </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ind w:firstLine="0"/>
              <w:rPr>
                <w:rFonts w:cs="Arial"/>
              </w:rPr>
            </w:pPr>
            <w:r>
              <w:rPr>
                <w:rFonts w:cs="Arial"/>
              </w:rPr>
              <w:t>Муниципальная программа Терновского муниципального района «Развитие образования» на 2021-2026 годы (далее по тексту - Программа)</w:t>
            </w:r>
          </w:p>
        </w:tc>
      </w:tr>
      <w:tr w:rsidR="00C2124A" w:rsidTr="00C2124A">
        <w:trPr>
          <w:trHeight w:val="683"/>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Ответственный исполнитель</w:t>
            </w:r>
          </w:p>
          <w:p w:rsidR="00C2124A" w:rsidRDefault="00C2124A">
            <w:pPr>
              <w:widowControl w:val="0"/>
              <w:autoSpaceDE w:val="0"/>
              <w:autoSpaceDN w:val="0"/>
              <w:adjustRightInd w:val="0"/>
              <w:ind w:firstLine="0"/>
              <w:rPr>
                <w:rFonts w:cs="Arial"/>
              </w:rPr>
            </w:pPr>
            <w:r>
              <w:rPr>
                <w:rFonts w:cs="Arial"/>
              </w:rPr>
              <w:t>муниципальной программы</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Отдел по образованию и делам молодежи администрации Терновского муниципального района</w:t>
            </w:r>
          </w:p>
        </w:tc>
      </w:tr>
      <w:tr w:rsidR="00C2124A" w:rsidTr="00C2124A">
        <w:trPr>
          <w:trHeight w:val="683"/>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Исполнители муниципальной программы </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Администрация Терновского муниципального района;</w:t>
            </w:r>
          </w:p>
          <w:p w:rsidR="00C2124A" w:rsidRDefault="00C2124A">
            <w:pPr>
              <w:widowControl w:val="0"/>
              <w:autoSpaceDE w:val="0"/>
              <w:autoSpaceDN w:val="0"/>
              <w:adjustRightInd w:val="0"/>
              <w:ind w:firstLine="0"/>
              <w:rPr>
                <w:rFonts w:cs="Arial"/>
              </w:rPr>
            </w:pPr>
            <w:r>
              <w:rPr>
                <w:rFonts w:cs="Arial"/>
              </w:rPr>
              <w:t>муниципальные образовательные учреждения района</w:t>
            </w:r>
          </w:p>
        </w:tc>
      </w:tr>
      <w:tr w:rsidR="00C2124A" w:rsidTr="00C2124A">
        <w:trPr>
          <w:trHeight w:val="683"/>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Основные разработчики муниципальной программы</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Отдел по образованию и делам молодежи администрации Терновского муниципального района</w:t>
            </w:r>
          </w:p>
        </w:tc>
      </w:tr>
      <w:tr w:rsidR="00C2124A" w:rsidTr="00C2124A">
        <w:trPr>
          <w:trHeight w:val="824"/>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Подпрограммы программы</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 xml:space="preserve">Подпрограмма 1: «Развитие дошкольного и общего образования»; </w:t>
            </w:r>
          </w:p>
          <w:p w:rsidR="00C2124A" w:rsidRDefault="00C2124A">
            <w:pPr>
              <w:autoSpaceDE w:val="0"/>
              <w:autoSpaceDN w:val="0"/>
              <w:adjustRightInd w:val="0"/>
              <w:ind w:firstLine="0"/>
              <w:rPr>
                <w:rFonts w:cs="Arial"/>
              </w:rPr>
            </w:pPr>
            <w:r>
              <w:rPr>
                <w:rFonts w:cs="Arial"/>
              </w:rPr>
              <w:t xml:space="preserve">Подпрограмма 2: «Социализация детей-сирот и детей, нуждающихся в особой защите органов местного самоуправления»; </w:t>
            </w:r>
          </w:p>
          <w:p w:rsidR="00C2124A" w:rsidRDefault="00C2124A">
            <w:pPr>
              <w:ind w:firstLine="0"/>
              <w:rPr>
                <w:rFonts w:cs="Arial"/>
              </w:rPr>
            </w:pPr>
            <w:r>
              <w:rPr>
                <w:rFonts w:cs="Arial"/>
              </w:rPr>
              <w:t xml:space="preserve">Подпрограмма 3: «Развитие дополнительного образования»; </w:t>
            </w:r>
          </w:p>
          <w:p w:rsidR="00C2124A" w:rsidRDefault="00C2124A">
            <w:pPr>
              <w:ind w:firstLine="0"/>
              <w:rPr>
                <w:rFonts w:cs="Arial"/>
              </w:rPr>
            </w:pPr>
            <w:r>
              <w:rPr>
                <w:rFonts w:cs="Arial"/>
              </w:rPr>
              <w:t>Подпрограмма 4: «Создание условий для организации отдыха и оздоровления детей и молодежи Терновского муниципального района»;</w:t>
            </w:r>
          </w:p>
          <w:p w:rsidR="00C2124A" w:rsidRDefault="00C2124A">
            <w:pPr>
              <w:ind w:firstLine="0"/>
              <w:rPr>
                <w:rFonts w:cs="Arial"/>
              </w:rPr>
            </w:pPr>
            <w:r>
              <w:rPr>
                <w:rFonts w:cs="Arial"/>
              </w:rPr>
              <w:t>Подпрограмма 5: «Вовлечение молодежи в социальную практику»;</w:t>
            </w:r>
          </w:p>
          <w:p w:rsidR="00C2124A" w:rsidRDefault="00C2124A">
            <w:pPr>
              <w:ind w:firstLine="0"/>
              <w:rPr>
                <w:rFonts w:cs="Arial"/>
              </w:rPr>
            </w:pPr>
            <w:r>
              <w:rPr>
                <w:rFonts w:cs="Arial"/>
              </w:rPr>
              <w:t xml:space="preserve">Подпрограмма 6: «Обеспечение общественного порядка и противодействия преступности»; </w:t>
            </w:r>
          </w:p>
          <w:p w:rsidR="00C2124A" w:rsidRDefault="00C2124A">
            <w:pPr>
              <w:ind w:firstLine="0"/>
              <w:rPr>
                <w:rFonts w:cs="Arial"/>
              </w:rPr>
            </w:pPr>
            <w:r>
              <w:rPr>
                <w:rFonts w:cs="Arial"/>
              </w:rPr>
              <w:t>Подпрограмма 7: «Укрепление гражданского единства и гармонизация межнациональных отношений».</w:t>
            </w:r>
          </w:p>
          <w:p w:rsidR="00C2124A" w:rsidRDefault="00C2124A">
            <w:pPr>
              <w:ind w:firstLine="0"/>
              <w:rPr>
                <w:rFonts w:cs="Arial"/>
              </w:rPr>
            </w:pPr>
            <w:r>
              <w:rPr>
                <w:rFonts w:cs="Arial"/>
              </w:rPr>
              <w:t xml:space="preserve">Подпрограмма 8: «Обеспечение условий реализации Программы». </w:t>
            </w:r>
          </w:p>
        </w:tc>
      </w:tr>
      <w:tr w:rsidR="00C2124A" w:rsidTr="00C2124A">
        <w:trPr>
          <w:trHeight w:val="1259"/>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Цели Программы </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spacing w:val="2"/>
              </w:rPr>
            </w:pPr>
            <w:r>
              <w:rPr>
                <w:rFonts w:cs="Arial"/>
              </w:rPr>
              <w:t>-</w:t>
            </w:r>
            <w:r>
              <w:rPr>
                <w:rFonts w:cs="Arial"/>
                <w:spacing w:val="2"/>
              </w:rPr>
              <w:t xml:space="preserve"> Обеспечение доступного, качественного и непрерывного образования, соответствующего современным требованиям общества;</w:t>
            </w:r>
          </w:p>
          <w:p w:rsidR="00C2124A" w:rsidRDefault="00C2124A">
            <w:pPr>
              <w:autoSpaceDE w:val="0"/>
              <w:autoSpaceDN w:val="0"/>
              <w:adjustRightInd w:val="0"/>
              <w:ind w:firstLine="0"/>
              <w:rPr>
                <w:rFonts w:cs="Arial"/>
                <w:spacing w:val="2"/>
              </w:rPr>
            </w:pPr>
            <w:r>
              <w:rPr>
                <w:rFonts w:cs="Arial"/>
                <w:spacing w:val="2"/>
              </w:rPr>
              <w:t>- Обеспечение и организация, бесплатного горячего питания обучающихся начальных классов;</w:t>
            </w:r>
          </w:p>
          <w:p w:rsidR="00C2124A" w:rsidRDefault="00C2124A">
            <w:pPr>
              <w:widowControl w:val="0"/>
              <w:autoSpaceDE w:val="0"/>
              <w:autoSpaceDN w:val="0"/>
              <w:adjustRightInd w:val="0"/>
              <w:ind w:firstLine="0"/>
              <w:rPr>
                <w:rFonts w:cs="Arial"/>
              </w:rPr>
            </w:pPr>
            <w:r>
              <w:rPr>
                <w:rFonts w:cs="Arial"/>
              </w:rPr>
              <w:t>-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2124A" w:rsidRDefault="00C2124A">
            <w:pPr>
              <w:widowControl w:val="0"/>
              <w:autoSpaceDE w:val="0"/>
              <w:autoSpaceDN w:val="0"/>
              <w:adjustRightInd w:val="0"/>
              <w:ind w:firstLine="0"/>
              <w:rPr>
                <w:rFonts w:cs="Arial"/>
              </w:rPr>
            </w:pPr>
            <w:r>
              <w:rPr>
                <w:rFonts w:cs="Arial"/>
              </w:rPr>
              <w:t>- Мероприятия по развитию сети общеобразовательных организаций за счет субсидий из областного бюджета.</w:t>
            </w:r>
          </w:p>
          <w:p w:rsidR="00C2124A" w:rsidRDefault="00C2124A">
            <w:pPr>
              <w:widowControl w:val="0"/>
              <w:autoSpaceDE w:val="0"/>
              <w:autoSpaceDN w:val="0"/>
              <w:adjustRightInd w:val="0"/>
              <w:ind w:firstLine="0"/>
              <w:rPr>
                <w:rFonts w:cs="Arial"/>
              </w:rPr>
            </w:pPr>
            <w:r>
              <w:rPr>
                <w:rFonts w:cs="Arial"/>
              </w:rPr>
              <w:t xml:space="preserve">- Материально-техническое оснащение муниципальных общеобразовательных организаций за счет субсидий из </w:t>
            </w:r>
            <w:r>
              <w:rPr>
                <w:rFonts w:cs="Arial"/>
              </w:rPr>
              <w:lastRenderedPageBreak/>
              <w:t>областного бюджета.</w:t>
            </w:r>
          </w:p>
          <w:p w:rsidR="00C2124A" w:rsidRDefault="00C2124A">
            <w:pPr>
              <w:widowControl w:val="0"/>
              <w:autoSpaceDE w:val="0"/>
              <w:autoSpaceDN w:val="0"/>
              <w:adjustRightInd w:val="0"/>
              <w:ind w:firstLine="0"/>
              <w:rPr>
                <w:rFonts w:cs="Arial"/>
              </w:rPr>
            </w:pPr>
            <w:r>
              <w:rPr>
                <w:rFonts w:cs="Arial"/>
              </w:rPr>
              <w:t>- Обеспечение государственных гарантий реализации прав на получение общедоступного и бесплатного, а также дополнительного образования детей в общеобразовательных учреждениях.</w:t>
            </w:r>
          </w:p>
          <w:p w:rsidR="00C2124A" w:rsidRDefault="00C2124A">
            <w:pPr>
              <w:widowControl w:val="0"/>
              <w:autoSpaceDE w:val="0"/>
              <w:autoSpaceDN w:val="0"/>
              <w:adjustRightInd w:val="0"/>
              <w:ind w:firstLine="0"/>
              <w:rPr>
                <w:rFonts w:cs="Arial"/>
              </w:rPr>
            </w:pPr>
            <w:r>
              <w:rPr>
                <w:rFonts w:cs="Arial"/>
              </w:rPr>
              <w:t>- Обеспечение учащихся общеобразовательных учреждений молочной продукцией.</w:t>
            </w:r>
          </w:p>
          <w:p w:rsidR="00C2124A" w:rsidRDefault="00C2124A">
            <w:pPr>
              <w:widowControl w:val="0"/>
              <w:autoSpaceDE w:val="0"/>
              <w:autoSpaceDN w:val="0"/>
              <w:adjustRightInd w:val="0"/>
              <w:ind w:firstLine="0"/>
              <w:rPr>
                <w:rFonts w:cs="Arial"/>
              </w:rPr>
            </w:pPr>
            <w:r>
              <w:rPr>
                <w:rFonts w:cs="Arial"/>
              </w:rPr>
              <w:t>-Организация сбалансированного горячего питания.</w:t>
            </w:r>
          </w:p>
          <w:p w:rsidR="00C2124A" w:rsidRDefault="00C2124A">
            <w:pPr>
              <w:widowControl w:val="0"/>
              <w:autoSpaceDE w:val="0"/>
              <w:autoSpaceDN w:val="0"/>
              <w:adjustRightInd w:val="0"/>
              <w:ind w:firstLine="0"/>
              <w:rPr>
                <w:rFonts w:cs="Arial"/>
              </w:rPr>
            </w:pPr>
            <w:r>
              <w:rPr>
                <w:rFonts w:cs="Arial"/>
              </w:rPr>
              <w:t>-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C2124A" w:rsidRDefault="00C2124A">
            <w:pPr>
              <w:widowControl w:val="0"/>
              <w:autoSpaceDE w:val="0"/>
              <w:autoSpaceDN w:val="0"/>
              <w:adjustRightInd w:val="0"/>
              <w:ind w:firstLine="0"/>
              <w:rPr>
                <w:rFonts w:cs="Arial"/>
              </w:rPr>
            </w:pPr>
            <w:r>
              <w:rPr>
                <w:rFonts w:cs="Arial"/>
              </w:rPr>
              <w:t>- Проведение социально значимых мероприятий.</w:t>
            </w:r>
          </w:p>
          <w:p w:rsidR="00C2124A" w:rsidRDefault="00C2124A">
            <w:pPr>
              <w:widowControl w:val="0"/>
              <w:autoSpaceDE w:val="0"/>
              <w:autoSpaceDN w:val="0"/>
              <w:adjustRightInd w:val="0"/>
              <w:ind w:firstLine="0"/>
              <w:rPr>
                <w:rFonts w:cs="Arial"/>
              </w:rPr>
            </w:pPr>
            <w:r>
              <w:rPr>
                <w:rFonts w:cs="Arial"/>
              </w:rPr>
              <w:t>-Проведение мероприятий по обеспечению деятельности советника директора по воспитанию и взаимодействию с детскими общественными организациями в общеобразовательных организациях за счет средств резервного фонда Правительства РФ,</w:t>
            </w:r>
          </w:p>
          <w:p w:rsidR="00C2124A" w:rsidRDefault="00C2124A">
            <w:pPr>
              <w:ind w:firstLine="0"/>
              <w:rPr>
                <w:rFonts w:eastAsia="Calibri" w:cs="Arial"/>
              </w:rPr>
            </w:pPr>
            <w:r>
              <w:rPr>
                <w:rFonts w:cs="Arial"/>
              </w:rPr>
              <w:t>О</w:t>
            </w:r>
            <w:r>
              <w:rPr>
                <w:rFonts w:eastAsia="Calibri" w:cs="Arial"/>
              </w:rPr>
              <w:t xml:space="preserve">беспечение деятельности советников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w:t>
            </w:r>
            <w:r w:rsidR="00BA55D5">
              <w:rPr>
                <w:rFonts w:eastAsia="Calibri" w:cs="Arial"/>
              </w:rPr>
              <w:t>организаций.</w:t>
            </w:r>
          </w:p>
          <w:p w:rsidR="00BA55D5" w:rsidRPr="00BA55D5" w:rsidRDefault="00BA55D5">
            <w:pPr>
              <w:ind w:firstLine="0"/>
              <w:rPr>
                <w:rFonts w:cs="Arial"/>
                <w:color w:val="00B050"/>
              </w:rPr>
            </w:pPr>
            <w:r w:rsidRPr="00BA55D5">
              <w:rPr>
                <w:rFonts w:cs="Arial"/>
                <w:color w:val="00B050"/>
              </w:rPr>
              <w:t>Организацию бесплатного питания обучающихся из многодетных семей в муниципальных общеобразовательных организациях</w:t>
            </w:r>
          </w:p>
          <w:p w:rsidR="00C2124A" w:rsidRDefault="00C2124A">
            <w:pPr>
              <w:ind w:firstLine="0"/>
              <w:rPr>
                <w:rFonts w:cs="Arial"/>
              </w:rPr>
            </w:pPr>
            <w:r>
              <w:rPr>
                <w:rFonts w:cs="Arial"/>
              </w:rPr>
              <w:t xml:space="preserve"> Проведение социально значимых мероприятий. </w:t>
            </w:r>
            <w:r>
              <w:rPr>
                <w:rFonts w:cs="Arial"/>
                <w:spacing w:val="2"/>
              </w:rPr>
              <w:t>Патриотическое воспитание граждан Российской Федерации,</w:t>
            </w:r>
          </w:p>
          <w:p w:rsidR="00C2124A" w:rsidRDefault="00C2124A">
            <w:pPr>
              <w:ind w:firstLine="0"/>
              <w:rPr>
                <w:rFonts w:cs="Arial"/>
              </w:rPr>
            </w:pPr>
            <w:r>
              <w:rPr>
                <w:rFonts w:cs="Arial"/>
              </w:rPr>
              <w:t>- развитие семейных форм устройства детей-сирот и детей, оставшихся без попечения родителей;</w:t>
            </w:r>
          </w:p>
          <w:p w:rsidR="00C2124A" w:rsidRDefault="00C2124A">
            <w:pPr>
              <w:ind w:firstLine="0"/>
              <w:rPr>
                <w:rFonts w:cs="Arial"/>
              </w:rPr>
            </w:pPr>
            <w:r>
              <w:rPr>
                <w:rFonts w:cs="Arial"/>
              </w:rPr>
              <w:t xml:space="preserve">- создание благоприятных условий для социализации и реабилитации детей-сирот, семей с детьми и детей, находящихся в социально опасном положении, профилактика социального сиротства; </w:t>
            </w:r>
          </w:p>
          <w:p w:rsidR="00C2124A" w:rsidRDefault="00C2124A">
            <w:pPr>
              <w:shd w:val="clear" w:color="auto" w:fill="FFFFFF"/>
              <w:ind w:firstLine="0"/>
              <w:textAlignment w:val="baseline"/>
              <w:rPr>
                <w:rFonts w:cs="Arial"/>
                <w:spacing w:val="2"/>
              </w:rPr>
            </w:pPr>
            <w:r>
              <w:rPr>
                <w:rFonts w:cs="Arial"/>
                <w:spacing w:val="2"/>
              </w:rPr>
              <w:t>- сохранение и укрепление здоровья детей в период получения образования на всех его уровнях, формирование культуры здоровья;</w:t>
            </w:r>
          </w:p>
          <w:p w:rsidR="00C2124A" w:rsidRDefault="00C2124A">
            <w:pPr>
              <w:shd w:val="clear" w:color="auto" w:fill="FFFFFF"/>
              <w:ind w:firstLine="0"/>
              <w:textAlignment w:val="baseline"/>
              <w:rPr>
                <w:rFonts w:cs="Arial"/>
                <w:spacing w:val="2"/>
              </w:rPr>
            </w:pPr>
            <w:r>
              <w:rPr>
                <w:rFonts w:cs="Arial"/>
                <w:spacing w:val="2"/>
              </w:rPr>
              <w:t>-развитие системы комплексного сопровождения талантливых и одаренных детей;</w:t>
            </w:r>
          </w:p>
          <w:p w:rsidR="00C2124A" w:rsidRDefault="00C2124A">
            <w:pPr>
              <w:shd w:val="clear" w:color="auto" w:fill="FFFFFF"/>
              <w:ind w:firstLine="0"/>
              <w:textAlignment w:val="baseline"/>
              <w:rPr>
                <w:rFonts w:cs="Arial"/>
              </w:rPr>
            </w:pPr>
            <w:r>
              <w:rPr>
                <w:rFonts w:cs="Arial"/>
              </w:rPr>
              <w:t>- организация предоставления доступного и качественного дополнительного образования детей;</w:t>
            </w:r>
          </w:p>
          <w:p w:rsidR="00C2124A" w:rsidRDefault="00C2124A">
            <w:pPr>
              <w:autoSpaceDE w:val="0"/>
              <w:autoSpaceDN w:val="0"/>
              <w:adjustRightInd w:val="0"/>
              <w:ind w:firstLine="0"/>
              <w:rPr>
                <w:rFonts w:cs="Arial"/>
              </w:rPr>
            </w:pPr>
            <w:r>
              <w:rPr>
                <w:rFonts w:cs="Arial"/>
              </w:rPr>
              <w:t>- повышение эффективности реализации молодежной политики, создание условий для самореализации молодых граждан;</w:t>
            </w:r>
          </w:p>
          <w:p w:rsidR="00C2124A" w:rsidRDefault="00C2124A">
            <w:pPr>
              <w:ind w:firstLine="0"/>
              <w:rPr>
                <w:rFonts w:cs="Arial"/>
              </w:rPr>
            </w:pPr>
            <w:r>
              <w:rPr>
                <w:rFonts w:cs="Arial"/>
              </w:rPr>
              <w:t xml:space="preserve">- создание условий, обеспечивающих возможность гражданам систематически заниматься физической культурой и спортом; </w:t>
            </w:r>
          </w:p>
          <w:p w:rsidR="00C2124A" w:rsidRDefault="00C2124A">
            <w:pPr>
              <w:ind w:firstLine="0"/>
              <w:rPr>
                <w:rFonts w:cs="Arial"/>
              </w:rPr>
            </w:pPr>
            <w:r>
              <w:rPr>
                <w:rFonts w:cs="Arial"/>
              </w:rPr>
              <w:t xml:space="preserve">- обеспечение общественной безопасности, повышение </w:t>
            </w:r>
            <w:r>
              <w:rPr>
                <w:rFonts w:cs="Arial"/>
              </w:rPr>
              <w:lastRenderedPageBreak/>
              <w:t>правового сознания и развитие системы предупреждения опасного поведения участников дорожного движения, профилактика преступности, борьба с терроризмом, экстремизмом и наркоманией, защита прав и свобод граждан, проживающих на территории Терновского муниципального района.</w:t>
            </w:r>
          </w:p>
          <w:p w:rsidR="00C2124A" w:rsidRDefault="00C2124A">
            <w:pPr>
              <w:ind w:firstLine="0"/>
              <w:rPr>
                <w:rFonts w:cs="Arial"/>
              </w:rPr>
            </w:pPr>
            <w:r>
              <w:rPr>
                <w:rFonts w:cs="Arial"/>
              </w:rPr>
              <w:t>- обеспечение организационных условий для реализации Программы</w:t>
            </w:r>
          </w:p>
        </w:tc>
      </w:tr>
      <w:tr w:rsidR="00C2124A" w:rsidTr="00C2124A">
        <w:trPr>
          <w:trHeight w:val="639"/>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lastRenderedPageBreak/>
              <w:t>Задачи программы</w:t>
            </w:r>
          </w:p>
        </w:tc>
        <w:tc>
          <w:tcPr>
            <w:tcW w:w="7047"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ind w:firstLine="0"/>
              <w:rPr>
                <w:rFonts w:cs="Arial"/>
              </w:rPr>
            </w:pPr>
            <w:r>
              <w:rPr>
                <w:rFonts w:cs="Arial"/>
              </w:rPr>
              <w:t>-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на территории Терновского муниципального района;</w:t>
            </w:r>
          </w:p>
          <w:p w:rsidR="00C2124A" w:rsidRDefault="00C2124A">
            <w:pPr>
              <w:widowControl w:val="0"/>
              <w:autoSpaceDE w:val="0"/>
              <w:autoSpaceDN w:val="0"/>
              <w:adjustRightInd w:val="0"/>
              <w:ind w:firstLine="0"/>
              <w:rPr>
                <w:rFonts w:cs="Arial"/>
              </w:rPr>
            </w:pPr>
            <w:r>
              <w:rPr>
                <w:rFonts w:cs="Arial"/>
              </w:rPr>
              <w:t>-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C2124A" w:rsidRDefault="00C2124A">
            <w:pPr>
              <w:widowControl w:val="0"/>
              <w:autoSpaceDE w:val="0"/>
              <w:autoSpaceDN w:val="0"/>
              <w:adjustRightInd w:val="0"/>
              <w:ind w:firstLine="0"/>
              <w:rPr>
                <w:rFonts w:cs="Arial"/>
              </w:rPr>
            </w:pPr>
            <w:r>
              <w:rPr>
                <w:rFonts w:cs="Arial"/>
              </w:rPr>
              <w:t>-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C2124A" w:rsidRDefault="00C2124A">
            <w:pPr>
              <w:shd w:val="clear" w:color="auto" w:fill="FFFFFF"/>
              <w:ind w:firstLine="0"/>
              <w:textAlignment w:val="baseline"/>
              <w:rPr>
                <w:rFonts w:cs="Arial"/>
              </w:rPr>
            </w:pPr>
            <w:r>
              <w:rPr>
                <w:rFonts w:cs="Arial"/>
                <w:spacing w:val="2"/>
              </w:rPr>
              <w:t xml:space="preserve">- в целях реализации нацпроекта «Современная школа» </w:t>
            </w:r>
            <w:r>
              <w:rPr>
                <w:rFonts w:cs="Arial"/>
              </w:rPr>
              <w:t xml:space="preserve">внедрение на уровнях общего и среднего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rsidR="00C2124A" w:rsidRDefault="00C2124A">
            <w:pPr>
              <w:shd w:val="clear" w:color="auto" w:fill="FFFFFF"/>
              <w:ind w:firstLine="0"/>
              <w:textAlignment w:val="baseline"/>
              <w:rPr>
                <w:rFonts w:cs="Arial"/>
              </w:rPr>
            </w:pPr>
            <w:r>
              <w:rPr>
                <w:rFonts w:cs="Arial"/>
              </w:rPr>
              <w:t>- выявление, поддержка и развитие способностей и талантов у детей и молодежи, основанные на принципах справедливости, всеобщности и направленных на самоопределение и профессиональную ориентацию всех обучающихся;</w:t>
            </w:r>
          </w:p>
          <w:p w:rsidR="00C2124A" w:rsidRDefault="00C2124A">
            <w:pPr>
              <w:shd w:val="clear" w:color="auto" w:fill="FFFFFF"/>
              <w:ind w:firstLine="0"/>
              <w:textAlignment w:val="baseline"/>
              <w:rPr>
                <w:rFonts w:cs="Arial"/>
              </w:rPr>
            </w:pPr>
            <w:r>
              <w:rPr>
                <w:rFonts w:cs="Arial"/>
              </w:rPr>
              <w:t>-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C2124A" w:rsidRDefault="00C2124A">
            <w:pPr>
              <w:shd w:val="clear" w:color="auto" w:fill="FFFFFF"/>
              <w:ind w:firstLine="0"/>
              <w:textAlignment w:val="baseline"/>
              <w:rPr>
                <w:rFonts w:cs="Arial"/>
                <w:spacing w:val="2"/>
              </w:rPr>
            </w:pPr>
            <w:r>
              <w:rPr>
                <w:rFonts w:cs="Arial"/>
              </w:rPr>
              <w:t>- создание к 2026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C2124A" w:rsidRDefault="00C2124A">
            <w:pPr>
              <w:shd w:val="clear" w:color="auto" w:fill="FFFFFF"/>
              <w:ind w:firstLine="0"/>
              <w:textAlignment w:val="baseline"/>
              <w:rPr>
                <w:rFonts w:cs="Arial"/>
                <w:spacing w:val="2"/>
              </w:rPr>
            </w:pPr>
            <w:r>
              <w:rPr>
                <w:rFonts w:cs="Arial"/>
                <w:spacing w:val="2"/>
              </w:rPr>
              <w:t>- сохранение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C2124A" w:rsidRDefault="00C2124A">
            <w:pPr>
              <w:widowControl w:val="0"/>
              <w:autoSpaceDE w:val="0"/>
              <w:autoSpaceDN w:val="0"/>
              <w:adjustRightInd w:val="0"/>
              <w:ind w:firstLine="0"/>
              <w:rPr>
                <w:rFonts w:cs="Arial"/>
              </w:rPr>
            </w:pPr>
            <w:r>
              <w:rPr>
                <w:rFonts w:cs="Arial"/>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C2124A" w:rsidRDefault="00C2124A">
            <w:pPr>
              <w:shd w:val="clear" w:color="auto" w:fill="FFFFFF"/>
              <w:ind w:firstLine="0"/>
              <w:textAlignment w:val="baseline"/>
              <w:rPr>
                <w:rFonts w:cs="Arial"/>
                <w:spacing w:val="2"/>
              </w:rPr>
            </w:pPr>
            <w:r>
              <w:rPr>
                <w:rFonts w:cs="Arial"/>
                <w:spacing w:val="2"/>
              </w:rPr>
              <w:t xml:space="preserve">- обеспечение широкого выбора образовательных </w:t>
            </w:r>
            <w:r>
              <w:rPr>
                <w:rFonts w:cs="Arial"/>
                <w:spacing w:val="2"/>
              </w:rPr>
              <w:lastRenderedPageBreak/>
              <w:t>программ и направлений, в том числе с использованием информационных технологий, электронных средств обучения;</w:t>
            </w:r>
          </w:p>
          <w:p w:rsidR="00C2124A" w:rsidRDefault="00C2124A">
            <w:pPr>
              <w:autoSpaceDE w:val="0"/>
              <w:autoSpaceDN w:val="0"/>
              <w:adjustRightInd w:val="0"/>
              <w:ind w:firstLine="0"/>
              <w:rPr>
                <w:rFonts w:cs="Arial"/>
              </w:rPr>
            </w:pPr>
            <w:r>
              <w:rPr>
                <w:rFonts w:cs="Arial"/>
              </w:rPr>
              <w:t>- формирование современной системы оценки качества образования на основе принципов открытости, объективности, прозрачности, общественно профессионального участия;</w:t>
            </w:r>
          </w:p>
          <w:p w:rsidR="00C2124A" w:rsidRDefault="00C2124A">
            <w:pPr>
              <w:autoSpaceDE w:val="0"/>
              <w:autoSpaceDN w:val="0"/>
              <w:adjustRightInd w:val="0"/>
              <w:ind w:firstLine="0"/>
              <w:rPr>
                <w:rFonts w:cs="Arial"/>
              </w:rPr>
            </w:pPr>
            <w:r>
              <w:rPr>
                <w:rFonts w:cs="Arial"/>
              </w:rPr>
              <w:t>- обеспечение эффективной системы по самореализации молодежи, развитию потенциала молодежи;</w:t>
            </w:r>
          </w:p>
          <w:p w:rsidR="00C2124A" w:rsidRDefault="00C2124A">
            <w:pPr>
              <w:ind w:firstLine="0"/>
              <w:rPr>
                <w:rFonts w:cs="Arial"/>
              </w:rPr>
            </w:pPr>
            <w:r>
              <w:rPr>
                <w:rFonts w:cs="Arial"/>
              </w:rPr>
              <w:t xml:space="preserve">- развитие массовой физической культуры и спорта; </w:t>
            </w:r>
          </w:p>
          <w:p w:rsidR="00C2124A" w:rsidRDefault="00C2124A">
            <w:pPr>
              <w:ind w:firstLine="0"/>
              <w:rPr>
                <w:rFonts w:cs="Arial"/>
              </w:rPr>
            </w:pPr>
            <w:r>
              <w:rPr>
                <w:rFonts w:cs="Arial"/>
              </w:rPr>
              <w:t>- формирование единого культурного пространства, создание условий для доступа населения к культурным ценностям, информационным ресурсам;</w:t>
            </w:r>
          </w:p>
          <w:p w:rsidR="00C2124A" w:rsidRDefault="00C2124A">
            <w:pPr>
              <w:widowControl w:val="0"/>
              <w:autoSpaceDE w:val="0"/>
              <w:autoSpaceDN w:val="0"/>
              <w:adjustRightInd w:val="0"/>
              <w:ind w:firstLine="0"/>
              <w:rPr>
                <w:rFonts w:cs="Arial"/>
              </w:rPr>
            </w:pPr>
            <w:r>
              <w:rPr>
                <w:rFonts w:cs="Arial"/>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C2124A" w:rsidRDefault="00C2124A">
            <w:pPr>
              <w:ind w:firstLine="0"/>
              <w:rPr>
                <w:rFonts w:cs="Arial"/>
              </w:rPr>
            </w:pPr>
            <w:r>
              <w:rPr>
                <w:rFonts w:cs="Arial"/>
              </w:rPr>
              <w:t>- создание необходимых условий для семейного жизнеустройства детей-сирот и детей, оставшихся без попечения родителей;</w:t>
            </w:r>
          </w:p>
          <w:p w:rsidR="00C2124A" w:rsidRDefault="00C2124A">
            <w:pPr>
              <w:ind w:firstLine="0"/>
              <w:rPr>
                <w:rFonts w:cs="Arial"/>
              </w:rPr>
            </w:pPr>
            <w:r>
              <w:rPr>
                <w:rFonts w:cs="Arial"/>
              </w:rPr>
              <w:t xml:space="preserve"> - оказание мер социальной поддержки семьям с детьми, детям, находящимся в социально опасном положении; </w:t>
            </w:r>
          </w:p>
          <w:p w:rsidR="00C2124A" w:rsidRDefault="00C2124A">
            <w:pPr>
              <w:ind w:firstLine="0"/>
              <w:rPr>
                <w:rFonts w:cs="Arial"/>
              </w:rPr>
            </w:pPr>
            <w:r>
              <w:rPr>
                <w:rFonts w:cs="Arial"/>
              </w:rPr>
              <w:t xml:space="preserve">- обеспечение права ребенка жить и воспитываться в семье; </w:t>
            </w:r>
          </w:p>
          <w:p w:rsidR="00C2124A" w:rsidRDefault="00C2124A">
            <w:pPr>
              <w:ind w:firstLine="0"/>
              <w:rPr>
                <w:rFonts w:cs="Arial"/>
              </w:rPr>
            </w:pPr>
            <w:r>
              <w:rPr>
                <w:rFonts w:cs="Arial"/>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C2124A" w:rsidRDefault="00C2124A">
            <w:pPr>
              <w:ind w:firstLine="0"/>
              <w:rPr>
                <w:rFonts w:cs="Arial"/>
              </w:rPr>
            </w:pPr>
            <w:r>
              <w:rPr>
                <w:rFonts w:cs="Arial"/>
              </w:rPr>
              <w:t xml:space="preserve">- оказание помощи выпускникам </w:t>
            </w:r>
            <w:proofErr w:type="spellStart"/>
            <w:r w:rsidR="00BA55D5">
              <w:rPr>
                <w:rFonts w:cs="Arial"/>
              </w:rPr>
              <w:t>интернатых</w:t>
            </w:r>
            <w:proofErr w:type="spellEnd"/>
            <w:r>
              <w:rPr>
                <w:rFonts w:cs="Arial"/>
              </w:rPr>
              <w:t xml:space="preserve"> образовательных учреждений в трудоустройстве; </w:t>
            </w:r>
          </w:p>
          <w:p w:rsidR="00C2124A" w:rsidRDefault="00C2124A">
            <w:pPr>
              <w:widowControl w:val="0"/>
              <w:autoSpaceDE w:val="0"/>
              <w:autoSpaceDN w:val="0"/>
              <w:adjustRightInd w:val="0"/>
              <w:ind w:firstLine="0"/>
              <w:rPr>
                <w:rFonts w:cs="Arial"/>
              </w:rPr>
            </w:pPr>
            <w:r>
              <w:rPr>
                <w:rFonts w:cs="Arial"/>
              </w:rPr>
              <w:t xml:space="preserve">- обеспечение прав и гарантий детей на отдых, оздоровление и занятость; </w:t>
            </w:r>
          </w:p>
          <w:p w:rsidR="00C2124A" w:rsidRDefault="00C2124A">
            <w:pPr>
              <w:widowControl w:val="0"/>
              <w:autoSpaceDE w:val="0"/>
              <w:autoSpaceDN w:val="0"/>
              <w:adjustRightInd w:val="0"/>
              <w:ind w:firstLine="0"/>
              <w:rPr>
                <w:rFonts w:cs="Arial"/>
              </w:rPr>
            </w:pPr>
            <w:r>
              <w:rPr>
                <w:rFonts w:cs="Arial"/>
              </w:rPr>
              <w:t>-вовлечение молодежи в общественную деятельность;</w:t>
            </w:r>
          </w:p>
          <w:p w:rsidR="00C2124A" w:rsidRDefault="00C2124A">
            <w:pPr>
              <w:widowControl w:val="0"/>
              <w:autoSpaceDE w:val="0"/>
              <w:autoSpaceDN w:val="0"/>
              <w:adjustRightInd w:val="0"/>
              <w:ind w:firstLine="0"/>
              <w:rPr>
                <w:rFonts w:cs="Arial"/>
              </w:rPr>
            </w:pPr>
            <w:r>
              <w:rPr>
                <w:rFonts w:cs="Arial"/>
              </w:rPr>
              <w:t>-проведение мероприятий по обеспечению деятельности советника директора по воспитанию и взаимодействию с детскими общественными организациями в общеобразовательных организациях за счет средств резервного фонда Правительства РФ,</w:t>
            </w:r>
          </w:p>
          <w:p w:rsidR="00C2124A" w:rsidRDefault="00C2124A">
            <w:pPr>
              <w:widowControl w:val="0"/>
              <w:autoSpaceDE w:val="0"/>
              <w:autoSpaceDN w:val="0"/>
              <w:adjustRightInd w:val="0"/>
              <w:ind w:firstLine="0"/>
              <w:rPr>
                <w:rFonts w:cs="Arial"/>
              </w:rPr>
            </w:pPr>
            <w:r>
              <w:rPr>
                <w:rFonts w:cs="Arial"/>
              </w:rPr>
              <w:t>- создание условий успешной социализации и эффективной самореализации молодежи;</w:t>
            </w:r>
          </w:p>
          <w:p w:rsidR="00C2124A" w:rsidRDefault="00C2124A">
            <w:pPr>
              <w:ind w:firstLine="0"/>
              <w:rPr>
                <w:rFonts w:cs="Arial"/>
              </w:rPr>
            </w:pPr>
            <w:r>
              <w:rPr>
                <w:rFonts w:cs="Arial"/>
              </w:rPr>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C2124A" w:rsidRDefault="00C2124A">
            <w:pPr>
              <w:ind w:firstLine="0"/>
              <w:rPr>
                <w:rFonts w:cs="Arial"/>
              </w:rPr>
            </w:pPr>
            <w:r>
              <w:rPr>
                <w:rFonts w:cs="Arial"/>
              </w:rPr>
              <w:t>- обеспечение деятельности отдела по образованию и делам молодежи администрации Терновского муниципального района;</w:t>
            </w:r>
          </w:p>
          <w:p w:rsidR="00C2124A" w:rsidRDefault="00C2124A">
            <w:pPr>
              <w:tabs>
                <w:tab w:val="left" w:pos="389"/>
              </w:tabs>
              <w:autoSpaceDE w:val="0"/>
              <w:snapToGrid w:val="0"/>
              <w:ind w:firstLine="0"/>
              <w:rPr>
                <w:rFonts w:cs="Arial"/>
                <w:lang w:eastAsia="ar-SA"/>
              </w:rPr>
            </w:pPr>
            <w:r>
              <w:rPr>
                <w:rFonts w:cs="Arial"/>
                <w:lang w:eastAsia="ar-SA"/>
              </w:rPr>
              <w:t>- разработка нормативных правовых и иных документов, направленных на эффективное решение задач Программы;</w:t>
            </w:r>
          </w:p>
          <w:p w:rsidR="00C2124A" w:rsidRDefault="00C2124A">
            <w:pPr>
              <w:tabs>
                <w:tab w:val="left" w:pos="773"/>
              </w:tabs>
              <w:autoSpaceDE w:val="0"/>
              <w:ind w:firstLine="0"/>
              <w:rPr>
                <w:rFonts w:cs="Arial"/>
                <w:lang w:eastAsia="ar-SA"/>
              </w:rPr>
            </w:pPr>
            <w:r>
              <w:rPr>
                <w:rFonts w:cs="Arial"/>
                <w:lang w:eastAsia="ar-SA"/>
              </w:rPr>
              <w:lastRenderedPageBreak/>
              <w:t>- мониторинг хода реализации и информационное сопровождение Программы;</w:t>
            </w:r>
          </w:p>
          <w:p w:rsidR="00C2124A" w:rsidRDefault="00C2124A">
            <w:pPr>
              <w:ind w:firstLine="0"/>
              <w:rPr>
                <w:rFonts w:cs="Arial"/>
              </w:rPr>
            </w:pPr>
            <w:r>
              <w:rPr>
                <w:rFonts w:cs="Arial"/>
              </w:rPr>
              <w:t>- анализ процессов и результатов с целью своевременности принятия управленческих решений.</w:t>
            </w:r>
          </w:p>
          <w:p w:rsidR="00C2124A" w:rsidRDefault="00C2124A">
            <w:pPr>
              <w:ind w:firstLine="0"/>
              <w:rPr>
                <w:rFonts w:cs="Arial"/>
              </w:rPr>
            </w:pPr>
          </w:p>
        </w:tc>
      </w:tr>
      <w:tr w:rsidR="00C2124A" w:rsidTr="00C2124A">
        <w:trPr>
          <w:trHeight w:val="148"/>
        </w:trPr>
        <w:tc>
          <w:tcPr>
            <w:tcW w:w="2592" w:type="dxa"/>
            <w:gridSpan w:val="2"/>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lastRenderedPageBreak/>
              <w:t xml:space="preserve">Сроки реализации Программы </w:t>
            </w:r>
          </w:p>
        </w:tc>
        <w:tc>
          <w:tcPr>
            <w:tcW w:w="704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2021 – 2026 годы.</w:t>
            </w:r>
          </w:p>
        </w:tc>
      </w:tr>
      <w:tr w:rsidR="00C2124A" w:rsidTr="00C2124A">
        <w:trPr>
          <w:trHeight w:val="1969"/>
        </w:trPr>
        <w:tc>
          <w:tcPr>
            <w:tcW w:w="258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Механизм реализации Программы: Объемы и источники финансирования Программы по годам</w:t>
            </w:r>
          </w:p>
        </w:tc>
        <w:tc>
          <w:tcPr>
            <w:tcW w:w="7053"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Программа реализуется в соответствии с программными мероприятиями (приложение к Программе) </w:t>
            </w:r>
          </w:p>
          <w:p w:rsidR="00C2124A" w:rsidRDefault="00C2124A">
            <w:pPr>
              <w:ind w:firstLine="0"/>
              <w:rPr>
                <w:rFonts w:cs="Arial"/>
              </w:rPr>
            </w:pPr>
            <w:r>
              <w:rPr>
                <w:rFonts w:cs="Arial"/>
              </w:rPr>
              <w:t xml:space="preserve">Общая сумма финансирования Программы осуществляется за счет средств всех бюджетов – </w:t>
            </w:r>
            <w:r w:rsidR="002C6741">
              <w:rPr>
                <w:rFonts w:cs="Arial"/>
                <w:color w:val="00B050"/>
              </w:rPr>
              <w:t>2297775,86</w:t>
            </w:r>
            <w:r>
              <w:rPr>
                <w:rFonts w:cs="Arial"/>
              </w:rPr>
              <w:t xml:space="preserve"> тыс.рублей, в том числе по годам реализации:</w:t>
            </w:r>
          </w:p>
          <w:p w:rsidR="00C2124A" w:rsidRDefault="00C2124A">
            <w:pPr>
              <w:autoSpaceDE w:val="0"/>
              <w:autoSpaceDN w:val="0"/>
              <w:adjustRightInd w:val="0"/>
              <w:ind w:firstLine="0"/>
              <w:rPr>
                <w:rFonts w:cs="Arial"/>
              </w:rPr>
            </w:pPr>
            <w:r>
              <w:rPr>
                <w:rFonts w:cs="Arial"/>
              </w:rPr>
              <w:t>2021 год – 289081,73 тыс. рублей;</w:t>
            </w:r>
          </w:p>
          <w:p w:rsidR="00C2124A" w:rsidRDefault="00C2124A">
            <w:pPr>
              <w:autoSpaceDE w:val="0"/>
              <w:autoSpaceDN w:val="0"/>
              <w:adjustRightInd w:val="0"/>
              <w:ind w:firstLine="0"/>
              <w:rPr>
                <w:rFonts w:cs="Arial"/>
              </w:rPr>
            </w:pPr>
            <w:r>
              <w:rPr>
                <w:rFonts w:cs="Arial"/>
              </w:rPr>
              <w:t>2022 год – 350813,12 тыс. рублей;</w:t>
            </w:r>
          </w:p>
          <w:p w:rsidR="00C2124A" w:rsidRDefault="00C2124A">
            <w:pPr>
              <w:autoSpaceDE w:val="0"/>
              <w:autoSpaceDN w:val="0"/>
              <w:adjustRightInd w:val="0"/>
              <w:ind w:firstLine="0"/>
              <w:rPr>
                <w:rFonts w:cs="Arial"/>
              </w:rPr>
            </w:pPr>
            <w:r>
              <w:rPr>
                <w:rFonts w:cs="Arial"/>
              </w:rPr>
              <w:t>2023 год – 419608,37 тыс. рублей;</w:t>
            </w:r>
          </w:p>
          <w:p w:rsidR="00C2124A" w:rsidRDefault="00C2124A">
            <w:pPr>
              <w:autoSpaceDE w:val="0"/>
              <w:autoSpaceDN w:val="0"/>
              <w:adjustRightInd w:val="0"/>
              <w:ind w:firstLine="0"/>
              <w:rPr>
                <w:rFonts w:cs="Arial"/>
              </w:rPr>
            </w:pPr>
            <w:r>
              <w:rPr>
                <w:rFonts w:cs="Arial"/>
              </w:rPr>
              <w:t xml:space="preserve">2024 год – </w:t>
            </w:r>
            <w:r w:rsidR="002C6741">
              <w:rPr>
                <w:rFonts w:cs="Arial"/>
                <w:color w:val="00B050"/>
              </w:rPr>
              <w:t>565070,16</w:t>
            </w:r>
            <w:r>
              <w:rPr>
                <w:rFonts w:cs="Arial"/>
              </w:rPr>
              <w:t xml:space="preserve"> тыс. рублей</w:t>
            </w:r>
            <w:r w:rsidR="008D52C3">
              <w:rPr>
                <w:rFonts w:cs="Arial"/>
              </w:rPr>
              <w:t>;</w:t>
            </w:r>
          </w:p>
          <w:p w:rsidR="00C2124A" w:rsidRDefault="00C2124A">
            <w:pPr>
              <w:autoSpaceDE w:val="0"/>
              <w:autoSpaceDN w:val="0"/>
              <w:adjustRightInd w:val="0"/>
              <w:ind w:firstLine="0"/>
              <w:rPr>
                <w:rFonts w:cs="Arial"/>
              </w:rPr>
            </w:pPr>
            <w:r>
              <w:rPr>
                <w:rFonts w:cs="Arial"/>
              </w:rPr>
              <w:t xml:space="preserve">2025 год – </w:t>
            </w:r>
            <w:r w:rsidR="002C6741" w:rsidRPr="002C6741">
              <w:rPr>
                <w:rFonts w:cs="Arial"/>
                <w:color w:val="00B050"/>
              </w:rPr>
              <w:t>354967,46</w:t>
            </w:r>
            <w:r>
              <w:rPr>
                <w:rFonts w:cs="Arial"/>
              </w:rPr>
              <w:t xml:space="preserve"> тыс. рублей;</w:t>
            </w:r>
          </w:p>
          <w:p w:rsidR="00C2124A" w:rsidRDefault="00C2124A">
            <w:pPr>
              <w:ind w:firstLine="0"/>
              <w:rPr>
                <w:rFonts w:cs="Arial"/>
              </w:rPr>
            </w:pPr>
            <w:r>
              <w:rPr>
                <w:rFonts w:cs="Arial"/>
              </w:rPr>
              <w:t xml:space="preserve">2026 год – </w:t>
            </w:r>
            <w:r w:rsidR="002C6741" w:rsidRPr="002C6741">
              <w:rPr>
                <w:rFonts w:cs="Arial"/>
                <w:color w:val="00B050"/>
              </w:rPr>
              <w:t>318235,02</w:t>
            </w:r>
            <w:r>
              <w:rPr>
                <w:rFonts w:cs="Arial"/>
              </w:rPr>
              <w:t xml:space="preserve"> тыс. рублей;</w:t>
            </w:r>
          </w:p>
          <w:p w:rsidR="00C2124A" w:rsidRDefault="00C2124A">
            <w:pPr>
              <w:ind w:firstLine="0"/>
              <w:rPr>
                <w:rFonts w:cs="Arial"/>
              </w:rPr>
            </w:pPr>
            <w:r>
              <w:rPr>
                <w:rFonts w:cs="Arial"/>
              </w:rPr>
              <w:t>за счет средств федерального бюджета: по годам реализации:</w:t>
            </w:r>
          </w:p>
          <w:p w:rsidR="00C2124A" w:rsidRDefault="00C2124A">
            <w:pPr>
              <w:autoSpaceDE w:val="0"/>
              <w:autoSpaceDN w:val="0"/>
              <w:adjustRightInd w:val="0"/>
              <w:ind w:firstLine="0"/>
              <w:rPr>
                <w:rFonts w:cs="Arial"/>
              </w:rPr>
            </w:pPr>
            <w:r>
              <w:rPr>
                <w:rFonts w:cs="Arial"/>
              </w:rPr>
              <w:t>2021 год – 22653,5 тыс. рублей;</w:t>
            </w:r>
          </w:p>
          <w:p w:rsidR="00C2124A" w:rsidRDefault="00C2124A">
            <w:pPr>
              <w:autoSpaceDE w:val="0"/>
              <w:autoSpaceDN w:val="0"/>
              <w:adjustRightInd w:val="0"/>
              <w:ind w:firstLine="0"/>
              <w:rPr>
                <w:rFonts w:cs="Arial"/>
              </w:rPr>
            </w:pPr>
            <w:r>
              <w:rPr>
                <w:rFonts w:cs="Arial"/>
              </w:rPr>
              <w:t>2022 год – 33424,85 тыс. рублей;</w:t>
            </w:r>
          </w:p>
          <w:p w:rsidR="00C2124A" w:rsidRDefault="00C2124A">
            <w:pPr>
              <w:autoSpaceDE w:val="0"/>
              <w:autoSpaceDN w:val="0"/>
              <w:adjustRightInd w:val="0"/>
              <w:ind w:firstLine="0"/>
              <w:rPr>
                <w:rFonts w:cs="Arial"/>
              </w:rPr>
            </w:pPr>
            <w:r>
              <w:rPr>
                <w:rFonts w:cs="Arial"/>
              </w:rPr>
              <w:t>2023 год – 19974,57 тыс. рублей;</w:t>
            </w:r>
          </w:p>
          <w:p w:rsidR="00C2124A" w:rsidRDefault="00C2124A">
            <w:pPr>
              <w:autoSpaceDE w:val="0"/>
              <w:autoSpaceDN w:val="0"/>
              <w:adjustRightInd w:val="0"/>
              <w:ind w:firstLine="0"/>
              <w:rPr>
                <w:rFonts w:cs="Arial"/>
              </w:rPr>
            </w:pPr>
            <w:r>
              <w:rPr>
                <w:rFonts w:cs="Arial"/>
              </w:rPr>
              <w:t xml:space="preserve">2024 год – </w:t>
            </w:r>
            <w:r w:rsidR="002C6741">
              <w:rPr>
                <w:rFonts w:cs="Arial"/>
                <w:color w:val="00B050"/>
              </w:rPr>
              <w:t>25574,70</w:t>
            </w:r>
            <w:r>
              <w:rPr>
                <w:rFonts w:cs="Arial"/>
              </w:rPr>
              <w:t xml:space="preserve"> тыс. рублей;</w:t>
            </w:r>
          </w:p>
          <w:p w:rsidR="00C2124A" w:rsidRDefault="00C2124A">
            <w:pPr>
              <w:autoSpaceDE w:val="0"/>
              <w:autoSpaceDN w:val="0"/>
              <w:adjustRightInd w:val="0"/>
              <w:ind w:firstLine="0"/>
              <w:rPr>
                <w:rFonts w:cs="Arial"/>
              </w:rPr>
            </w:pPr>
            <w:r>
              <w:rPr>
                <w:rFonts w:cs="Arial"/>
              </w:rPr>
              <w:t xml:space="preserve">2025 год – </w:t>
            </w:r>
            <w:r w:rsidR="002C6741">
              <w:rPr>
                <w:rFonts w:cs="Arial"/>
                <w:color w:val="00B050"/>
              </w:rPr>
              <w:t>18006,88</w:t>
            </w:r>
            <w:r>
              <w:rPr>
                <w:rFonts w:cs="Arial"/>
              </w:rPr>
              <w:t xml:space="preserve"> тыс. рублей;</w:t>
            </w:r>
          </w:p>
          <w:p w:rsidR="00C2124A" w:rsidRDefault="00C2124A">
            <w:pPr>
              <w:ind w:firstLine="0"/>
              <w:rPr>
                <w:rFonts w:cs="Arial"/>
              </w:rPr>
            </w:pPr>
            <w:r>
              <w:rPr>
                <w:rFonts w:cs="Arial"/>
              </w:rPr>
              <w:t xml:space="preserve">2026 год – </w:t>
            </w:r>
            <w:r w:rsidR="002C6741">
              <w:rPr>
                <w:rFonts w:cs="Arial"/>
                <w:color w:val="00B050"/>
              </w:rPr>
              <w:t>18634,19</w:t>
            </w:r>
            <w:r>
              <w:rPr>
                <w:rFonts w:cs="Arial"/>
              </w:rPr>
              <w:t xml:space="preserve"> тыс. рублей;</w:t>
            </w:r>
          </w:p>
          <w:p w:rsidR="00C2124A" w:rsidRDefault="00C2124A">
            <w:pPr>
              <w:ind w:firstLine="0"/>
              <w:rPr>
                <w:rFonts w:cs="Arial"/>
              </w:rPr>
            </w:pPr>
            <w:r>
              <w:rPr>
                <w:rFonts w:cs="Arial"/>
              </w:rPr>
              <w:t>за счет средств областного бюджета: по годам реализации:</w:t>
            </w:r>
          </w:p>
          <w:p w:rsidR="00C2124A" w:rsidRDefault="00C2124A">
            <w:pPr>
              <w:autoSpaceDE w:val="0"/>
              <w:autoSpaceDN w:val="0"/>
              <w:adjustRightInd w:val="0"/>
              <w:ind w:firstLine="0"/>
              <w:rPr>
                <w:rFonts w:cs="Arial"/>
              </w:rPr>
            </w:pPr>
            <w:r>
              <w:rPr>
                <w:rFonts w:cs="Arial"/>
              </w:rPr>
              <w:t>2021 год – 175965,8 тыс. рублей;</w:t>
            </w:r>
          </w:p>
          <w:p w:rsidR="00C2124A" w:rsidRDefault="00C2124A">
            <w:pPr>
              <w:autoSpaceDE w:val="0"/>
              <w:autoSpaceDN w:val="0"/>
              <w:adjustRightInd w:val="0"/>
              <w:ind w:firstLine="0"/>
              <w:rPr>
                <w:rFonts w:cs="Arial"/>
              </w:rPr>
            </w:pPr>
            <w:r>
              <w:rPr>
                <w:rFonts w:cs="Arial"/>
              </w:rPr>
              <w:t>2022 год – 220196,16 тыс. рублей;</w:t>
            </w:r>
          </w:p>
          <w:p w:rsidR="00C2124A" w:rsidRDefault="00C2124A">
            <w:pPr>
              <w:autoSpaceDE w:val="0"/>
              <w:autoSpaceDN w:val="0"/>
              <w:adjustRightInd w:val="0"/>
              <w:ind w:firstLine="0"/>
              <w:rPr>
                <w:rFonts w:cs="Arial"/>
              </w:rPr>
            </w:pPr>
            <w:r>
              <w:rPr>
                <w:rFonts w:cs="Arial"/>
              </w:rPr>
              <w:t>2023 год – 302441,69 тыс. рублей;</w:t>
            </w:r>
          </w:p>
          <w:p w:rsidR="00C2124A" w:rsidRDefault="00C2124A">
            <w:pPr>
              <w:autoSpaceDE w:val="0"/>
              <w:autoSpaceDN w:val="0"/>
              <w:adjustRightInd w:val="0"/>
              <w:ind w:firstLine="0"/>
              <w:rPr>
                <w:rFonts w:cs="Arial"/>
              </w:rPr>
            </w:pPr>
            <w:r>
              <w:rPr>
                <w:rFonts w:cs="Arial"/>
              </w:rPr>
              <w:t xml:space="preserve">2024 год – </w:t>
            </w:r>
            <w:r w:rsidR="002C6741">
              <w:rPr>
                <w:rFonts w:cs="Arial"/>
                <w:color w:val="00B050"/>
              </w:rPr>
              <w:t>418890,47</w:t>
            </w:r>
            <w:r>
              <w:rPr>
                <w:rFonts w:cs="Arial"/>
              </w:rPr>
              <w:t xml:space="preserve"> тыс. рублей;</w:t>
            </w:r>
          </w:p>
          <w:p w:rsidR="00C2124A" w:rsidRDefault="00C2124A">
            <w:pPr>
              <w:autoSpaceDE w:val="0"/>
              <w:autoSpaceDN w:val="0"/>
              <w:adjustRightInd w:val="0"/>
              <w:ind w:firstLine="0"/>
              <w:rPr>
                <w:rFonts w:cs="Arial"/>
              </w:rPr>
            </w:pPr>
            <w:r>
              <w:rPr>
                <w:rFonts w:cs="Arial"/>
              </w:rPr>
              <w:t xml:space="preserve">2025 год – </w:t>
            </w:r>
            <w:r w:rsidR="002C6741">
              <w:rPr>
                <w:rFonts w:cs="Arial"/>
                <w:color w:val="00B050"/>
              </w:rPr>
              <w:t>269158,12</w:t>
            </w:r>
            <w:r>
              <w:rPr>
                <w:rFonts w:cs="Arial"/>
              </w:rPr>
              <w:t xml:space="preserve"> тыс. рублей;</w:t>
            </w:r>
          </w:p>
          <w:p w:rsidR="00C2124A" w:rsidRDefault="00C2124A">
            <w:pPr>
              <w:autoSpaceDE w:val="0"/>
              <w:autoSpaceDN w:val="0"/>
              <w:adjustRightInd w:val="0"/>
              <w:ind w:firstLine="0"/>
              <w:rPr>
                <w:rFonts w:cs="Arial"/>
              </w:rPr>
            </w:pPr>
            <w:r>
              <w:rPr>
                <w:rFonts w:cs="Arial"/>
              </w:rPr>
              <w:t xml:space="preserve">2026 год – </w:t>
            </w:r>
            <w:r w:rsidR="002C6741">
              <w:rPr>
                <w:rFonts w:cs="Arial"/>
                <w:color w:val="00B050"/>
              </w:rPr>
              <w:t>235924,01</w:t>
            </w:r>
            <w:r>
              <w:rPr>
                <w:rFonts w:cs="Arial"/>
              </w:rPr>
              <w:t xml:space="preserve"> тыс. рублей; </w:t>
            </w:r>
          </w:p>
          <w:p w:rsidR="00C2124A" w:rsidRDefault="00C2124A">
            <w:pPr>
              <w:ind w:firstLine="0"/>
              <w:rPr>
                <w:rFonts w:cs="Arial"/>
              </w:rPr>
            </w:pPr>
            <w:r>
              <w:rPr>
                <w:rFonts w:cs="Arial"/>
              </w:rPr>
              <w:t xml:space="preserve"> за счет средств муниципального бюджета: по годам реализации:</w:t>
            </w:r>
          </w:p>
          <w:p w:rsidR="00C2124A" w:rsidRDefault="00C2124A">
            <w:pPr>
              <w:autoSpaceDE w:val="0"/>
              <w:autoSpaceDN w:val="0"/>
              <w:adjustRightInd w:val="0"/>
              <w:ind w:firstLine="0"/>
              <w:rPr>
                <w:rFonts w:cs="Arial"/>
              </w:rPr>
            </w:pPr>
            <w:r>
              <w:rPr>
                <w:rFonts w:cs="Arial"/>
              </w:rPr>
              <w:t>2021 год – 90462,43 тыс. рублей;</w:t>
            </w:r>
          </w:p>
          <w:p w:rsidR="00C2124A" w:rsidRDefault="00C2124A">
            <w:pPr>
              <w:autoSpaceDE w:val="0"/>
              <w:autoSpaceDN w:val="0"/>
              <w:adjustRightInd w:val="0"/>
              <w:ind w:firstLine="0"/>
              <w:rPr>
                <w:rFonts w:cs="Arial"/>
              </w:rPr>
            </w:pPr>
            <w:r>
              <w:rPr>
                <w:rFonts w:cs="Arial"/>
              </w:rPr>
              <w:t>2022 год – 95457,21 тыс. рублей;</w:t>
            </w:r>
          </w:p>
          <w:p w:rsidR="00C2124A" w:rsidRDefault="00C2124A">
            <w:pPr>
              <w:autoSpaceDE w:val="0"/>
              <w:autoSpaceDN w:val="0"/>
              <w:adjustRightInd w:val="0"/>
              <w:ind w:firstLine="0"/>
              <w:rPr>
                <w:rFonts w:cs="Arial"/>
              </w:rPr>
            </w:pPr>
            <w:r>
              <w:rPr>
                <w:rFonts w:cs="Arial"/>
              </w:rPr>
              <w:t>2023 год – 97192,11 тыс. рублей;</w:t>
            </w:r>
          </w:p>
          <w:p w:rsidR="00C2124A" w:rsidRDefault="00C2124A">
            <w:pPr>
              <w:autoSpaceDE w:val="0"/>
              <w:autoSpaceDN w:val="0"/>
              <w:adjustRightInd w:val="0"/>
              <w:ind w:firstLine="0"/>
              <w:rPr>
                <w:rFonts w:cs="Arial"/>
              </w:rPr>
            </w:pPr>
            <w:r>
              <w:rPr>
                <w:rFonts w:cs="Arial"/>
              </w:rPr>
              <w:t xml:space="preserve">2024 год – </w:t>
            </w:r>
            <w:r w:rsidR="002C6741">
              <w:rPr>
                <w:rFonts w:cs="Arial"/>
                <w:color w:val="00B050"/>
              </w:rPr>
              <w:t>120604,99</w:t>
            </w:r>
            <w:r>
              <w:rPr>
                <w:rFonts w:cs="Arial"/>
              </w:rPr>
              <w:t xml:space="preserve"> тыс. рублей</w:t>
            </w:r>
            <w:r w:rsidR="008D52C3">
              <w:rPr>
                <w:rFonts w:cs="Arial"/>
              </w:rPr>
              <w:t>;</w:t>
            </w:r>
          </w:p>
          <w:p w:rsidR="00C2124A" w:rsidRDefault="00C2124A">
            <w:pPr>
              <w:autoSpaceDE w:val="0"/>
              <w:autoSpaceDN w:val="0"/>
              <w:adjustRightInd w:val="0"/>
              <w:ind w:firstLine="0"/>
              <w:rPr>
                <w:rFonts w:cs="Arial"/>
              </w:rPr>
            </w:pPr>
            <w:r>
              <w:rPr>
                <w:rFonts w:cs="Arial"/>
              </w:rPr>
              <w:t xml:space="preserve">2025 год – </w:t>
            </w:r>
            <w:r w:rsidR="002C6741">
              <w:rPr>
                <w:rFonts w:cs="Arial"/>
                <w:color w:val="00B050"/>
              </w:rPr>
              <w:t>67802,47</w:t>
            </w:r>
            <w:r>
              <w:rPr>
                <w:rFonts w:cs="Arial"/>
              </w:rPr>
              <w:t xml:space="preserve"> тыс. рублей;</w:t>
            </w:r>
          </w:p>
          <w:p w:rsidR="00C2124A" w:rsidRDefault="00C2124A" w:rsidP="002C6741">
            <w:pPr>
              <w:autoSpaceDE w:val="0"/>
              <w:autoSpaceDN w:val="0"/>
              <w:adjustRightInd w:val="0"/>
              <w:ind w:firstLine="0"/>
              <w:rPr>
                <w:rFonts w:cs="Arial"/>
              </w:rPr>
            </w:pPr>
            <w:r>
              <w:rPr>
                <w:rFonts w:cs="Arial"/>
              </w:rPr>
              <w:t xml:space="preserve">2026 год – </w:t>
            </w:r>
            <w:r w:rsidR="002C6741">
              <w:rPr>
                <w:rFonts w:cs="Arial"/>
                <w:color w:val="00B050"/>
              </w:rPr>
              <w:t>63676,82</w:t>
            </w:r>
            <w:r>
              <w:rPr>
                <w:rFonts w:cs="Arial"/>
              </w:rPr>
              <w:t xml:space="preserve"> тыс. рублей; </w:t>
            </w:r>
          </w:p>
        </w:tc>
      </w:tr>
      <w:tr w:rsidR="00C2124A" w:rsidTr="00C2124A">
        <w:trPr>
          <w:trHeight w:val="709"/>
        </w:trPr>
        <w:tc>
          <w:tcPr>
            <w:tcW w:w="258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Целевые индикаторы и показатели программы</w:t>
            </w:r>
          </w:p>
        </w:tc>
        <w:tc>
          <w:tcPr>
            <w:tcW w:w="7053"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Основные показатели, отражающие достижения цели:</w:t>
            </w:r>
          </w:p>
          <w:p w:rsidR="00C2124A" w:rsidRDefault="00C2124A">
            <w:pPr>
              <w:ind w:firstLine="0"/>
              <w:rPr>
                <w:rFonts w:cs="Arial"/>
              </w:rPr>
            </w:pPr>
            <w:r>
              <w:rPr>
                <w:rFonts w:cs="Arial"/>
              </w:rPr>
              <w:t>1.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p>
          <w:p w:rsidR="00C2124A" w:rsidRDefault="00C2124A">
            <w:pPr>
              <w:ind w:firstLine="0"/>
              <w:rPr>
                <w:rFonts w:cs="Arial"/>
              </w:rPr>
            </w:pPr>
            <w:r>
              <w:rPr>
                <w:rFonts w:cs="Arial"/>
              </w:rPr>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w:t>
            </w:r>
          </w:p>
          <w:p w:rsidR="00C2124A" w:rsidRDefault="00C2124A">
            <w:pPr>
              <w:ind w:firstLine="0"/>
              <w:rPr>
                <w:rFonts w:cs="Arial"/>
              </w:rPr>
            </w:pPr>
            <w:r>
              <w:rPr>
                <w:rFonts w:cs="Arial"/>
              </w:rPr>
              <w:lastRenderedPageBreak/>
              <w:t xml:space="preserve">3. Обеспечение детей дошкольного возраста местами </w:t>
            </w:r>
            <w:r w:rsidR="00BA55D5">
              <w:rPr>
                <w:rFonts w:cs="Arial"/>
              </w:rPr>
              <w:t>в дошкольных образовательных организациях</w:t>
            </w:r>
            <w:r>
              <w:rPr>
                <w:rFonts w:cs="Arial"/>
              </w:rPr>
              <w:t xml:space="preserve"> (количество мест на 100 детей) (мест).</w:t>
            </w:r>
          </w:p>
          <w:p w:rsidR="00C2124A" w:rsidRDefault="00C2124A">
            <w:pPr>
              <w:ind w:firstLine="0"/>
              <w:rPr>
                <w:rFonts w:cs="Arial"/>
              </w:rPr>
            </w:pPr>
            <w:r>
              <w:rPr>
                <w:rFonts w:cs="Arial"/>
              </w:rPr>
              <w:t>4.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p w:rsidR="00C2124A" w:rsidRDefault="00C2124A">
            <w:pPr>
              <w:ind w:firstLine="0"/>
              <w:rPr>
                <w:rFonts w:cs="Arial"/>
              </w:rPr>
            </w:pPr>
            <w:r>
              <w:rPr>
                <w:rFonts w:cs="Arial"/>
              </w:rPr>
              <w:t>5. Доля обучающихся, принявших участие в мониторинговых процедурах различного уровня.</w:t>
            </w:r>
          </w:p>
          <w:p w:rsidR="00C2124A" w:rsidRDefault="00C2124A">
            <w:pPr>
              <w:ind w:firstLine="0"/>
              <w:rPr>
                <w:rFonts w:cs="Arial"/>
              </w:rPr>
            </w:pPr>
            <w:r>
              <w:rPr>
                <w:rFonts w:cs="Arial"/>
              </w:rPr>
              <w:t>6. Доля ОУ реализующие образовательные программы в сетевой форме.</w:t>
            </w:r>
          </w:p>
          <w:p w:rsidR="00C2124A" w:rsidRDefault="00C2124A">
            <w:pPr>
              <w:ind w:firstLine="0"/>
              <w:rPr>
                <w:rFonts w:cs="Arial"/>
              </w:rPr>
            </w:pPr>
            <w:r>
              <w:rPr>
                <w:rFonts w:cs="Arial"/>
              </w:rPr>
              <w:t>7. Доля ОУ, реализующих общеобразовательные программы, изучают предметную область «Технология» на базе организаций, имеющих высоко оснащенные ученика-места («Точка роста»).</w:t>
            </w:r>
          </w:p>
          <w:p w:rsidR="00C2124A" w:rsidRDefault="00C2124A">
            <w:pPr>
              <w:ind w:firstLine="0"/>
              <w:rPr>
                <w:rFonts w:cs="Arial"/>
              </w:rPr>
            </w:pPr>
            <w:r>
              <w:rPr>
                <w:rFonts w:cs="Arial"/>
              </w:rPr>
              <w:t>8. Доля ОУ обновивших информационное наполнение и функциональные возможности открытых и общедоступных информационных ресурсов.</w:t>
            </w:r>
          </w:p>
          <w:p w:rsidR="00C2124A" w:rsidRDefault="00C2124A">
            <w:pPr>
              <w:ind w:firstLine="0"/>
              <w:rPr>
                <w:rFonts w:cs="Arial"/>
              </w:rPr>
            </w:pPr>
            <w:r>
              <w:rPr>
                <w:rFonts w:cs="Arial"/>
              </w:rPr>
              <w:t>9. Доля ОУ, обеспеченных Интернет соединением скоростью не менее 100 Мб/с и гарантированным интернет – трафиком.</w:t>
            </w:r>
          </w:p>
          <w:p w:rsidR="00C2124A" w:rsidRDefault="00C2124A">
            <w:pPr>
              <w:ind w:firstLine="0"/>
              <w:rPr>
                <w:rFonts w:cs="Arial"/>
              </w:rPr>
            </w:pPr>
            <w:r>
              <w:rPr>
                <w:rFonts w:cs="Arial"/>
              </w:rPr>
              <w:t>10. Доля ОУ, в образовательную программу которых внедрены современные цифровые технологии.</w:t>
            </w:r>
          </w:p>
          <w:p w:rsidR="00C2124A" w:rsidRDefault="00C2124A">
            <w:pPr>
              <w:ind w:firstLine="0"/>
              <w:rPr>
                <w:rFonts w:cs="Arial"/>
              </w:rPr>
            </w:pPr>
            <w:r>
              <w:rPr>
                <w:rFonts w:cs="Arial"/>
              </w:rPr>
              <w:t>11. Доля педагогических работников системы общего и дополнительного образования повысивших уровень профессионального мастерства в форматах непрерывного образования.</w:t>
            </w:r>
          </w:p>
          <w:p w:rsidR="00C2124A" w:rsidRDefault="00C2124A">
            <w:pPr>
              <w:ind w:firstLine="0"/>
              <w:rPr>
                <w:rFonts w:cs="Arial"/>
              </w:rPr>
            </w:pPr>
            <w:r>
              <w:rPr>
                <w:rFonts w:cs="Arial"/>
              </w:rPr>
              <w:t>12.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rsidR="00C2124A" w:rsidRDefault="00C2124A">
            <w:pPr>
              <w:autoSpaceDE w:val="0"/>
              <w:autoSpaceDN w:val="0"/>
              <w:adjustRightInd w:val="0"/>
              <w:ind w:firstLine="0"/>
              <w:rPr>
                <w:rFonts w:cs="Arial"/>
              </w:rPr>
            </w:pPr>
            <w:r>
              <w:rPr>
                <w:rFonts w:cs="Arial"/>
              </w:rPr>
              <w:t>13. Доля детей первой и второй групп здоровья в общей численности обучающихся в муниципальных общеобразовательных учреждениях (%).</w:t>
            </w:r>
          </w:p>
          <w:p w:rsidR="00C2124A" w:rsidRDefault="00C2124A">
            <w:pPr>
              <w:widowControl w:val="0"/>
              <w:autoSpaceDE w:val="0"/>
              <w:ind w:firstLine="0"/>
              <w:rPr>
                <w:rFonts w:cs="Arial"/>
              </w:rPr>
            </w:pPr>
            <w:r>
              <w:rPr>
                <w:rFonts w:cs="Arial"/>
              </w:rPr>
              <w:t>14.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C2124A" w:rsidRDefault="00C2124A">
            <w:pPr>
              <w:widowControl w:val="0"/>
              <w:autoSpaceDE w:val="0"/>
              <w:ind w:firstLine="0"/>
              <w:rPr>
                <w:rFonts w:cs="Arial"/>
              </w:rPr>
            </w:pPr>
            <w:r>
              <w:rPr>
                <w:rFonts w:cs="Arial"/>
              </w:rPr>
              <w:t>15.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p w:rsidR="00C2124A" w:rsidRDefault="00C2124A">
            <w:pPr>
              <w:ind w:firstLine="0"/>
              <w:rPr>
                <w:rFonts w:cs="Arial"/>
              </w:rPr>
            </w:pPr>
            <w:r>
              <w:rPr>
                <w:rFonts w:cs="Arial"/>
              </w:rPr>
              <w:t>16. Отношение среднемесячной заработной платы педагогических работников муниципальных:</w:t>
            </w:r>
          </w:p>
          <w:p w:rsidR="00C2124A" w:rsidRDefault="00C2124A">
            <w:pPr>
              <w:ind w:firstLine="0"/>
              <w:rPr>
                <w:rFonts w:cs="Arial"/>
              </w:rPr>
            </w:pPr>
            <w:r>
              <w:rPr>
                <w:rFonts w:cs="Arial"/>
              </w:rPr>
              <w:t>-дошкольных образовательных учреждений к средней заработной плате в общем образовании;</w:t>
            </w:r>
          </w:p>
          <w:p w:rsidR="00C2124A" w:rsidRDefault="00C2124A">
            <w:pPr>
              <w:ind w:firstLine="0"/>
              <w:rPr>
                <w:rFonts w:cs="Arial"/>
              </w:rPr>
            </w:pPr>
            <w:r>
              <w:rPr>
                <w:rFonts w:cs="Arial"/>
              </w:rPr>
              <w:t>- общеобразовательных учреждений общего образования к средней по экономике региона;</w:t>
            </w:r>
          </w:p>
          <w:p w:rsidR="00C2124A" w:rsidRDefault="00C2124A">
            <w:pPr>
              <w:ind w:firstLine="0"/>
              <w:rPr>
                <w:rFonts w:cs="Arial"/>
              </w:rPr>
            </w:pPr>
            <w:r>
              <w:rPr>
                <w:rFonts w:cs="Arial"/>
              </w:rPr>
              <w:t>- дополнительного образования детей к средней заработной плате педагогических работников общеобразовательных учреждений.</w:t>
            </w:r>
          </w:p>
          <w:p w:rsidR="00C2124A" w:rsidRDefault="00C2124A">
            <w:pPr>
              <w:ind w:firstLine="0"/>
              <w:rPr>
                <w:rFonts w:cs="Arial"/>
              </w:rPr>
            </w:pPr>
            <w:r>
              <w:rPr>
                <w:rFonts w:cs="Arial"/>
              </w:rPr>
              <w:lastRenderedPageBreak/>
              <w:t>17. Доля детей, оставшихся без попечения родителей, устроенных в семьи граждан не родственников (в приемные семьи, на усыновление (удочерение), под опеку (попечительство), охваченных другими формами семейного устройства.</w:t>
            </w:r>
          </w:p>
          <w:p w:rsidR="00C2124A" w:rsidRDefault="00C2124A">
            <w:pPr>
              <w:ind w:firstLine="0"/>
              <w:rPr>
                <w:rFonts w:cs="Arial"/>
              </w:rPr>
            </w:pPr>
            <w:r>
              <w:rPr>
                <w:rFonts w:cs="Arial"/>
              </w:rPr>
              <w:t>18. Доля родителей (законных представителей) получивших услуги психолого-педагогической, методической и консультативной помощи.</w:t>
            </w:r>
          </w:p>
          <w:p w:rsidR="00C2124A" w:rsidRDefault="00C2124A">
            <w:pPr>
              <w:widowControl w:val="0"/>
              <w:autoSpaceDE w:val="0"/>
              <w:autoSpaceDN w:val="0"/>
              <w:adjustRightInd w:val="0"/>
              <w:ind w:firstLine="0"/>
              <w:rPr>
                <w:rFonts w:eastAsia="Calibri" w:cs="Arial"/>
                <w:lang w:eastAsia="en-US"/>
              </w:rPr>
            </w:pPr>
            <w:r>
              <w:rPr>
                <w:rFonts w:eastAsia="Calibri" w:cs="Arial"/>
                <w:lang w:eastAsia="en-US"/>
              </w:rPr>
              <w:t>19.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C2124A" w:rsidRDefault="00C2124A">
            <w:pPr>
              <w:widowControl w:val="0"/>
              <w:autoSpaceDE w:val="0"/>
              <w:autoSpaceDN w:val="0"/>
              <w:adjustRightInd w:val="0"/>
              <w:ind w:firstLine="0"/>
              <w:rPr>
                <w:rFonts w:cs="Arial"/>
              </w:rPr>
            </w:pPr>
            <w:r>
              <w:rPr>
                <w:rFonts w:cs="Arial"/>
              </w:rPr>
              <w:t>20. Количество детей, охваченных организованным отдыхом и оздоровлением, в общем количестве детей школьного возраста.</w:t>
            </w:r>
          </w:p>
          <w:p w:rsidR="00C2124A" w:rsidRDefault="00C2124A">
            <w:pPr>
              <w:widowControl w:val="0"/>
              <w:autoSpaceDE w:val="0"/>
              <w:autoSpaceDN w:val="0"/>
              <w:adjustRightInd w:val="0"/>
              <w:ind w:firstLine="0"/>
              <w:rPr>
                <w:rFonts w:cs="Arial"/>
              </w:rPr>
            </w:pPr>
            <w:r>
              <w:rPr>
                <w:rFonts w:cs="Arial"/>
              </w:rPr>
              <w:t xml:space="preserve"> 21.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C2124A" w:rsidRDefault="00C2124A">
            <w:pPr>
              <w:widowControl w:val="0"/>
              <w:autoSpaceDE w:val="0"/>
              <w:autoSpaceDN w:val="0"/>
              <w:adjustRightInd w:val="0"/>
              <w:ind w:firstLine="0"/>
              <w:rPr>
                <w:rFonts w:cs="Arial"/>
              </w:rPr>
            </w:pPr>
            <w:r>
              <w:rPr>
                <w:rFonts w:cs="Arial"/>
              </w:rPr>
              <w:t xml:space="preserve"> 22. Число одаренных детей, талантливой молодежи и их педагогов-наставников, получивших областную поддержку (премии), человек; </w:t>
            </w:r>
          </w:p>
          <w:p w:rsidR="00C2124A" w:rsidRDefault="00C2124A">
            <w:pPr>
              <w:widowControl w:val="0"/>
              <w:autoSpaceDE w:val="0"/>
              <w:autoSpaceDN w:val="0"/>
              <w:adjustRightInd w:val="0"/>
              <w:ind w:firstLine="0"/>
              <w:rPr>
                <w:rFonts w:cs="Arial"/>
              </w:rPr>
            </w:pPr>
            <w:r>
              <w:rPr>
                <w:rFonts w:cs="Arial"/>
              </w:rPr>
              <w:t xml:space="preserve"> 23. Число детей и молодежи, принявших участие в региональных, всероссийских, международных мероприятиях по различным направлениям деятельности, человек; </w:t>
            </w:r>
          </w:p>
          <w:p w:rsidR="00C2124A" w:rsidRDefault="00C2124A">
            <w:pPr>
              <w:suppressAutoHyphens/>
              <w:ind w:firstLine="0"/>
              <w:rPr>
                <w:rFonts w:eastAsia="Calibri" w:cs="Arial"/>
                <w:lang w:eastAsia="ar-SA"/>
              </w:rPr>
            </w:pPr>
            <w:r>
              <w:rPr>
                <w:rFonts w:eastAsia="Calibri" w:cs="Arial"/>
                <w:lang w:eastAsia="ar-SA"/>
              </w:rPr>
              <w:t>24. Количество проведенных заседаний межведомственной комиссии по профилактике правонарушений в Терновском муниципальном районе.</w:t>
            </w:r>
          </w:p>
          <w:p w:rsidR="00C2124A" w:rsidRDefault="00C2124A">
            <w:pPr>
              <w:suppressAutoHyphens/>
              <w:ind w:firstLine="0"/>
              <w:rPr>
                <w:rFonts w:eastAsia="Calibri" w:cs="Arial"/>
                <w:lang w:eastAsia="ar-SA"/>
              </w:rPr>
            </w:pPr>
            <w:r>
              <w:rPr>
                <w:rFonts w:eastAsia="Calibri" w:cs="Arial"/>
                <w:lang w:eastAsia="ar-SA"/>
              </w:rPr>
              <w:t>25. Количество проведенных культурно-массовых мероприятий, акций, направленных на формирование у детей и подростков представлений о здоровом образе жизни и количество участников.</w:t>
            </w:r>
          </w:p>
          <w:p w:rsidR="00C2124A" w:rsidRDefault="00C2124A">
            <w:pPr>
              <w:suppressAutoHyphens/>
              <w:ind w:firstLine="0"/>
              <w:rPr>
                <w:rFonts w:eastAsia="Calibri" w:cs="Arial"/>
                <w:lang w:eastAsia="ar-SA"/>
              </w:rPr>
            </w:pPr>
            <w:r>
              <w:rPr>
                <w:rFonts w:eastAsia="Calibri" w:cs="Arial"/>
                <w:lang w:eastAsia="ar-SA"/>
              </w:rPr>
              <w:t>26. Количество детей «группы риска», привлеченных к занятиям в кружках и спортивных секциях.</w:t>
            </w:r>
          </w:p>
          <w:p w:rsidR="00C2124A" w:rsidRDefault="00C2124A">
            <w:pPr>
              <w:suppressAutoHyphens/>
              <w:ind w:firstLine="0"/>
              <w:rPr>
                <w:rFonts w:eastAsia="Calibri" w:cs="Arial"/>
                <w:lang w:eastAsia="ar-SA"/>
              </w:rPr>
            </w:pPr>
            <w:r>
              <w:rPr>
                <w:rFonts w:eastAsia="Calibri" w:cs="Arial"/>
                <w:lang w:eastAsia="ar-SA"/>
              </w:rPr>
              <w:t>27. Количество проведенных мероприятий по воспитанию патриотизма, нравственности и уважения к правам и свободам человека.</w:t>
            </w:r>
          </w:p>
          <w:p w:rsidR="00C2124A" w:rsidRDefault="00C2124A">
            <w:pPr>
              <w:suppressAutoHyphens/>
              <w:ind w:firstLine="0"/>
              <w:rPr>
                <w:rFonts w:eastAsia="Calibri" w:cs="Arial"/>
                <w:lang w:eastAsia="ar-SA"/>
              </w:rPr>
            </w:pPr>
            <w:r>
              <w:rPr>
                <w:rFonts w:eastAsia="Calibri" w:cs="Arial"/>
                <w:lang w:eastAsia="ar-SA"/>
              </w:rPr>
              <w:t>28. Количество проведенных в образовательных учреждениях района лекций и тренингов с детьми и подростками о вреде наркомании, алкоголя и табака курения и охват учащихся.</w:t>
            </w:r>
          </w:p>
          <w:p w:rsidR="00C2124A" w:rsidRDefault="00C2124A">
            <w:pPr>
              <w:ind w:firstLine="0"/>
              <w:rPr>
                <w:rFonts w:cs="Arial"/>
              </w:rPr>
            </w:pPr>
            <w:r>
              <w:rPr>
                <w:rFonts w:cs="Arial"/>
              </w:rPr>
              <w:t>29. Количество проведенных мероприятий муниципального уровня по распространению результатов Программы.</w:t>
            </w:r>
          </w:p>
          <w:p w:rsidR="003F0821" w:rsidRDefault="003F0821" w:rsidP="003F0821">
            <w:pPr>
              <w:ind w:firstLine="0"/>
              <w:rPr>
                <w:rFonts w:cs="Arial"/>
              </w:rPr>
            </w:pPr>
            <w:r w:rsidRPr="002F10A3">
              <w:rPr>
                <w:rFonts w:cs="Arial"/>
                <w:color w:val="00B050"/>
              </w:rPr>
              <w:t>30. Организация бесплатного питания обучающихся из многодетных семей в муниципальных общеобразовательных организациях</w:t>
            </w:r>
          </w:p>
        </w:tc>
      </w:tr>
      <w:tr w:rsidR="00C2124A" w:rsidTr="00C2124A">
        <w:trPr>
          <w:trHeight w:val="819"/>
        </w:trPr>
        <w:tc>
          <w:tcPr>
            <w:tcW w:w="258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lastRenderedPageBreak/>
              <w:t>Ожидаемые результаты реализации Программы</w:t>
            </w:r>
          </w:p>
        </w:tc>
        <w:tc>
          <w:tcPr>
            <w:tcW w:w="7053" w:type="dxa"/>
            <w:gridSpan w:val="2"/>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bCs/>
              </w:rPr>
              <w:t xml:space="preserve">– </w:t>
            </w:r>
            <w:r>
              <w:rPr>
                <w:rFonts w:cs="Arial"/>
              </w:rPr>
              <w:t>повышение удовлетворенности населения качеством образовательных услуг;</w:t>
            </w:r>
          </w:p>
          <w:p w:rsidR="00C2124A" w:rsidRDefault="00C2124A">
            <w:pPr>
              <w:autoSpaceDE w:val="0"/>
              <w:autoSpaceDN w:val="0"/>
              <w:adjustRightInd w:val="0"/>
              <w:ind w:firstLine="0"/>
              <w:rPr>
                <w:rFonts w:cs="Arial"/>
              </w:rPr>
            </w:pPr>
            <w:r>
              <w:rPr>
                <w:rFonts w:cs="Arial"/>
              </w:rPr>
              <w:t xml:space="preserve">- обеспечение финансово-хозяйственной деятельности образовательных организаций за счет реализации новых </w:t>
            </w:r>
            <w:r>
              <w:rPr>
                <w:rFonts w:cs="Arial"/>
              </w:rPr>
              <w:lastRenderedPageBreak/>
              <w:t>принципов финансирования;</w:t>
            </w:r>
          </w:p>
          <w:p w:rsidR="00C2124A" w:rsidRDefault="00C2124A">
            <w:pPr>
              <w:autoSpaceDE w:val="0"/>
              <w:autoSpaceDN w:val="0"/>
              <w:adjustRightInd w:val="0"/>
              <w:ind w:firstLine="0"/>
              <w:rPr>
                <w:rFonts w:cs="Arial"/>
              </w:rPr>
            </w:pPr>
            <w:r>
              <w:rPr>
                <w:rFonts w:cs="Arial"/>
              </w:rPr>
              <w:t>- укрепление материально-технической базы образовательных учреждений;</w:t>
            </w:r>
          </w:p>
          <w:p w:rsidR="00C2124A" w:rsidRDefault="00C2124A">
            <w:pPr>
              <w:autoSpaceDE w:val="0"/>
              <w:autoSpaceDN w:val="0"/>
              <w:adjustRightInd w:val="0"/>
              <w:ind w:firstLine="0"/>
              <w:rPr>
                <w:rFonts w:cs="Arial"/>
              </w:rPr>
            </w:pPr>
            <w:r>
              <w:rPr>
                <w:rFonts w:cs="Arial"/>
              </w:rPr>
              <w:t>- рост привлекательности педагогической профессии и уровня квалификации преподавательских кадров;</w:t>
            </w:r>
          </w:p>
          <w:p w:rsidR="00C2124A" w:rsidRDefault="00C2124A">
            <w:pPr>
              <w:autoSpaceDE w:val="0"/>
              <w:autoSpaceDN w:val="0"/>
              <w:adjustRightInd w:val="0"/>
              <w:ind w:firstLine="0"/>
              <w:rPr>
                <w:rFonts w:cs="Arial"/>
              </w:rPr>
            </w:pPr>
            <w:r>
              <w:rPr>
                <w:rFonts w:cs="Arial"/>
              </w:rPr>
              <w:t>- соответствие условий во всех общеобразовательных организациях требованиям федеральных государственных образовательных стандартов;</w:t>
            </w:r>
          </w:p>
          <w:p w:rsidR="00C2124A" w:rsidRDefault="00C2124A">
            <w:pPr>
              <w:autoSpaceDE w:val="0"/>
              <w:autoSpaceDN w:val="0"/>
              <w:adjustRightInd w:val="0"/>
              <w:ind w:firstLine="0"/>
              <w:rPr>
                <w:rFonts w:cs="Arial"/>
              </w:rPr>
            </w:pPr>
            <w:r>
              <w:rPr>
                <w:rFonts w:cs="Arial"/>
              </w:rPr>
              <w:t>- охват детей 5–18 лет программами дополнительного образования не менее 80,0 процента;</w:t>
            </w:r>
          </w:p>
          <w:p w:rsidR="00C2124A" w:rsidRDefault="00C2124A">
            <w:pPr>
              <w:autoSpaceDE w:val="0"/>
              <w:autoSpaceDN w:val="0"/>
              <w:adjustRightInd w:val="0"/>
              <w:ind w:firstLine="0"/>
              <w:rPr>
                <w:rFonts w:cs="Arial"/>
              </w:rPr>
            </w:pPr>
            <w:r>
              <w:rPr>
                <w:rFonts w:cs="Arial"/>
              </w:rPr>
              <w:t>- увеличение доли молодых людей, участвующих в деятельности молодежных общественных объединений, с 15 процентов в 2021 году до 28 процентов к 2026 году;</w:t>
            </w:r>
          </w:p>
          <w:p w:rsidR="00C2124A" w:rsidRDefault="00C2124A">
            <w:pPr>
              <w:ind w:firstLine="0"/>
              <w:rPr>
                <w:rFonts w:cs="Arial"/>
              </w:rPr>
            </w:pPr>
            <w:r>
              <w:rPr>
                <w:rFonts w:cs="Arial"/>
              </w:rPr>
              <w:t xml:space="preserve">- увеличения объемов финансового обеспечения из внебюджетных источников и внедрения механизмов </w:t>
            </w:r>
            <w:proofErr w:type="spellStart"/>
            <w:r>
              <w:rPr>
                <w:rFonts w:cs="Arial"/>
              </w:rPr>
              <w:t>частно</w:t>
            </w:r>
            <w:proofErr w:type="spellEnd"/>
            <w:r>
              <w:rPr>
                <w:rFonts w:cs="Arial"/>
              </w:rPr>
              <w:t>-государственного партнерства;</w:t>
            </w:r>
          </w:p>
          <w:p w:rsidR="00C2124A" w:rsidRDefault="00C2124A">
            <w:pPr>
              <w:ind w:firstLine="0"/>
              <w:rPr>
                <w:rFonts w:cs="Arial"/>
              </w:rPr>
            </w:pPr>
            <w:r>
              <w:rPr>
                <w:rFonts w:cs="Arial"/>
              </w:rPr>
              <w:t xml:space="preserve">- привлечения финансовых средств на условиях </w:t>
            </w:r>
            <w:r w:rsidR="003F0821">
              <w:rPr>
                <w:rFonts w:cs="Arial"/>
              </w:rPr>
              <w:t>со финансирования</w:t>
            </w:r>
            <w:r>
              <w:rPr>
                <w:rFonts w:cs="Arial"/>
              </w:rPr>
              <w:t xml:space="preserve"> из федерального, областного бюджета.</w:t>
            </w:r>
          </w:p>
          <w:p w:rsidR="00C2124A" w:rsidRDefault="00C2124A">
            <w:pPr>
              <w:ind w:firstLine="0"/>
              <w:rPr>
                <w:rFonts w:cs="Arial"/>
              </w:rPr>
            </w:pPr>
            <w:r>
              <w:rPr>
                <w:rFonts w:cs="Arial"/>
              </w:rPr>
              <w:t>- увеличение количества детей, охваченных организованным отдыхом и оздоровлением, в общем количестве детей школьного возраста до 500 человек;</w:t>
            </w:r>
          </w:p>
          <w:p w:rsidR="00C2124A" w:rsidRDefault="00C2124A">
            <w:pPr>
              <w:ind w:firstLine="0"/>
              <w:rPr>
                <w:rFonts w:cs="Arial"/>
              </w:rPr>
            </w:pPr>
            <w:r>
              <w:rPr>
                <w:rFonts w:cs="Arial"/>
              </w:rPr>
              <w:t xml:space="preserve">- создание условий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C2124A" w:rsidRDefault="00C2124A">
            <w:pPr>
              <w:widowControl w:val="0"/>
              <w:autoSpaceDE w:val="0"/>
              <w:autoSpaceDN w:val="0"/>
              <w:adjustRightInd w:val="0"/>
              <w:ind w:firstLine="0"/>
              <w:rPr>
                <w:rFonts w:cs="Arial"/>
              </w:rPr>
            </w:pPr>
            <w:r>
              <w:rPr>
                <w:rFonts w:cs="Arial"/>
              </w:rPr>
              <w:t>- увеличение числа детей и молодежи, принявших участие в региональных, всероссийских, международных мероприятиях по различным направлениям деятельности;</w:t>
            </w:r>
          </w:p>
          <w:p w:rsidR="00C2124A" w:rsidRDefault="00C2124A">
            <w:pPr>
              <w:widowControl w:val="0"/>
              <w:autoSpaceDE w:val="0"/>
              <w:autoSpaceDN w:val="0"/>
              <w:adjustRightInd w:val="0"/>
              <w:ind w:firstLine="0"/>
              <w:rPr>
                <w:rFonts w:cs="Arial"/>
              </w:rPr>
            </w:pPr>
            <w:r>
              <w:rPr>
                <w:rFonts w:cs="Arial"/>
              </w:rPr>
              <w:t>- увеличение удельного веса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p w:rsidR="00C2124A" w:rsidRDefault="00C2124A">
            <w:pPr>
              <w:widowControl w:val="0"/>
              <w:autoSpaceDE w:val="0"/>
              <w:autoSpaceDN w:val="0"/>
              <w:adjustRightInd w:val="0"/>
              <w:ind w:firstLine="0"/>
              <w:rPr>
                <w:rFonts w:cs="Arial"/>
              </w:rPr>
            </w:pPr>
            <w:r>
              <w:rPr>
                <w:rFonts w:cs="Arial"/>
              </w:rPr>
              <w:t>-  финансирование муниципальных образовательных учреждений в соответствии с ведомственным перечнем муниципальных услуг будет осуществляться в зависимости от их объема и качества;</w:t>
            </w:r>
          </w:p>
          <w:p w:rsidR="00C2124A" w:rsidRDefault="00C2124A">
            <w:pPr>
              <w:suppressAutoHyphens/>
              <w:ind w:firstLine="0"/>
              <w:rPr>
                <w:rFonts w:eastAsia="Calibri" w:cs="Arial"/>
                <w:lang w:eastAsia="ar-SA"/>
              </w:rPr>
            </w:pPr>
            <w:r>
              <w:rPr>
                <w:rFonts w:eastAsia="Calibri" w:cs="Arial"/>
                <w:lang w:eastAsia="ar-SA"/>
              </w:rPr>
              <w:t xml:space="preserve">- снижение преступности среди несовершеннолетних; </w:t>
            </w:r>
          </w:p>
          <w:p w:rsidR="00C2124A" w:rsidRDefault="00C2124A">
            <w:pPr>
              <w:suppressAutoHyphens/>
              <w:ind w:firstLine="0"/>
              <w:rPr>
                <w:rFonts w:eastAsia="Calibri" w:cs="Arial"/>
                <w:lang w:eastAsia="ar-SA"/>
              </w:rPr>
            </w:pPr>
            <w:r>
              <w:rPr>
                <w:rFonts w:eastAsia="Calibri" w:cs="Arial"/>
                <w:lang w:eastAsia="ar-SA"/>
              </w:rPr>
              <w:t xml:space="preserve">- увеличение охвата подростков, молодежи информацией о вреде алкоголизма, </w:t>
            </w:r>
            <w:proofErr w:type="spellStart"/>
            <w:r>
              <w:rPr>
                <w:rFonts w:eastAsia="Calibri" w:cs="Arial"/>
                <w:lang w:eastAsia="ar-SA"/>
              </w:rPr>
              <w:t>табакокурения</w:t>
            </w:r>
            <w:proofErr w:type="spellEnd"/>
            <w:r>
              <w:rPr>
                <w:rFonts w:eastAsia="Calibri" w:cs="Arial"/>
                <w:lang w:eastAsia="ar-SA"/>
              </w:rPr>
              <w:t>, наркомании и мерах уголовной ответственности за противоправные действия;</w:t>
            </w:r>
          </w:p>
          <w:p w:rsidR="00C2124A" w:rsidRDefault="00C2124A">
            <w:pPr>
              <w:suppressAutoHyphens/>
              <w:ind w:firstLine="0"/>
              <w:rPr>
                <w:rFonts w:eastAsia="Calibri" w:cs="Arial"/>
                <w:lang w:eastAsia="ar-SA"/>
              </w:rPr>
            </w:pPr>
            <w:r>
              <w:rPr>
                <w:rFonts w:eastAsia="Calibri" w:cs="Arial"/>
                <w:lang w:eastAsia="ar-SA"/>
              </w:rPr>
              <w:t>- увеличение профилактических мероприятий с детьми, подростками и молодежью;</w:t>
            </w:r>
          </w:p>
          <w:p w:rsidR="00C2124A" w:rsidRDefault="00C2124A">
            <w:pPr>
              <w:suppressAutoHyphens/>
              <w:ind w:firstLine="0"/>
              <w:rPr>
                <w:rFonts w:eastAsia="Calibri" w:cs="Arial"/>
                <w:lang w:eastAsia="ar-SA"/>
              </w:rPr>
            </w:pPr>
            <w:r>
              <w:rPr>
                <w:rFonts w:eastAsia="Calibri" w:cs="Arial"/>
                <w:lang w:eastAsia="ar-SA"/>
              </w:rPr>
              <w:t>- сокращение количества несовершеннолетних, погибших в результате дорожно-транспортных происшествий.</w:t>
            </w:r>
          </w:p>
        </w:tc>
      </w:tr>
      <w:tr w:rsidR="00C2124A" w:rsidTr="00C2124A">
        <w:trPr>
          <w:trHeight w:val="2826"/>
        </w:trPr>
        <w:tc>
          <w:tcPr>
            <w:tcW w:w="258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lastRenderedPageBreak/>
              <w:t>Система организации контроля за исполнением Программы</w:t>
            </w:r>
          </w:p>
        </w:tc>
        <w:tc>
          <w:tcPr>
            <w:tcW w:w="7053"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Общий контроль за реализацией основных мероприятий Программы осуществляет заместитель главы администрации района по социальным вопросам.</w:t>
            </w:r>
          </w:p>
          <w:p w:rsidR="00C2124A" w:rsidRDefault="00C2124A">
            <w:pPr>
              <w:ind w:firstLine="0"/>
              <w:rPr>
                <w:rFonts w:cs="Arial"/>
              </w:rPr>
            </w:pPr>
            <w:r>
              <w:rPr>
                <w:rFonts w:cs="Arial"/>
              </w:rPr>
              <w:t>- Оперативный контроль за выполнением Программы осуществляет отдел по образованию и делам молодежи, который ежегодно уточняет целевые показатели и затраты по программным мероприятиям, механизм реализации Программы.</w:t>
            </w:r>
          </w:p>
          <w:p w:rsidR="00C2124A" w:rsidRDefault="00C2124A">
            <w:pPr>
              <w:ind w:firstLine="0"/>
              <w:rPr>
                <w:rFonts w:cs="Arial"/>
              </w:rPr>
            </w:pPr>
            <w:r>
              <w:rPr>
                <w:rFonts w:cs="Arial"/>
              </w:rPr>
              <w:t>- Итоги выполнения Программы представляется в администрацию Терновского муниципального района.</w:t>
            </w:r>
          </w:p>
        </w:tc>
      </w:tr>
    </w:tbl>
    <w:p w:rsidR="00C2124A" w:rsidRDefault="00C2124A" w:rsidP="00C2124A">
      <w:pPr>
        <w:autoSpaceDE w:val="0"/>
        <w:autoSpaceDN w:val="0"/>
        <w:adjustRightInd w:val="0"/>
        <w:ind w:firstLine="709"/>
        <w:rPr>
          <w:rFonts w:cs="Arial"/>
        </w:rPr>
      </w:pPr>
    </w:p>
    <w:p w:rsidR="00C2124A" w:rsidRDefault="00C2124A" w:rsidP="00C2124A">
      <w:pPr>
        <w:autoSpaceDE w:val="0"/>
        <w:autoSpaceDN w:val="0"/>
        <w:adjustRightInd w:val="0"/>
        <w:ind w:firstLine="709"/>
        <w:rPr>
          <w:rFonts w:cs="Arial"/>
          <w:bCs/>
        </w:rPr>
      </w:pPr>
    </w:p>
    <w:p w:rsidR="00C2124A" w:rsidRDefault="00C2124A" w:rsidP="00C2124A">
      <w:pPr>
        <w:autoSpaceDE w:val="0"/>
        <w:autoSpaceDN w:val="0"/>
        <w:adjustRightInd w:val="0"/>
        <w:ind w:firstLine="709"/>
        <w:rPr>
          <w:rFonts w:cs="Arial"/>
        </w:rPr>
      </w:pPr>
      <w:r>
        <w:rPr>
          <w:rFonts w:cs="Arial"/>
        </w:rPr>
        <w:t xml:space="preserve"> 1.Общая характеристика сферы реализации муниципальной Программы</w:t>
      </w:r>
    </w:p>
    <w:p w:rsidR="00C2124A" w:rsidRDefault="00C2124A" w:rsidP="00C2124A">
      <w:pPr>
        <w:autoSpaceDE w:val="0"/>
        <w:autoSpaceDN w:val="0"/>
        <w:adjustRightInd w:val="0"/>
        <w:ind w:firstLine="709"/>
        <w:rPr>
          <w:rFonts w:cs="Arial"/>
          <w:bCs/>
        </w:rPr>
      </w:pPr>
    </w:p>
    <w:p w:rsidR="00C2124A" w:rsidRDefault="00C2124A" w:rsidP="00C2124A">
      <w:pPr>
        <w:suppressAutoHyphens/>
        <w:ind w:firstLine="709"/>
        <w:rPr>
          <w:rFonts w:eastAsia="Calibri" w:cs="Arial"/>
          <w:lang w:eastAsia="ar-SA"/>
        </w:rPr>
      </w:pPr>
      <w:r>
        <w:rPr>
          <w:rFonts w:eastAsia="Calibri" w:cs="Arial"/>
          <w:lang w:eastAsia="ar-SA"/>
        </w:rPr>
        <w:t>Отрасль образования Терновского муниципального района включает 16 муниципальных образовательных учреждений: 11 общеобразовательных учреждений, 3 дошкольных образовательных учреждения (8 в структуре общеобразовательных учреждений), 2 учреждения дополнительного образования.</w:t>
      </w:r>
    </w:p>
    <w:p w:rsidR="00C2124A" w:rsidRDefault="00C2124A" w:rsidP="00C2124A">
      <w:pPr>
        <w:suppressAutoHyphens/>
        <w:ind w:firstLine="709"/>
        <w:rPr>
          <w:rFonts w:eastAsia="Calibri" w:cs="Arial"/>
          <w:lang w:eastAsia="ar-SA"/>
        </w:rPr>
      </w:pPr>
      <w:r>
        <w:rPr>
          <w:rFonts w:eastAsia="Calibri" w:cs="Arial"/>
          <w:lang w:eastAsia="ar-SA"/>
        </w:rPr>
        <w:t>В школах обучается 1366 учащихся, в детских садах воспитывается 323 детей.</w:t>
      </w:r>
    </w:p>
    <w:p w:rsidR="00C2124A" w:rsidRDefault="00C2124A" w:rsidP="00C2124A">
      <w:pPr>
        <w:suppressAutoHyphens/>
        <w:ind w:firstLine="709"/>
        <w:rPr>
          <w:rFonts w:eastAsia="Calibri" w:cs="Arial"/>
          <w:lang w:eastAsia="ar-SA"/>
        </w:rPr>
      </w:pPr>
      <w:r>
        <w:rPr>
          <w:rFonts w:eastAsia="Calibri" w:cs="Arial"/>
          <w:lang w:eastAsia="ar-SA"/>
        </w:rPr>
        <w:t>Все общеобразовательные учреждения муниципального района являются самостоятельными юридическими лицами, имеют полную финансово-экономическую самостоятельность, лицевые счета в финансовом отделе администрации района и самостоятельно осуществляют бюджетный учет своей деятельности (100 % децентрализация).</w:t>
      </w:r>
    </w:p>
    <w:p w:rsidR="00C2124A" w:rsidRDefault="00C2124A" w:rsidP="00C2124A">
      <w:pPr>
        <w:suppressAutoHyphens/>
        <w:ind w:firstLine="709"/>
        <w:rPr>
          <w:rFonts w:eastAsia="Calibri" w:cs="Arial"/>
          <w:lang w:eastAsia="ar-SA"/>
        </w:rPr>
      </w:pPr>
      <w:r>
        <w:rPr>
          <w:rFonts w:eastAsia="Calibri" w:cs="Arial"/>
          <w:lang w:eastAsia="ar-SA"/>
        </w:rPr>
        <w:t>В целях эффективности учебного процесса в 2023 году по проекту Точка роста в общеобразовательном учреждении МКОУ Алешковская ООШ произведен ремонт на сумму 3040,0 тыс.руб</w:t>
      </w:r>
      <w:r w:rsidR="003F0821">
        <w:rPr>
          <w:rFonts w:eastAsia="Calibri" w:cs="Arial"/>
          <w:lang w:eastAsia="ar-SA"/>
        </w:rPr>
        <w:t>.</w:t>
      </w:r>
      <w:r>
        <w:rPr>
          <w:rFonts w:eastAsia="Calibri" w:cs="Arial"/>
          <w:lang w:eastAsia="ar-SA"/>
        </w:rPr>
        <w:t>,мебель закуплена на сумму 810,0 тыс. руб. В МКОУ Терновская СОШ №1 по проекту «Современная школа» и «Успех каждого ребенка» проведен ремонт спортзала на сумму 1800,0 тыс. руб</w:t>
      </w:r>
      <w:r w:rsidR="003F0821">
        <w:rPr>
          <w:rFonts w:eastAsia="Calibri" w:cs="Arial"/>
          <w:lang w:eastAsia="ar-SA"/>
        </w:rPr>
        <w:t>.</w:t>
      </w:r>
    </w:p>
    <w:p w:rsidR="00C2124A" w:rsidRDefault="00C2124A" w:rsidP="00C2124A">
      <w:pPr>
        <w:suppressAutoHyphens/>
        <w:ind w:firstLine="709"/>
        <w:rPr>
          <w:rFonts w:eastAsia="Calibri" w:cs="Arial"/>
          <w:lang w:eastAsia="ar-SA"/>
        </w:rPr>
      </w:pPr>
      <w:r>
        <w:rPr>
          <w:rFonts w:eastAsia="Calibri" w:cs="Arial"/>
          <w:lang w:eastAsia="ar-SA"/>
        </w:rPr>
        <w:t>В целях улучшения эффективности учебного процесса планируется капитальный ремонт до 2025 года в МКОУ Народнинская СОШ и МКОУ Терновская СОШ №1. Так же ведется строительство МКДОУ Народненский детский сад на 70 мест</w:t>
      </w:r>
      <w:r w:rsidR="003F0821">
        <w:rPr>
          <w:rFonts w:eastAsia="Calibri" w:cs="Arial"/>
          <w:lang w:eastAsia="ar-SA"/>
        </w:rPr>
        <w:t>, стоимость</w:t>
      </w:r>
      <w:r>
        <w:rPr>
          <w:rFonts w:eastAsia="Calibri" w:cs="Arial"/>
          <w:lang w:eastAsia="ar-SA"/>
        </w:rPr>
        <w:t xml:space="preserve"> строительства 142,3 млн.руб.</w:t>
      </w:r>
    </w:p>
    <w:p w:rsidR="00C2124A" w:rsidRDefault="00C2124A" w:rsidP="00C2124A">
      <w:pPr>
        <w:suppressAutoHyphens/>
        <w:ind w:firstLine="709"/>
        <w:rPr>
          <w:rFonts w:eastAsia="Calibri" w:cs="Arial"/>
          <w:lang w:eastAsia="ar-SA"/>
        </w:rPr>
      </w:pPr>
      <w:r>
        <w:rPr>
          <w:rFonts w:eastAsia="Calibri" w:cs="Arial"/>
          <w:lang w:eastAsia="ar-SA"/>
        </w:rPr>
        <w:t>На развитие отрасли образования выделяются существенные средства из федерального, областного и муниципального бюджетов.</w:t>
      </w:r>
    </w:p>
    <w:p w:rsidR="00C2124A" w:rsidRDefault="00C2124A" w:rsidP="00C2124A">
      <w:pPr>
        <w:suppressAutoHyphens/>
        <w:ind w:firstLine="709"/>
        <w:rPr>
          <w:rFonts w:eastAsia="Calibri" w:cs="Arial"/>
          <w:lang w:eastAsia="ar-SA"/>
        </w:rPr>
      </w:pPr>
      <w:r>
        <w:rPr>
          <w:rFonts w:eastAsia="Calibri" w:cs="Arial"/>
          <w:lang w:eastAsia="ar-SA"/>
        </w:rPr>
        <w:t>Условия в школах района заметно улучшены. 96% образовательных учреждении имеют газовое отопление, систему водоснабжения и канализации, имеют теплые туалеты в зданиях школ, в результате ремонтных работ возросла культура и эстетический вид учреждений, все школы подключены к сети Интернет, имеют собственные сайты, в каждом классе функционирует оборудованное рабочее место учителя функционирует 7 современных многофункциональных спортивных площадок.</w:t>
      </w:r>
    </w:p>
    <w:p w:rsidR="00C2124A" w:rsidRDefault="00C2124A" w:rsidP="00C2124A">
      <w:pPr>
        <w:suppressAutoHyphens/>
        <w:ind w:firstLine="709"/>
        <w:rPr>
          <w:rFonts w:eastAsia="Calibri" w:cs="Arial"/>
          <w:lang w:eastAsia="ar-SA"/>
        </w:rPr>
      </w:pPr>
      <w:r>
        <w:rPr>
          <w:rFonts w:eastAsia="Calibri" w:cs="Arial"/>
          <w:lang w:eastAsia="ar-SA"/>
        </w:rPr>
        <w:t>Проведена комплексная модернизация финансово-экономических и организационно-управленческих механизмов системы общего образования по направлениям:</w:t>
      </w:r>
    </w:p>
    <w:p w:rsidR="00C2124A" w:rsidRDefault="00C2124A" w:rsidP="00C2124A">
      <w:pPr>
        <w:suppressAutoHyphens/>
        <w:ind w:firstLine="709"/>
        <w:rPr>
          <w:rFonts w:eastAsia="Calibri" w:cs="Arial"/>
          <w:lang w:eastAsia="ar-SA"/>
        </w:rPr>
      </w:pPr>
      <w:r>
        <w:rPr>
          <w:rFonts w:eastAsia="Calibri" w:cs="Arial"/>
          <w:lang w:eastAsia="ar-SA"/>
        </w:rPr>
        <w:t xml:space="preserve">- нормативное </w:t>
      </w:r>
      <w:proofErr w:type="spellStart"/>
      <w:r>
        <w:rPr>
          <w:rFonts w:eastAsia="Calibri" w:cs="Arial"/>
          <w:lang w:eastAsia="ar-SA"/>
        </w:rPr>
        <w:t>подушевое</w:t>
      </w:r>
      <w:proofErr w:type="spellEnd"/>
      <w:r>
        <w:rPr>
          <w:rFonts w:eastAsia="Calibri" w:cs="Arial"/>
          <w:lang w:eastAsia="ar-SA"/>
        </w:rPr>
        <w:t xml:space="preserve"> финансирование образовательных учреждений;</w:t>
      </w:r>
    </w:p>
    <w:p w:rsidR="00C2124A" w:rsidRDefault="00C2124A" w:rsidP="00C2124A">
      <w:pPr>
        <w:suppressAutoHyphens/>
        <w:ind w:firstLine="709"/>
        <w:rPr>
          <w:rFonts w:eastAsia="Calibri" w:cs="Arial"/>
          <w:lang w:eastAsia="ar-SA"/>
        </w:rPr>
      </w:pPr>
      <w:r>
        <w:rPr>
          <w:rFonts w:eastAsia="Calibri" w:cs="Arial"/>
          <w:lang w:eastAsia="ar-SA"/>
        </w:rPr>
        <w:t>- система оплаты труда, ориентированная на результат;</w:t>
      </w:r>
    </w:p>
    <w:p w:rsidR="00C2124A" w:rsidRDefault="00C2124A" w:rsidP="00C2124A">
      <w:pPr>
        <w:suppressAutoHyphens/>
        <w:ind w:firstLine="709"/>
        <w:rPr>
          <w:rFonts w:eastAsia="Calibri" w:cs="Arial"/>
          <w:lang w:eastAsia="ar-SA"/>
        </w:rPr>
      </w:pPr>
      <w:r>
        <w:rPr>
          <w:rFonts w:eastAsia="Calibri" w:cs="Arial"/>
          <w:lang w:eastAsia="ar-SA"/>
        </w:rPr>
        <w:t xml:space="preserve">- независимая система оценки учебных достижений учащихся (единый государственный экзамен, государственная (итоговая) аттестация выпускников 9 классов в новой форме, мониторинг </w:t>
      </w:r>
      <w:r w:rsidR="003F0821">
        <w:rPr>
          <w:rFonts w:eastAsia="Calibri" w:cs="Arial"/>
          <w:lang w:eastAsia="ar-SA"/>
        </w:rPr>
        <w:t>индивидуальных достижений,</w:t>
      </w:r>
      <w:r>
        <w:rPr>
          <w:rFonts w:eastAsia="Calibri" w:cs="Arial"/>
          <w:lang w:eastAsia="ar-SA"/>
        </w:rPr>
        <w:t xml:space="preserve"> обучающихся);</w:t>
      </w:r>
    </w:p>
    <w:p w:rsidR="00C2124A" w:rsidRDefault="00C2124A" w:rsidP="00C2124A">
      <w:pPr>
        <w:suppressAutoHyphens/>
        <w:ind w:firstLine="709"/>
        <w:rPr>
          <w:rFonts w:eastAsia="Calibri" w:cs="Arial"/>
          <w:lang w:eastAsia="ar-SA"/>
        </w:rPr>
      </w:pPr>
      <w:r>
        <w:rPr>
          <w:rFonts w:eastAsia="Calibri" w:cs="Arial"/>
          <w:lang w:eastAsia="ar-SA"/>
        </w:rPr>
        <w:lastRenderedPageBreak/>
        <w:t>- общественное участие в управлении образованием и оценке его качества;</w:t>
      </w:r>
    </w:p>
    <w:p w:rsidR="00C2124A" w:rsidRDefault="00C2124A" w:rsidP="00C2124A">
      <w:pPr>
        <w:suppressAutoHyphens/>
        <w:ind w:firstLine="709"/>
        <w:rPr>
          <w:rFonts w:eastAsia="Calibri" w:cs="Arial"/>
          <w:lang w:eastAsia="ar-SA"/>
        </w:rPr>
      </w:pPr>
      <w:r>
        <w:rPr>
          <w:rFonts w:eastAsia="Calibri" w:cs="Arial"/>
          <w:lang w:eastAsia="ar-SA"/>
        </w:rPr>
        <w:t>- публичная отчетность образовательных организаций.</w:t>
      </w:r>
    </w:p>
    <w:p w:rsidR="00C2124A" w:rsidRDefault="00C2124A" w:rsidP="00C2124A">
      <w:pPr>
        <w:suppressAutoHyphens/>
        <w:ind w:firstLine="709"/>
        <w:rPr>
          <w:rFonts w:eastAsia="Calibri" w:cs="Arial"/>
          <w:lang w:eastAsia="ar-SA"/>
        </w:rPr>
      </w:pPr>
      <w:r>
        <w:rPr>
          <w:rFonts w:eastAsia="Calibri" w:cs="Arial"/>
          <w:lang w:eastAsia="ar-SA"/>
        </w:rPr>
        <w:t>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Однако эти меры не привели к желаемой самостоятельности образовательных учреждений, к повышению качества образования в соответствии с новыми требованиями.</w:t>
      </w:r>
    </w:p>
    <w:p w:rsidR="00C2124A" w:rsidRDefault="00C2124A" w:rsidP="00C2124A">
      <w:pPr>
        <w:suppressAutoHyphens/>
        <w:ind w:firstLine="709"/>
        <w:rPr>
          <w:rFonts w:eastAsia="Calibri" w:cs="Arial"/>
          <w:lang w:eastAsia="ar-SA"/>
        </w:rPr>
      </w:pPr>
      <w:r>
        <w:rPr>
          <w:rFonts w:eastAsia="Calibri" w:cs="Arial"/>
          <w:lang w:eastAsia="ar-SA"/>
        </w:rPr>
        <w:t>Не завершено формирование муниципальной системы оценки качества образования, недостаточно обеспечена информационная открытость результатов деятельности системы образования.</w:t>
      </w:r>
    </w:p>
    <w:p w:rsidR="00C2124A" w:rsidRDefault="00C2124A" w:rsidP="00C2124A">
      <w:pPr>
        <w:suppressAutoHyphens/>
        <w:ind w:firstLine="709"/>
        <w:rPr>
          <w:rFonts w:eastAsia="Calibri" w:cs="Arial"/>
          <w:lang w:eastAsia="ar-SA"/>
        </w:rPr>
      </w:pPr>
      <w:r>
        <w:rPr>
          <w:rFonts w:eastAsia="Calibri" w:cs="Arial"/>
          <w:lang w:eastAsia="ar-SA"/>
        </w:rPr>
        <w:t xml:space="preserve">Система дошкольного образования нашего района на сегодняшний день обеспечивает доступность по наличию мест и по размеру родительской платы, но вместе с тем, требует дальнейшего развития, разнообразия образовательных и оздоровительных услуг, повышения качества дошкольного образования, улучшения условий содержания дошкольников, в том числе, оборудования современных игровых и спортивных площадок. </w:t>
      </w:r>
    </w:p>
    <w:p w:rsidR="00C2124A" w:rsidRDefault="00C2124A" w:rsidP="00C2124A">
      <w:pPr>
        <w:suppressAutoHyphens/>
        <w:ind w:firstLine="709"/>
        <w:rPr>
          <w:rFonts w:eastAsia="Calibri" w:cs="Arial"/>
          <w:lang w:eastAsia="ar-SA"/>
        </w:rPr>
      </w:pPr>
      <w:r>
        <w:rPr>
          <w:rFonts w:eastAsia="Calibri" w:cs="Arial"/>
          <w:lang w:eastAsia="ar-SA"/>
        </w:rPr>
        <w:t>Эти и многие другие проблемы требуют решения в рамках муниципальной программы.</w:t>
      </w:r>
    </w:p>
    <w:p w:rsidR="00C2124A" w:rsidRDefault="00C2124A" w:rsidP="00C2124A">
      <w:pPr>
        <w:suppressAutoHyphens/>
        <w:ind w:firstLine="709"/>
        <w:rPr>
          <w:rFonts w:eastAsia="Calibri" w:cs="Arial"/>
          <w:lang w:eastAsia="ar-SA"/>
        </w:rPr>
      </w:pPr>
      <w:r>
        <w:rPr>
          <w:rFonts w:eastAsia="Calibri" w:cs="Arial"/>
          <w:lang w:eastAsia="ar-SA"/>
        </w:rPr>
        <w:t>Повышение кадрового потенциала работников сферы образования – это одно из главных направлений кадровой политики муниципальной системы образования, т. к. является важным условием, влияющим на повышение качества образования.</w:t>
      </w:r>
    </w:p>
    <w:p w:rsidR="00C2124A" w:rsidRDefault="00C2124A" w:rsidP="00C2124A">
      <w:pPr>
        <w:suppressAutoHyphens/>
        <w:ind w:firstLine="709"/>
        <w:rPr>
          <w:rFonts w:eastAsia="Calibri" w:cs="Arial"/>
          <w:lang w:eastAsia="ar-SA"/>
        </w:rPr>
      </w:pPr>
      <w:r>
        <w:rPr>
          <w:rFonts w:eastAsia="Calibri" w:cs="Arial"/>
          <w:lang w:eastAsia="ar-SA"/>
        </w:rPr>
        <w:t xml:space="preserve">В учреждениях образования района работает 239 педагогических работников, из них в школах работают 191 человек: </w:t>
      </w:r>
    </w:p>
    <w:p w:rsidR="00C2124A" w:rsidRDefault="00C2124A" w:rsidP="00C2124A">
      <w:pPr>
        <w:suppressAutoHyphens/>
        <w:ind w:firstLine="709"/>
        <w:rPr>
          <w:rFonts w:eastAsia="Calibri" w:cs="Arial"/>
          <w:lang w:eastAsia="ar-SA"/>
        </w:rPr>
      </w:pPr>
      <w:r>
        <w:rPr>
          <w:rFonts w:eastAsia="Calibri" w:cs="Arial"/>
          <w:lang w:eastAsia="ar-SA"/>
        </w:rPr>
        <w:t>- учителей – 173 чел., социальных педагогов – 2, педагогов-психологов – 3, логопедов – 1, воспитателей ГПД – 1;</w:t>
      </w:r>
    </w:p>
    <w:p w:rsidR="00C2124A" w:rsidRDefault="00C2124A" w:rsidP="00C2124A">
      <w:pPr>
        <w:suppressAutoHyphens/>
        <w:ind w:firstLine="709"/>
        <w:rPr>
          <w:rFonts w:eastAsia="Calibri" w:cs="Arial"/>
          <w:lang w:eastAsia="ar-SA"/>
        </w:rPr>
      </w:pPr>
      <w:r>
        <w:rPr>
          <w:rFonts w:eastAsia="Calibri" w:cs="Arial"/>
          <w:lang w:eastAsia="ar-SA"/>
        </w:rPr>
        <w:t xml:space="preserve"> в дошкольных учреждениях– 35 педагогических работников,</w:t>
      </w:r>
    </w:p>
    <w:p w:rsidR="00C2124A" w:rsidRDefault="00C2124A" w:rsidP="00C2124A">
      <w:pPr>
        <w:suppressAutoHyphens/>
        <w:ind w:firstLine="709"/>
        <w:rPr>
          <w:rFonts w:eastAsia="Calibri" w:cs="Arial"/>
          <w:lang w:eastAsia="ar-SA"/>
        </w:rPr>
      </w:pPr>
      <w:r>
        <w:rPr>
          <w:rFonts w:eastAsia="Calibri" w:cs="Arial"/>
          <w:lang w:eastAsia="ar-SA"/>
        </w:rPr>
        <w:t>- воспитателей – 24, старших воспитателей -7, музыкальных руководителей – 2, инструкторов по физической культуре – 2, логопедов – 1, педагогов-психологов – 1,;</w:t>
      </w:r>
    </w:p>
    <w:p w:rsidR="00C2124A" w:rsidRDefault="00C2124A" w:rsidP="00C2124A">
      <w:pPr>
        <w:suppressAutoHyphens/>
        <w:ind w:firstLine="709"/>
        <w:rPr>
          <w:rFonts w:eastAsia="Calibri" w:cs="Arial"/>
          <w:lang w:eastAsia="ar-SA"/>
        </w:rPr>
      </w:pPr>
      <w:r>
        <w:rPr>
          <w:rFonts w:eastAsia="Calibri" w:cs="Arial"/>
          <w:lang w:eastAsia="ar-SA"/>
        </w:rPr>
        <w:t xml:space="preserve">в учреждениях дополнительного образования – 11 человек. </w:t>
      </w:r>
    </w:p>
    <w:p w:rsidR="00C2124A" w:rsidRDefault="00C2124A" w:rsidP="00C2124A">
      <w:pPr>
        <w:suppressAutoHyphens/>
        <w:ind w:firstLine="709"/>
        <w:rPr>
          <w:rFonts w:eastAsia="Calibri" w:cs="Arial"/>
          <w:lang w:eastAsia="ar-SA"/>
        </w:rPr>
      </w:pPr>
      <w:r>
        <w:rPr>
          <w:rFonts w:eastAsia="Calibri" w:cs="Arial"/>
          <w:lang w:eastAsia="ar-SA"/>
        </w:rPr>
        <w:t>Всего аттестовано 223 педагогических работников (97 %). Не имеет категории – 8 учителей образовательных учреждений, 3 педагогов дошкольных учреждений, 1 педагог доп. образования.</w:t>
      </w:r>
    </w:p>
    <w:p w:rsidR="00C2124A" w:rsidRDefault="00C2124A" w:rsidP="00C2124A">
      <w:pPr>
        <w:suppressAutoHyphens/>
        <w:ind w:firstLine="709"/>
        <w:rPr>
          <w:rFonts w:eastAsia="Calibri" w:cs="Arial"/>
          <w:lang w:eastAsia="ar-SA"/>
        </w:rPr>
      </w:pPr>
      <w:r>
        <w:rPr>
          <w:rFonts w:eastAsia="Calibri" w:cs="Arial"/>
          <w:lang w:eastAsia="ar-SA"/>
        </w:rPr>
        <w:t xml:space="preserve">Имеют высшую категорию – 42 (16%), первую категорию – 155 человек (59%). </w:t>
      </w:r>
    </w:p>
    <w:p w:rsidR="00C2124A" w:rsidRDefault="00C2124A" w:rsidP="00C2124A">
      <w:pPr>
        <w:suppressAutoHyphens/>
        <w:ind w:firstLine="709"/>
        <w:rPr>
          <w:rFonts w:eastAsia="Calibri" w:cs="Arial"/>
          <w:lang w:eastAsia="ar-SA"/>
        </w:rPr>
      </w:pPr>
      <w:r>
        <w:rPr>
          <w:rFonts w:eastAsia="Calibri" w:cs="Arial"/>
          <w:lang w:eastAsia="ar-SA"/>
        </w:rPr>
        <w:t xml:space="preserve">В любой профессиональной среде с течением времени происходит естественная возрастная ротация. К сожалению, в последнее время система образования испытывает кадровый голод. Молодые специалисты не стремятся работать в образовательных учреждениях. Средний возраст составляет 49 лет. </w:t>
      </w:r>
    </w:p>
    <w:p w:rsidR="00C2124A" w:rsidRDefault="00C2124A" w:rsidP="00C2124A">
      <w:pPr>
        <w:suppressAutoHyphens/>
        <w:ind w:firstLine="709"/>
        <w:rPr>
          <w:rFonts w:eastAsia="Calibri" w:cs="Arial"/>
          <w:lang w:eastAsia="ar-SA"/>
        </w:rPr>
      </w:pPr>
      <w:r>
        <w:rPr>
          <w:rFonts w:eastAsia="Calibri" w:cs="Arial"/>
          <w:lang w:eastAsia="ar-SA"/>
        </w:rPr>
        <w:t xml:space="preserve">На сегодняшний день в школах района работают всего лишь 4 молодых специалиста со стажем работы до 5 лет. </w:t>
      </w:r>
    </w:p>
    <w:p w:rsidR="00C2124A" w:rsidRDefault="00C2124A" w:rsidP="00C2124A">
      <w:pPr>
        <w:widowControl w:val="0"/>
        <w:autoSpaceDE w:val="0"/>
        <w:autoSpaceDN w:val="0"/>
        <w:adjustRightInd w:val="0"/>
        <w:ind w:firstLine="709"/>
        <w:rPr>
          <w:rFonts w:cs="Arial"/>
        </w:rPr>
      </w:pPr>
      <w:r>
        <w:rPr>
          <w:rFonts w:cs="Arial"/>
        </w:rPr>
        <w:t>Важным фактором, определяющим привлекательность педагогической профессии, является уровень заработной платы. Повышение заработной платы учителей стало одной из целей проекта модернизации муниципальной системы общего образования, реализуемого с 2011 года. По данным федерального статистического наблюдения ЗП-образование соотношение средней заработной платы педагогических работников общеобразовательных учреждений Терновского муниципального района за 2023 год к средней заработной плате в регионе составляет 100 %.</w:t>
      </w:r>
    </w:p>
    <w:p w:rsidR="00C2124A" w:rsidRDefault="00C2124A" w:rsidP="00C2124A">
      <w:pPr>
        <w:suppressAutoHyphens/>
        <w:ind w:firstLine="709"/>
        <w:rPr>
          <w:rFonts w:eastAsia="Calibri" w:cs="Arial"/>
          <w:lang w:eastAsia="ar-SA"/>
        </w:rPr>
      </w:pPr>
      <w:r>
        <w:rPr>
          <w:rFonts w:eastAsia="Calibri" w:cs="Arial"/>
          <w:lang w:eastAsia="ar-SA"/>
        </w:rPr>
        <w:lastRenderedPageBreak/>
        <w:t>Повышение профессиональной квалификации, престижа учительского труда, повышение заработной платы, все это должно способствовать повышению качества школьного образования.</w:t>
      </w:r>
    </w:p>
    <w:p w:rsidR="00C2124A" w:rsidRDefault="00C2124A" w:rsidP="00C2124A">
      <w:pPr>
        <w:suppressAutoHyphens/>
        <w:ind w:firstLine="709"/>
        <w:rPr>
          <w:rFonts w:eastAsia="Calibri" w:cs="Arial"/>
          <w:lang w:eastAsia="ar-SA"/>
        </w:rPr>
      </w:pPr>
      <w:r>
        <w:rPr>
          <w:rFonts w:eastAsia="Calibri" w:cs="Arial"/>
          <w:lang w:eastAsia="ar-SA"/>
        </w:rPr>
        <w:t>Школа ставит перед учителем задачу – научить учиться. Было бы ошибкой относить это только к конкретным знаниям и навыкам, это не в меньшей степени касается вопросов воспитания. Важно сформировать у учащихся этические и поведенческие нормы. Еще важнее помочь растущему человеку встать на путь постоянного самосовершенствования.</w:t>
      </w:r>
    </w:p>
    <w:p w:rsidR="00C2124A" w:rsidRDefault="00C2124A" w:rsidP="00C2124A">
      <w:pPr>
        <w:suppressAutoHyphens/>
        <w:ind w:firstLine="709"/>
        <w:rPr>
          <w:rFonts w:eastAsia="Calibri" w:cs="Arial"/>
          <w:lang w:eastAsia="ar-SA"/>
        </w:rPr>
      </w:pPr>
      <w:r>
        <w:rPr>
          <w:rFonts w:eastAsia="Calibri" w:cs="Arial"/>
          <w:lang w:eastAsia="ar-SA"/>
        </w:rPr>
        <w:t xml:space="preserve">В процессе </w:t>
      </w:r>
      <w:proofErr w:type="spellStart"/>
      <w:r>
        <w:rPr>
          <w:rFonts w:eastAsia="Calibri" w:cs="Arial"/>
          <w:lang w:eastAsia="ar-SA"/>
        </w:rPr>
        <w:t>учебно</w:t>
      </w:r>
      <w:proofErr w:type="spellEnd"/>
      <w:r>
        <w:rPr>
          <w:rFonts w:eastAsia="Calibri" w:cs="Arial"/>
          <w:lang w:eastAsia="ar-SA"/>
        </w:rPr>
        <w:t>–воспитательной работы уделяется внимание формированию нравственного здоровья детей и подростков, профилактике социально вредных привычек: курение, алкоголь, наркотики. С этой целью организуется целый комплекс воспитательных мероприятий по обеспечению занятости: внеклассная работа во второй половине дня, организованное проведение школьных каникул.</w:t>
      </w:r>
    </w:p>
    <w:p w:rsidR="00C2124A" w:rsidRDefault="00C2124A" w:rsidP="00C2124A">
      <w:pPr>
        <w:suppressAutoHyphens/>
        <w:ind w:firstLine="709"/>
        <w:rPr>
          <w:rFonts w:eastAsia="Calibri" w:cs="Arial"/>
          <w:lang w:eastAsia="ar-SA"/>
        </w:rPr>
      </w:pPr>
      <w:r>
        <w:rPr>
          <w:rFonts w:eastAsia="Calibri" w:cs="Arial"/>
          <w:lang w:eastAsia="ar-SA"/>
        </w:rPr>
        <w:t>В трех образовательных учреждениях имеются медицинские кабинеты, в других образовательных учреждениях медицинское обслуживание осуществляется по договору с центральной районной больницей.</w:t>
      </w:r>
    </w:p>
    <w:p w:rsidR="00C2124A" w:rsidRDefault="00C2124A" w:rsidP="00C2124A">
      <w:pPr>
        <w:suppressAutoHyphens/>
        <w:ind w:firstLine="709"/>
        <w:rPr>
          <w:rFonts w:eastAsia="Calibri" w:cs="Arial"/>
          <w:lang w:eastAsia="ar-SA"/>
        </w:rPr>
      </w:pPr>
      <w:r>
        <w:rPr>
          <w:rFonts w:eastAsia="Calibri" w:cs="Arial"/>
          <w:lang w:eastAsia="ar-SA"/>
        </w:rPr>
        <w:t>В результате реализации мероприятий муниципальной программы будут созданы условия для сохранения и укрепления здоровья обучающихся и воспитанников на основе эффективного использования материальных и финансовых ресурсов образовательных учреждений.</w:t>
      </w:r>
    </w:p>
    <w:p w:rsidR="00C2124A" w:rsidRDefault="00C2124A" w:rsidP="00C2124A">
      <w:pPr>
        <w:suppressAutoHyphens/>
        <w:ind w:firstLine="709"/>
        <w:rPr>
          <w:rFonts w:eastAsia="Calibri" w:cs="Arial"/>
          <w:lang w:eastAsia="ar-SA"/>
        </w:rPr>
      </w:pPr>
      <w:r>
        <w:rPr>
          <w:rFonts w:eastAsia="Calibri" w:cs="Arial"/>
          <w:lang w:eastAsia="ar-SA"/>
        </w:rPr>
        <w:t>Все школы имеют школьные столовые. Учащиеся общеобразовательных учреждений района с 1 по 11 классы (88 %) получают горячее питание за счет финансирования из муниципального бюджета на каждого ученика, родительской платы, использования сельскохозяйственной продукции, выращенной на пришкольных участках и школьных огородах.</w:t>
      </w:r>
    </w:p>
    <w:p w:rsidR="00C2124A" w:rsidRDefault="00C2124A" w:rsidP="00C2124A">
      <w:pPr>
        <w:suppressAutoHyphens/>
        <w:ind w:firstLine="709"/>
        <w:rPr>
          <w:rFonts w:eastAsia="Calibri" w:cs="Arial"/>
          <w:lang w:eastAsia="ar-SA"/>
        </w:rPr>
      </w:pPr>
      <w:r>
        <w:rPr>
          <w:rFonts w:eastAsia="Calibri" w:cs="Arial"/>
          <w:lang w:eastAsia="ar-SA"/>
        </w:rPr>
        <w:t>Обязательным направлением воспитательной деятельности для всех органов и учреждений, включенных в межведомственную систему социального воспитания, является воспитание гражданина и патриота. Учащиеся Терновского муниципального района принимают участие областных и Всероссийских конкурсах, олимпиадах, конференциях, посвященных памятным датам.</w:t>
      </w:r>
    </w:p>
    <w:p w:rsidR="00C2124A" w:rsidRDefault="00C2124A" w:rsidP="00C2124A">
      <w:pPr>
        <w:suppressAutoHyphens/>
        <w:ind w:firstLine="709"/>
        <w:rPr>
          <w:rFonts w:eastAsia="Calibri" w:cs="Arial"/>
          <w:lang w:eastAsia="ar-SA"/>
        </w:rPr>
      </w:pPr>
      <w:r>
        <w:rPr>
          <w:rFonts w:eastAsia="Calibri" w:cs="Arial"/>
          <w:lang w:eastAsia="ar-SA"/>
        </w:rPr>
        <w:t xml:space="preserve">В течение 2023 учебного года 206 учащихся приняли участие в областных и </w:t>
      </w:r>
      <w:r w:rsidR="00856E27">
        <w:rPr>
          <w:rFonts w:eastAsia="Calibri" w:cs="Arial"/>
          <w:lang w:eastAsia="ar-SA"/>
        </w:rPr>
        <w:t>всероссийских творческих конкурсах,</w:t>
      </w:r>
      <w:r>
        <w:rPr>
          <w:rFonts w:eastAsia="Calibri" w:cs="Arial"/>
          <w:lang w:eastAsia="ar-SA"/>
        </w:rPr>
        <w:t xml:space="preserve"> и олимпиадах, более 230 человек – в районных конкурсах.</w:t>
      </w:r>
    </w:p>
    <w:p w:rsidR="00C2124A" w:rsidRDefault="00C2124A" w:rsidP="00C2124A">
      <w:pPr>
        <w:suppressAutoHyphens/>
        <w:ind w:firstLine="709"/>
        <w:rPr>
          <w:rFonts w:eastAsia="Calibri" w:cs="Arial"/>
          <w:lang w:eastAsia="ar-SA"/>
        </w:rPr>
      </w:pPr>
      <w:r>
        <w:rPr>
          <w:rFonts w:eastAsia="Calibri" w:cs="Arial"/>
          <w:lang w:eastAsia="ar-SA"/>
        </w:rPr>
        <w:t>В соответствии с общими приоритетными направлениями совершенствования системы дополнительного образования в Российской Федерации, а также в целях обеспечения равной доступности качественного дополнительного образования для детей на территории Терновского муниципального района внедряется система персонифицированного финансирования дополнительного образования детей. Финансовое обеспечение предоставления услуг по реализации дополнительных общеразвивающих программ на основе персонифицированного финансирования будет осуществляться посредством предоставления из бюджета Терновского муниципального района бюджетных средств муниципальным образовательным организациям дополнительного образования на финансовое обеспечение затрат в связи с оказанием услуг по реализации дополнительных общеобразовательных общеразвивающих программ и предполагает закрепление за детьми, проживающими на территории Терновского муниципального района, индивидуальных гарантий оказания выбираемых ими услуг по реализации дополнительных общеобразовательных общеразвивающих программ.</w:t>
      </w:r>
    </w:p>
    <w:p w:rsidR="00C2124A" w:rsidRDefault="00C2124A" w:rsidP="00C2124A">
      <w:pPr>
        <w:suppressAutoHyphens/>
        <w:ind w:firstLine="709"/>
        <w:rPr>
          <w:rFonts w:eastAsia="Calibri" w:cs="Arial"/>
          <w:lang w:eastAsia="ar-SA"/>
        </w:rPr>
      </w:pPr>
      <w:r>
        <w:rPr>
          <w:rFonts w:eastAsia="Calibri" w:cs="Arial"/>
          <w:lang w:eastAsia="ar-SA"/>
        </w:rPr>
        <w:lastRenderedPageBreak/>
        <w:t>В летний период в муниципальном районе работают пришкольные лагеря, проводятся мероприятия согласно плану летней оздоровительной кампании. Всего по итогам летней оздоровительной кампании 2023 года было оздоровлено 415 детей, что составило 38,1 % от общего количества детей района.</w:t>
      </w:r>
    </w:p>
    <w:p w:rsidR="00C2124A" w:rsidRDefault="00C2124A" w:rsidP="00C2124A">
      <w:pPr>
        <w:suppressAutoHyphens/>
        <w:ind w:firstLine="709"/>
        <w:rPr>
          <w:rFonts w:eastAsia="Calibri" w:cs="Arial"/>
          <w:lang w:eastAsia="ar-SA"/>
        </w:rPr>
      </w:pPr>
      <w:r>
        <w:rPr>
          <w:rFonts w:eastAsia="Calibri" w:cs="Arial"/>
          <w:lang w:eastAsia="ar-SA"/>
        </w:rPr>
        <w:t>Тем не менее, негативные тенденции в подростковой и молодежной среде свидетельствуют о необходимости больше внимания уделять решению задач воспитания, формированию социальных компетенций и гражданских установок.</w:t>
      </w:r>
    </w:p>
    <w:p w:rsidR="00C2124A" w:rsidRDefault="00C2124A" w:rsidP="00C2124A">
      <w:pPr>
        <w:suppressAutoHyphens/>
        <w:ind w:firstLine="709"/>
        <w:rPr>
          <w:rFonts w:eastAsia="Calibri" w:cs="Arial"/>
          <w:lang w:eastAsia="ar-SA"/>
        </w:rPr>
      </w:pPr>
      <w:r>
        <w:rPr>
          <w:rFonts w:eastAsia="Calibri" w:cs="Arial"/>
          <w:lang w:eastAsia="ar-SA"/>
        </w:rPr>
        <w:t>Перед школой сегодня стоит важная задача – создание в образовательном учреждении полноценной развивающей среды, основанной на индивидуальном психолого-педагогическом сопровождении каждого обучающегося. И в этом важное место занимает система дополнительного образования.</w:t>
      </w:r>
    </w:p>
    <w:p w:rsidR="00C2124A" w:rsidRDefault="00C2124A" w:rsidP="00C2124A">
      <w:pPr>
        <w:suppressAutoHyphens/>
        <w:ind w:firstLine="709"/>
        <w:rPr>
          <w:rFonts w:eastAsia="Calibri" w:cs="Arial"/>
          <w:lang w:eastAsia="ar-SA"/>
        </w:rPr>
      </w:pPr>
      <w:r>
        <w:rPr>
          <w:rFonts w:eastAsia="Calibri" w:cs="Arial"/>
          <w:lang w:eastAsia="ar-SA"/>
        </w:rPr>
        <w:t>В муниципальном районе в системе образования 2 учреждения дополнительного образования: спортивная школа, дом детского творчества, которые предлагают различные направления дополнительных образовательных услуг.</w:t>
      </w:r>
    </w:p>
    <w:p w:rsidR="00C2124A" w:rsidRDefault="00C2124A" w:rsidP="00C2124A">
      <w:pPr>
        <w:suppressAutoHyphens/>
        <w:ind w:firstLine="709"/>
        <w:rPr>
          <w:rFonts w:eastAsia="Calibri" w:cs="Arial"/>
          <w:lang w:eastAsia="ar-SA"/>
        </w:rPr>
      </w:pPr>
      <w:r>
        <w:rPr>
          <w:rFonts w:eastAsia="Calibri" w:cs="Arial"/>
          <w:lang w:eastAsia="ar-SA"/>
        </w:rPr>
        <w:t>И, тем не менее, необходимо пересмотреть и обновить эти услуги, увеличить охват обучающихся дополнительным образованием, повысить занятость, досуг подростков во второй половине дня, тем самым обеспечить профилактику негативных явлений в подростковой среде, развитие творческих, физических способностей у детей и молодежи.</w:t>
      </w:r>
    </w:p>
    <w:p w:rsidR="00C2124A" w:rsidRDefault="00C2124A" w:rsidP="00C2124A">
      <w:pPr>
        <w:suppressAutoHyphens/>
        <w:ind w:firstLine="709"/>
        <w:rPr>
          <w:rFonts w:eastAsia="Calibri" w:cs="Arial"/>
          <w:lang w:eastAsia="ar-SA"/>
        </w:rPr>
      </w:pPr>
      <w:r>
        <w:rPr>
          <w:rFonts w:eastAsia="Calibri" w:cs="Arial"/>
          <w:lang w:eastAsia="ar-SA"/>
        </w:rPr>
        <w:t>За последнее годы в муниципальном районе был реализован комплекс мер, направленных на защиту детей. Улучшение ряда показателей в различных сферах заботы о ребенке явилось результатом последовательной работы и совместных усилий администрации муниципального района, учреждений образования, общественных организаций. Дети-сироты и дети, оставшиеся без попечения родителей, относятся к числу наиболее уязвимых категорий детей. Эти группы детей нуждаются в первую очередь в социальной реабилитации и адаптации, интеграции в общество.</w:t>
      </w:r>
    </w:p>
    <w:p w:rsidR="00C2124A" w:rsidRDefault="00C2124A" w:rsidP="00C2124A">
      <w:pPr>
        <w:shd w:val="clear" w:color="auto" w:fill="FFFFFF"/>
        <w:adjustRightInd w:val="0"/>
        <w:ind w:firstLine="709"/>
        <w:rPr>
          <w:rFonts w:cs="Arial"/>
        </w:rPr>
      </w:pPr>
      <w:r>
        <w:rPr>
          <w:rFonts w:cs="Arial"/>
        </w:rPr>
        <w:t xml:space="preserve">На </w:t>
      </w:r>
      <w:r>
        <w:rPr>
          <w:rFonts w:cs="Arial"/>
          <w:bCs/>
        </w:rPr>
        <w:t xml:space="preserve">01.07.2023 </w:t>
      </w:r>
      <w:r>
        <w:rPr>
          <w:rFonts w:cs="Arial"/>
        </w:rPr>
        <w:t>года на учёте в органах опеки и попечительства района состояло 66 детей-сирот и детей, оставшихся без попечения родителей, в том числе:</w:t>
      </w:r>
    </w:p>
    <w:p w:rsidR="00C2124A" w:rsidRDefault="00C2124A" w:rsidP="00C2124A">
      <w:pPr>
        <w:shd w:val="clear" w:color="auto" w:fill="FFFFFF"/>
        <w:adjustRightInd w:val="0"/>
        <w:ind w:firstLine="709"/>
        <w:rPr>
          <w:rFonts w:cs="Arial"/>
        </w:rPr>
      </w:pPr>
      <w:r>
        <w:rPr>
          <w:rFonts w:cs="Arial"/>
        </w:rPr>
        <w:t>под опекой (попечительством) - 36 детей;</w:t>
      </w:r>
    </w:p>
    <w:p w:rsidR="00C2124A" w:rsidRDefault="00C2124A" w:rsidP="00C2124A">
      <w:pPr>
        <w:shd w:val="clear" w:color="auto" w:fill="FFFFFF"/>
        <w:adjustRightInd w:val="0"/>
        <w:ind w:firstLine="709"/>
        <w:rPr>
          <w:rFonts w:cs="Arial"/>
        </w:rPr>
      </w:pPr>
      <w:r>
        <w:rPr>
          <w:rFonts w:cs="Arial"/>
        </w:rPr>
        <w:t>в 9 приемных семьях – 20 детей;</w:t>
      </w:r>
    </w:p>
    <w:p w:rsidR="00C2124A" w:rsidRDefault="00C2124A" w:rsidP="00C2124A">
      <w:pPr>
        <w:shd w:val="clear" w:color="auto" w:fill="FFFFFF"/>
        <w:adjustRightInd w:val="0"/>
        <w:ind w:firstLine="709"/>
        <w:rPr>
          <w:rFonts w:cs="Arial"/>
        </w:rPr>
      </w:pPr>
      <w:r>
        <w:rPr>
          <w:rFonts w:cs="Arial"/>
        </w:rPr>
        <w:t>усыновленных – 9 детей.</w:t>
      </w:r>
    </w:p>
    <w:p w:rsidR="00C2124A" w:rsidRDefault="00C2124A" w:rsidP="00C2124A">
      <w:pPr>
        <w:shd w:val="clear" w:color="auto" w:fill="FFFFFF"/>
        <w:adjustRightInd w:val="0"/>
        <w:ind w:firstLine="709"/>
        <w:rPr>
          <w:rFonts w:cs="Arial"/>
        </w:rPr>
      </w:pPr>
      <w:r>
        <w:rPr>
          <w:rFonts w:cs="Arial"/>
        </w:rPr>
        <w:t>находящихся в детских домах и школах-интернатах области - 3 чел.</w:t>
      </w:r>
    </w:p>
    <w:p w:rsidR="00C2124A" w:rsidRDefault="00C2124A" w:rsidP="00C2124A">
      <w:pPr>
        <w:adjustRightInd w:val="0"/>
        <w:ind w:firstLine="709"/>
        <w:rPr>
          <w:rFonts w:cs="Arial"/>
        </w:rPr>
      </w:pPr>
      <w:r>
        <w:rPr>
          <w:rFonts w:cs="Arial"/>
        </w:rPr>
        <w:t>Опекуны, попечители, приемные родители, дети-сироты ежегодно принимают активное участия в областных конкурсах творческих работ детей из замещающих семей: «Семья, рожденная из сердца!», «Книга жизни», Моя семья - счастливые мгновения!».</w:t>
      </w:r>
    </w:p>
    <w:p w:rsidR="00C2124A" w:rsidRDefault="00C2124A" w:rsidP="00C2124A">
      <w:pPr>
        <w:ind w:firstLine="709"/>
        <w:rPr>
          <w:rFonts w:cs="Arial"/>
        </w:rPr>
      </w:pPr>
      <w:r>
        <w:rPr>
          <w:rFonts w:cs="Arial"/>
        </w:rPr>
        <w:t>С целью сокращения числа детей-сирот и детей, оставшихся без попечения родителей, находящихся на воспитании в домах ребёнка, детских домах, школах-интернатах и реализации права каждого ребенка жить и воспитываться в семье ежегодно проводится акция «Возвратить ребёнка в семью» и месячник по охране детства.</w:t>
      </w:r>
    </w:p>
    <w:p w:rsidR="00C2124A" w:rsidRDefault="00C2124A" w:rsidP="00C2124A">
      <w:pPr>
        <w:shd w:val="clear" w:color="auto" w:fill="FFFFFF"/>
        <w:ind w:firstLine="709"/>
        <w:rPr>
          <w:rFonts w:cs="Arial"/>
        </w:rPr>
      </w:pPr>
      <w:r>
        <w:rPr>
          <w:rFonts w:cs="Arial"/>
        </w:rPr>
        <w:t xml:space="preserve">Говоря об обновлении системы оказания психолого-педагогической помощи детям и их семьям в нашем районе необходимо отметить проблему, связанную с нехваткой педагогов-психологов, их неготовностью противостоять угрозам психологической безопасности образовательной среды. Сегодня в районе на одного психолога приходится 318 обучающихся, что связано в первую очередь с недостаточным финансированием. </w:t>
      </w:r>
    </w:p>
    <w:p w:rsidR="00C2124A" w:rsidRDefault="00856E27" w:rsidP="00C2124A">
      <w:pPr>
        <w:shd w:val="clear" w:color="auto" w:fill="FFFFFF"/>
        <w:ind w:firstLine="709"/>
        <w:rPr>
          <w:rFonts w:cs="Arial"/>
        </w:rPr>
      </w:pPr>
      <w:r>
        <w:rPr>
          <w:rFonts w:cs="Arial"/>
        </w:rPr>
        <w:t>В целом</w:t>
      </w:r>
      <w:r w:rsidR="00C2124A">
        <w:rPr>
          <w:rFonts w:cs="Arial"/>
        </w:rPr>
        <w:t xml:space="preserve">, увеличилась доля выявленных детей с ограниченными возможностями здоровья, которым необходима своевременная коррекционную </w:t>
      </w:r>
      <w:r w:rsidR="00C2124A">
        <w:rPr>
          <w:rFonts w:cs="Arial"/>
        </w:rPr>
        <w:lastRenderedPageBreak/>
        <w:t xml:space="preserve">помощь. Со стороны родителей отмечается </w:t>
      </w:r>
      <w:r>
        <w:rPr>
          <w:rFonts w:cs="Arial"/>
        </w:rPr>
        <w:t>потребность в</w:t>
      </w:r>
      <w:r w:rsidR="00C2124A">
        <w:rPr>
          <w:rFonts w:cs="Arial"/>
        </w:rPr>
        <w:t xml:space="preserve"> услугах логопедов и педагогов-</w:t>
      </w:r>
      <w:proofErr w:type="spellStart"/>
      <w:r w:rsidR="00C2124A">
        <w:rPr>
          <w:rFonts w:cs="Arial"/>
        </w:rPr>
        <w:t>диффектологов</w:t>
      </w:r>
      <w:proofErr w:type="spellEnd"/>
      <w:r w:rsidR="00C2124A">
        <w:rPr>
          <w:rFonts w:cs="Arial"/>
        </w:rPr>
        <w:t>.  Однако в нашем районе мы не располагаем такими возможностями, упираясь опять же в недостаток средств.</w:t>
      </w:r>
    </w:p>
    <w:p w:rsidR="00C2124A" w:rsidRDefault="00C2124A" w:rsidP="00C2124A">
      <w:pPr>
        <w:suppressAutoHyphens/>
        <w:ind w:firstLine="709"/>
        <w:rPr>
          <w:rFonts w:eastAsia="Calibri" w:cs="Arial"/>
          <w:lang w:eastAsia="ar-SA"/>
        </w:rPr>
      </w:pPr>
      <w:r>
        <w:rPr>
          <w:rFonts w:eastAsia="Calibri" w:cs="Arial"/>
          <w:lang w:eastAsia="ar-SA"/>
        </w:rPr>
        <w:t xml:space="preserve">В рамках федерального проекта «Социальная активность», целью которого являются содействие добровольчеству, развитию талантов и способностей у детей и молодежи, путем поддержки общественных инициатив и проектов. К 2026 году </w:t>
      </w:r>
      <w:r w:rsidR="00856E27">
        <w:rPr>
          <w:rFonts w:eastAsia="Calibri" w:cs="Arial"/>
          <w:lang w:eastAsia="ar-SA"/>
        </w:rPr>
        <w:t>в добровольческой деятельности</w:t>
      </w:r>
      <w:r>
        <w:rPr>
          <w:rFonts w:eastAsia="Calibri" w:cs="Arial"/>
          <w:lang w:eastAsia="ar-SA"/>
        </w:rPr>
        <w:t xml:space="preserve"> должно заниматься не менее 40 % граждан. На сегодняшний день в добровольчество в районе вовлечены 280 представителей молодежи (от 14 до 30 лет), что составляет 11%. Деятельность волонтеров в основном состоит в организации акций, движений, митингов и участие в них. Наша задача - привлечение как можно большего количества молодых людей в волонтерскую деятельность по любым направлениям. Также в рамках проекта нам предстоит актуализация действующей нормативно-правовой базы; создание единой информационной платформы коммуникационного и содержательного взаимодействия для отрядов (сообществ, объединений поддержки добровольчества (</w:t>
      </w:r>
      <w:proofErr w:type="spellStart"/>
      <w:r>
        <w:rPr>
          <w:rFonts w:eastAsia="Calibri" w:cs="Arial"/>
          <w:lang w:eastAsia="ar-SA"/>
        </w:rPr>
        <w:t>волонтерства</w:t>
      </w:r>
      <w:proofErr w:type="spellEnd"/>
      <w:r>
        <w:rPr>
          <w:rFonts w:eastAsia="Calibri" w:cs="Arial"/>
          <w:lang w:eastAsia="ar-SA"/>
        </w:rPr>
        <w:t>) и полезного действия по популяризации здорового образа жизни в образовательных организациях; переподготовка специалистов по работе в сфере добровольчества и технологиям работы с волонтерами в образовательных организациях (в том числе в формате онлайн-курсов). </w:t>
      </w:r>
    </w:p>
    <w:p w:rsidR="00C2124A" w:rsidRDefault="00C2124A" w:rsidP="00C2124A">
      <w:pPr>
        <w:ind w:firstLine="709"/>
        <w:rPr>
          <w:rFonts w:cs="Arial"/>
          <w:kern w:val="3"/>
          <w:bdr w:val="none" w:sz="0" w:space="0" w:color="auto" w:frame="1"/>
        </w:rPr>
      </w:pPr>
      <w:r>
        <w:rPr>
          <w:rFonts w:cs="Arial"/>
        </w:rPr>
        <w:t xml:space="preserve">В целях реализации нацпроекта «Современная школа» в МКОУ Терновская СОШ №1, МКОУ Козловская СОШ и МКОУ начали работу центры образования «Точка роста», </w:t>
      </w:r>
      <w:r>
        <w:rPr>
          <w:rFonts w:cs="Arial"/>
          <w:shd w:val="clear" w:color="auto" w:fill="FFFFFF"/>
        </w:rPr>
        <w:t xml:space="preserve">на базе которых реализуются не только общеобразовательные программы по предметным областям «Технология», «Информатика», «ОБЖ» с обновленным содержанием и материально-технической базой, но и программ дополнительного образования по IT-технологиям, </w:t>
      </w:r>
      <w:proofErr w:type="spellStart"/>
      <w:r>
        <w:rPr>
          <w:rFonts w:cs="Arial"/>
          <w:shd w:val="clear" w:color="auto" w:fill="FFFFFF"/>
        </w:rPr>
        <w:t>медиатворчеству</w:t>
      </w:r>
      <w:proofErr w:type="spellEnd"/>
      <w:r>
        <w:rPr>
          <w:rFonts w:cs="Arial"/>
          <w:shd w:val="clear" w:color="auto" w:fill="FFFFFF"/>
        </w:rPr>
        <w:t>, шахматному образованию, проектной и внеурочной деятельности, а также социокультурные мероприятия, подобный центр открылся в МКОУ Алешковская ООШ.</w:t>
      </w:r>
    </w:p>
    <w:p w:rsidR="00C2124A" w:rsidRDefault="00C2124A" w:rsidP="00C2124A">
      <w:pPr>
        <w:ind w:firstLine="709"/>
        <w:rPr>
          <w:rFonts w:cs="Arial"/>
        </w:rPr>
      </w:pPr>
      <w:r>
        <w:rPr>
          <w:rFonts w:cs="Arial"/>
        </w:rPr>
        <w:t xml:space="preserve"> В рамках реализации нацпроекта «Современная школа» с 1 сентября 2019 года введено в эксплуатацию новое здание Полянской основной общеобразовательной школы, в которой создана новая образовательная среда, соответствующая всем требованиям это и современный информационно-библиотечный центр, центры творческой активности, оборудованные мастерские. Проектная мощность – 50 учащихся, 20 воспитанников ДОУ и спальный корпус на 20 человек, в котором будет находиться реабилитационный центр «Солнышко». Школа наравне с центрами «Точка роста» станет открытой площадкой для педагогов и обучающиеся со всего района. В связи с этим в предстоящем учебном году нам предстоит разработать план сетевого взаимодействия, для повышения интереса и положительной мотивации у всех участников образовательного процесса к учебной и педагогической деятельности.</w:t>
      </w:r>
    </w:p>
    <w:p w:rsidR="00C2124A" w:rsidRDefault="00C2124A" w:rsidP="00C2124A">
      <w:pPr>
        <w:ind w:firstLine="709"/>
        <w:rPr>
          <w:rFonts w:cs="Arial"/>
        </w:rPr>
      </w:pPr>
      <w:r>
        <w:rPr>
          <w:rFonts w:cs="Arial"/>
        </w:rPr>
        <w:t xml:space="preserve">На сегодняшний день к региональному проекту «Цифровая школа» подключены МКОУ Терновская СОШ №1, МКОУ Терновская СОШ №2. Ведутся работы в МКОУ </w:t>
      </w:r>
      <w:proofErr w:type="spellStart"/>
      <w:r>
        <w:rPr>
          <w:rFonts w:cs="Arial"/>
        </w:rPr>
        <w:t>Русановская</w:t>
      </w:r>
      <w:proofErr w:type="spellEnd"/>
      <w:r>
        <w:rPr>
          <w:rFonts w:cs="Arial"/>
        </w:rPr>
        <w:t xml:space="preserve"> СОШ. Оставшиеся школы будут подключены до конца 2023 года, что откроет им доступ ко всем современным цифровым сервисам. Это электронные учебники, IP телефония, конференц-связь. На базе Терновской СОШ №2 ведутся работы проекта «Цифровая образовательная среда».</w:t>
      </w:r>
    </w:p>
    <w:p w:rsidR="00C2124A" w:rsidRDefault="00C2124A" w:rsidP="00C2124A">
      <w:pPr>
        <w:ind w:firstLine="709"/>
        <w:rPr>
          <w:rFonts w:cs="Arial"/>
        </w:rPr>
      </w:pPr>
      <w:r>
        <w:rPr>
          <w:rFonts w:cs="Arial"/>
        </w:rPr>
        <w:t xml:space="preserve">На базе Терновской СОШ №2, МКОУ </w:t>
      </w:r>
      <w:proofErr w:type="spellStart"/>
      <w:r>
        <w:rPr>
          <w:rFonts w:cs="Arial"/>
        </w:rPr>
        <w:t>Народнинской</w:t>
      </w:r>
      <w:proofErr w:type="spellEnd"/>
      <w:r>
        <w:rPr>
          <w:rFonts w:cs="Arial"/>
        </w:rPr>
        <w:t xml:space="preserve"> СОШ, МКОУ Костино-</w:t>
      </w:r>
      <w:proofErr w:type="spellStart"/>
      <w:r>
        <w:rPr>
          <w:rFonts w:cs="Arial"/>
        </w:rPr>
        <w:t>Отдельской</w:t>
      </w:r>
      <w:proofErr w:type="spellEnd"/>
      <w:r>
        <w:rPr>
          <w:rFonts w:cs="Arial"/>
        </w:rPr>
        <w:t xml:space="preserve"> СОШ, МКОУ </w:t>
      </w:r>
      <w:proofErr w:type="spellStart"/>
      <w:r>
        <w:rPr>
          <w:rFonts w:cs="Arial"/>
        </w:rPr>
        <w:t>Липяговской</w:t>
      </w:r>
      <w:proofErr w:type="spellEnd"/>
      <w:r>
        <w:rPr>
          <w:rFonts w:cs="Arial"/>
        </w:rPr>
        <w:t xml:space="preserve"> ООШ в рамках проекта «Цифровая образовательная среда» поставлено периферийное оборудование. В 2023г. подобное оборудование будет поставлено в МКОУ Терновскую СОШ №1.</w:t>
      </w:r>
    </w:p>
    <w:p w:rsidR="00C2124A" w:rsidRDefault="00C2124A" w:rsidP="00C2124A">
      <w:pPr>
        <w:ind w:firstLine="709"/>
        <w:rPr>
          <w:rFonts w:cs="Arial"/>
        </w:rPr>
      </w:pPr>
      <w:r>
        <w:rPr>
          <w:rFonts w:cs="Arial"/>
        </w:rPr>
        <w:lastRenderedPageBreak/>
        <w:t xml:space="preserve">В Терновском муниципальном районе успешно реализуется проект «Успех каждого ребенка». В 2022 г. в рамках проекта был отремонтирован спортивный зал в МКОУ </w:t>
      </w:r>
      <w:proofErr w:type="spellStart"/>
      <w:r>
        <w:rPr>
          <w:rFonts w:cs="Arial"/>
        </w:rPr>
        <w:t>Народнинской</w:t>
      </w:r>
      <w:proofErr w:type="spellEnd"/>
      <w:r>
        <w:rPr>
          <w:rFonts w:cs="Arial"/>
        </w:rPr>
        <w:t xml:space="preserve"> СОШ, а в 2023г. ремонт спортивного зала в МКОУ Терновской СОШ №1.</w:t>
      </w:r>
    </w:p>
    <w:p w:rsidR="00C2124A" w:rsidRDefault="00C2124A" w:rsidP="00C2124A">
      <w:pPr>
        <w:widowControl w:val="0"/>
        <w:autoSpaceDE w:val="0"/>
        <w:autoSpaceDN w:val="0"/>
        <w:adjustRightInd w:val="0"/>
        <w:ind w:firstLine="709"/>
        <w:rPr>
          <w:rFonts w:cs="Arial"/>
          <w:shd w:val="clear" w:color="auto" w:fill="FDFDFD"/>
        </w:rPr>
      </w:pPr>
      <w:r>
        <w:rPr>
          <w:rFonts w:cs="Arial"/>
          <w:shd w:val="clear" w:color="auto" w:fill="FDFDFD"/>
        </w:rPr>
        <w:t>На проведение данного мероприятия из средств бюджетов выделено:</w:t>
      </w:r>
    </w:p>
    <w:p w:rsidR="00C2124A" w:rsidRDefault="00C2124A" w:rsidP="00C2124A">
      <w:pPr>
        <w:widowControl w:val="0"/>
        <w:autoSpaceDE w:val="0"/>
        <w:autoSpaceDN w:val="0"/>
        <w:adjustRightInd w:val="0"/>
        <w:ind w:firstLine="709"/>
        <w:rPr>
          <w:rFonts w:cs="Arial"/>
          <w:shd w:val="clear" w:color="auto" w:fill="FDFDFD"/>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1620"/>
        <w:gridCol w:w="1230"/>
        <w:gridCol w:w="1066"/>
      </w:tblGrid>
      <w:tr w:rsidR="00C2124A" w:rsidTr="00C2124A">
        <w:trPr>
          <w:trHeight w:val="530"/>
        </w:trPr>
        <w:tc>
          <w:tcPr>
            <w:tcW w:w="572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Наименование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2023 г</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2024 г</w:t>
            </w:r>
          </w:p>
        </w:tc>
        <w:tc>
          <w:tcPr>
            <w:tcW w:w="106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2025 г</w:t>
            </w:r>
          </w:p>
        </w:tc>
      </w:tr>
      <w:tr w:rsidR="00C2124A" w:rsidTr="00C2124A">
        <w:trPr>
          <w:trHeight w:val="1857"/>
        </w:trPr>
        <w:tc>
          <w:tcPr>
            <w:tcW w:w="572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1811500,0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c>
          <w:tcPr>
            <w:tcW w:w="1066"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p w:rsidR="00C2124A" w:rsidRDefault="00C2124A">
            <w:pPr>
              <w:widowControl w:val="0"/>
              <w:autoSpaceDE w:val="0"/>
              <w:autoSpaceDN w:val="0"/>
              <w:adjustRightInd w:val="0"/>
              <w:ind w:firstLine="0"/>
              <w:rPr>
                <w:rFonts w:cs="Arial"/>
                <w:shd w:val="clear" w:color="auto" w:fill="FDFDFD"/>
              </w:rPr>
            </w:pPr>
          </w:p>
        </w:tc>
      </w:tr>
      <w:tr w:rsidR="00C2124A" w:rsidTr="00C2124A">
        <w:trPr>
          <w:trHeight w:val="543"/>
        </w:trPr>
        <w:tc>
          <w:tcPr>
            <w:tcW w:w="572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в т.ч</w:t>
            </w:r>
          </w:p>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1774800,00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c>
          <w:tcPr>
            <w:tcW w:w="106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r>
      <w:tr w:rsidR="00C2124A" w:rsidTr="00C2124A">
        <w:trPr>
          <w:trHeight w:val="230"/>
        </w:trPr>
        <w:tc>
          <w:tcPr>
            <w:tcW w:w="572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бюджета Воронежской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3622,00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c>
          <w:tcPr>
            <w:tcW w:w="106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r>
      <w:tr w:rsidR="00C2124A" w:rsidTr="00C2124A">
        <w:trPr>
          <w:trHeight w:val="543"/>
        </w:trPr>
        <w:tc>
          <w:tcPr>
            <w:tcW w:w="572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бюджета Терновского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480,0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c>
          <w:tcPr>
            <w:tcW w:w="106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r>
    </w:tbl>
    <w:p w:rsidR="00C2124A" w:rsidRDefault="00C2124A" w:rsidP="00C2124A">
      <w:pPr>
        <w:ind w:firstLine="709"/>
        <w:rPr>
          <w:rFonts w:cs="Arial"/>
        </w:rPr>
      </w:pPr>
    </w:p>
    <w:p w:rsidR="00C2124A" w:rsidRDefault="00C2124A" w:rsidP="00C2124A">
      <w:pPr>
        <w:autoSpaceDE w:val="0"/>
        <w:autoSpaceDN w:val="0"/>
        <w:adjustRightInd w:val="0"/>
        <w:ind w:firstLine="709"/>
        <w:rPr>
          <w:rFonts w:cs="Arial"/>
        </w:rPr>
      </w:pPr>
      <w:r>
        <w:rPr>
          <w:rFonts w:cs="Arial"/>
        </w:rPr>
        <w:t>В настоящее время остается актуальным решение следующих задач:</w:t>
      </w:r>
    </w:p>
    <w:p w:rsidR="00C2124A" w:rsidRDefault="00C2124A" w:rsidP="00C2124A">
      <w:pPr>
        <w:autoSpaceDE w:val="0"/>
        <w:autoSpaceDN w:val="0"/>
        <w:adjustRightInd w:val="0"/>
        <w:ind w:firstLine="709"/>
        <w:rPr>
          <w:rFonts w:cs="Arial"/>
        </w:rPr>
      </w:pPr>
      <w:r>
        <w:rPr>
          <w:rFonts w:cs="Arial"/>
        </w:rPr>
        <w:t>- становление системы выявления и развития детской одаренности на основе инновационных технологий выявления и поддержки одаренных детей, проживающих в сельской местности;</w:t>
      </w:r>
    </w:p>
    <w:p w:rsidR="00C2124A" w:rsidRDefault="00C2124A" w:rsidP="00C2124A">
      <w:pPr>
        <w:autoSpaceDE w:val="0"/>
        <w:autoSpaceDN w:val="0"/>
        <w:adjustRightInd w:val="0"/>
        <w:ind w:firstLine="709"/>
        <w:rPr>
          <w:rFonts w:cs="Arial"/>
        </w:rPr>
      </w:pPr>
      <w:r>
        <w:rPr>
          <w:rFonts w:cs="Arial"/>
        </w:rPr>
        <w:t>- поддержка деятельности учреждений дополнительного образования детей, решение кадровых вопросов в организации работы с одаренными детьми;</w:t>
      </w:r>
    </w:p>
    <w:p w:rsidR="00C2124A" w:rsidRDefault="00C2124A" w:rsidP="00C2124A">
      <w:pPr>
        <w:ind w:firstLine="709"/>
        <w:rPr>
          <w:rFonts w:cs="Arial"/>
        </w:rPr>
      </w:pPr>
      <w:r>
        <w:rPr>
          <w:rFonts w:cs="Arial"/>
        </w:rPr>
        <w:t>- совершенствования содержания, форм и методов работы с талантливой молодежью, придания ей системного характера.</w:t>
      </w:r>
    </w:p>
    <w:p w:rsidR="00C2124A" w:rsidRDefault="00C2124A" w:rsidP="00C2124A">
      <w:pPr>
        <w:ind w:firstLine="709"/>
        <w:rPr>
          <w:rFonts w:cs="Arial"/>
        </w:rPr>
      </w:pPr>
      <w:r>
        <w:rPr>
          <w:rFonts w:cs="Arial"/>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муниципального района. Для этого отрасль образования должна обеспечивать доступность качественных образовательных услуг на протяжении жизни каждого человека.</w:t>
      </w:r>
    </w:p>
    <w:p w:rsidR="00C2124A" w:rsidRDefault="00C2124A" w:rsidP="00C2124A">
      <w:pPr>
        <w:suppressAutoHyphens/>
        <w:ind w:firstLine="709"/>
        <w:rPr>
          <w:rFonts w:eastAsia="Calibri" w:cs="Arial"/>
          <w:lang w:eastAsia="ar-SA"/>
        </w:rPr>
      </w:pPr>
    </w:p>
    <w:p w:rsidR="00C2124A" w:rsidRDefault="00C2124A" w:rsidP="00C2124A">
      <w:pPr>
        <w:widowControl w:val="0"/>
        <w:numPr>
          <w:ilvl w:val="0"/>
          <w:numId w:val="2"/>
        </w:numPr>
        <w:autoSpaceDE w:val="0"/>
        <w:autoSpaceDN w:val="0"/>
        <w:adjustRightInd w:val="0"/>
        <w:ind w:left="0" w:firstLine="709"/>
        <w:contextualSpacing/>
        <w:rPr>
          <w:rFonts w:eastAsia="Calibri" w:cs="Arial"/>
        </w:rPr>
      </w:pPr>
      <w:r>
        <w:rPr>
          <w:rFonts w:eastAsia="Calibri" w:cs="Arial"/>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2124A" w:rsidRDefault="00C2124A" w:rsidP="00C2124A">
      <w:pPr>
        <w:autoSpaceDE w:val="0"/>
        <w:autoSpaceDN w:val="0"/>
        <w:adjustRightInd w:val="0"/>
        <w:ind w:firstLine="709"/>
        <w:rPr>
          <w:rFonts w:eastAsia="HiddenHorzOCR" w:cs="Arial"/>
        </w:rPr>
      </w:pPr>
      <w:r>
        <w:rPr>
          <w:rFonts w:eastAsia="HiddenHorzOCR" w:cs="Arial"/>
        </w:rPr>
        <w:t>Приоритеты муниципальной политики в сфере образования и молодежной политики на период до 2026 года сформированы с учетом целей и задач, представленных в следующих документах:</w:t>
      </w:r>
    </w:p>
    <w:p w:rsidR="00C2124A" w:rsidRDefault="00C2124A" w:rsidP="00C2124A">
      <w:pPr>
        <w:autoSpaceDE w:val="0"/>
        <w:autoSpaceDN w:val="0"/>
        <w:adjustRightInd w:val="0"/>
        <w:ind w:firstLine="709"/>
        <w:rPr>
          <w:rFonts w:cs="Arial"/>
        </w:rPr>
      </w:pPr>
      <w:r>
        <w:rPr>
          <w:rFonts w:eastAsia="HiddenHorzOCR" w:cs="Arial"/>
        </w:rPr>
        <w:t xml:space="preserve">- </w:t>
      </w:r>
      <w:r>
        <w:rPr>
          <w:rFonts w:cs="Arial"/>
        </w:rPr>
        <w:t>Конвенции о правах ребенка;</w:t>
      </w:r>
    </w:p>
    <w:p w:rsidR="00C2124A" w:rsidRDefault="00C2124A" w:rsidP="00C2124A">
      <w:pPr>
        <w:autoSpaceDE w:val="0"/>
        <w:autoSpaceDN w:val="0"/>
        <w:adjustRightInd w:val="0"/>
        <w:ind w:firstLine="709"/>
        <w:rPr>
          <w:rFonts w:cs="Arial"/>
        </w:rPr>
      </w:pPr>
      <w:r>
        <w:rPr>
          <w:rFonts w:cs="Arial"/>
        </w:rPr>
        <w:t>- Федеральном законе от 24.07.1998 № 124-ФЗ «Об основных гарантиях прав ребенка в Российской Федерации»;</w:t>
      </w:r>
    </w:p>
    <w:p w:rsidR="00C2124A" w:rsidRDefault="00C2124A" w:rsidP="00C2124A">
      <w:pPr>
        <w:widowControl w:val="0"/>
        <w:autoSpaceDE w:val="0"/>
        <w:autoSpaceDN w:val="0"/>
        <w:adjustRightInd w:val="0"/>
        <w:ind w:firstLine="709"/>
        <w:rPr>
          <w:rFonts w:cs="Arial"/>
        </w:rPr>
      </w:pPr>
      <w:r>
        <w:rPr>
          <w:rFonts w:cs="Arial"/>
        </w:rPr>
        <w:t>- Федеральном законе от 24.06.1999 № 120-ФЗ «Об основах системы профилактики безнадзорности и правонарушений несовершеннолетних»;</w:t>
      </w:r>
    </w:p>
    <w:p w:rsidR="00C2124A" w:rsidRDefault="00C2124A" w:rsidP="00C2124A">
      <w:pPr>
        <w:widowControl w:val="0"/>
        <w:autoSpaceDE w:val="0"/>
        <w:autoSpaceDN w:val="0"/>
        <w:adjustRightInd w:val="0"/>
        <w:ind w:firstLine="709"/>
        <w:rPr>
          <w:rFonts w:cs="Arial"/>
        </w:rPr>
      </w:pPr>
      <w:r>
        <w:rPr>
          <w:rFonts w:cs="Arial"/>
        </w:rPr>
        <w:t>- Федеральном законе от 06.10.2003 № 131-ФЗ «Об общих принципах организации местного самоуправления в Российской Федерации»;</w:t>
      </w:r>
    </w:p>
    <w:p w:rsidR="00C2124A" w:rsidRDefault="00C2124A" w:rsidP="00C2124A">
      <w:pPr>
        <w:widowControl w:val="0"/>
        <w:autoSpaceDE w:val="0"/>
        <w:autoSpaceDN w:val="0"/>
        <w:adjustRightInd w:val="0"/>
        <w:ind w:firstLine="709"/>
        <w:rPr>
          <w:rFonts w:cs="Arial"/>
          <w:bCs/>
          <w:lang w:eastAsia="ar-SA"/>
        </w:rPr>
      </w:pPr>
      <w:r>
        <w:rPr>
          <w:rFonts w:cs="Arial"/>
        </w:rPr>
        <w:lastRenderedPageBreak/>
        <w:t xml:space="preserve">- </w:t>
      </w:r>
      <w:r>
        <w:rPr>
          <w:rFonts w:cs="Arial"/>
          <w:bCs/>
          <w:lang w:eastAsia="ar-SA"/>
        </w:rPr>
        <w:t>Федеральном законе от 24.04.2008 № 48-ФЗ «Об опеке и попечительстве»;</w:t>
      </w:r>
    </w:p>
    <w:p w:rsidR="00C2124A" w:rsidRDefault="00C2124A" w:rsidP="00C2124A">
      <w:pPr>
        <w:autoSpaceDE w:val="0"/>
        <w:autoSpaceDN w:val="0"/>
        <w:adjustRightInd w:val="0"/>
        <w:ind w:firstLine="709"/>
        <w:rPr>
          <w:rFonts w:eastAsia="HiddenHorzOCR" w:cs="Arial"/>
        </w:rPr>
      </w:pPr>
      <w:r>
        <w:rPr>
          <w:rFonts w:eastAsia="HiddenHorzOCR" w:cs="Arial"/>
        </w:rPr>
        <w:t>- Федеральном законе от 19.05.1995 № 82-ФЗ «Об общественных объединениях»;</w:t>
      </w:r>
    </w:p>
    <w:p w:rsidR="00C2124A" w:rsidRDefault="00C2124A" w:rsidP="00C2124A">
      <w:pPr>
        <w:autoSpaceDE w:val="0"/>
        <w:autoSpaceDN w:val="0"/>
        <w:adjustRightInd w:val="0"/>
        <w:ind w:firstLine="709"/>
        <w:rPr>
          <w:rFonts w:eastAsia="HiddenHorzOCR" w:cs="Arial"/>
        </w:rPr>
      </w:pPr>
      <w:r>
        <w:rPr>
          <w:rFonts w:eastAsia="HiddenHorzOCR" w:cs="Arial"/>
        </w:rPr>
        <w:t>- Федеральном законе от 28.06.1995 № 98-ФЗ «О государственной поддержке молодежных и детских общественных объединений»;</w:t>
      </w:r>
    </w:p>
    <w:p w:rsidR="00C2124A" w:rsidRDefault="00C2124A" w:rsidP="00C2124A">
      <w:pPr>
        <w:autoSpaceDE w:val="0"/>
        <w:autoSpaceDN w:val="0"/>
        <w:adjustRightInd w:val="0"/>
        <w:ind w:firstLine="709"/>
        <w:rPr>
          <w:rFonts w:eastAsia="HiddenHorzOCR" w:cs="Arial"/>
        </w:rPr>
      </w:pPr>
      <w:r>
        <w:rPr>
          <w:rFonts w:eastAsia="HiddenHorzOCR" w:cs="Arial"/>
        </w:rPr>
        <w:t>- Стратегии развития информационного общества в Российской Федерации;</w:t>
      </w:r>
    </w:p>
    <w:p w:rsidR="00C2124A" w:rsidRDefault="00C2124A" w:rsidP="00C2124A">
      <w:pPr>
        <w:autoSpaceDE w:val="0"/>
        <w:autoSpaceDN w:val="0"/>
        <w:adjustRightInd w:val="0"/>
        <w:ind w:firstLine="709"/>
        <w:rPr>
          <w:rFonts w:eastAsia="HiddenHorzOCR" w:cs="Arial"/>
        </w:rPr>
      </w:pPr>
      <w:r>
        <w:rPr>
          <w:rFonts w:eastAsia="HiddenHorzOCR" w:cs="Arial"/>
        </w:rPr>
        <w:t>- Указе Президента Российской Федерации от 07.05.2012 № 597 «О мероприятиях по реализации государственной социальной политики»;</w:t>
      </w:r>
    </w:p>
    <w:p w:rsidR="00C2124A" w:rsidRDefault="00C2124A" w:rsidP="00C2124A">
      <w:pPr>
        <w:autoSpaceDE w:val="0"/>
        <w:autoSpaceDN w:val="0"/>
        <w:adjustRightInd w:val="0"/>
        <w:ind w:firstLine="709"/>
        <w:rPr>
          <w:rFonts w:eastAsia="HiddenHorzOCR" w:cs="Arial"/>
        </w:rPr>
      </w:pPr>
      <w:r>
        <w:rPr>
          <w:rFonts w:eastAsia="HiddenHorzOCR" w:cs="Arial"/>
        </w:rPr>
        <w:t>- Указе Президента Российской Федерации от 07.05.2012 № 599 «О мерах по реализации государственной политики в области образования и науки»;</w:t>
      </w:r>
    </w:p>
    <w:p w:rsidR="00C2124A" w:rsidRDefault="00C2124A" w:rsidP="00C2124A">
      <w:pPr>
        <w:autoSpaceDE w:val="0"/>
        <w:autoSpaceDN w:val="0"/>
        <w:adjustRightInd w:val="0"/>
        <w:ind w:firstLine="709"/>
        <w:rPr>
          <w:rFonts w:cs="Arial"/>
          <w:bCs/>
          <w:lang w:eastAsia="ar-SA"/>
        </w:rPr>
      </w:pPr>
      <w:r>
        <w:rPr>
          <w:rFonts w:cs="Arial"/>
          <w:bCs/>
          <w:lang w:eastAsia="ar-SA"/>
        </w:rPr>
        <w:t>- Указе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w:t>
      </w:r>
    </w:p>
    <w:p w:rsidR="00C2124A" w:rsidRDefault="00C2124A" w:rsidP="00C2124A">
      <w:pPr>
        <w:autoSpaceDE w:val="0"/>
        <w:autoSpaceDN w:val="0"/>
        <w:adjustRightInd w:val="0"/>
        <w:ind w:firstLine="709"/>
        <w:rPr>
          <w:rFonts w:cs="Arial"/>
          <w:bCs/>
          <w:lang w:eastAsia="ar-SA"/>
        </w:rPr>
      </w:pPr>
      <w:r>
        <w:rPr>
          <w:rFonts w:cs="Arial"/>
          <w:bCs/>
          <w:lang w:eastAsia="ar-SA"/>
        </w:rPr>
        <w:t>-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2124A" w:rsidRDefault="00C2124A" w:rsidP="00C2124A">
      <w:pPr>
        <w:autoSpaceDE w:val="0"/>
        <w:autoSpaceDN w:val="0"/>
        <w:adjustRightInd w:val="0"/>
        <w:ind w:firstLine="709"/>
        <w:rPr>
          <w:rFonts w:eastAsia="HiddenHorzOCR" w:cs="Arial"/>
        </w:rPr>
      </w:pPr>
      <w:r>
        <w:rPr>
          <w:rFonts w:eastAsia="HiddenHorzOCR" w:cs="Arial"/>
        </w:rPr>
        <w:t>- Основах государственной молодежной политики Российской Федерации на период до 2025 года (утверждены распоряжением Правительства Российской Федерации от 29.11.2014 № 2403-р);</w:t>
      </w:r>
    </w:p>
    <w:p w:rsidR="00C2124A" w:rsidRDefault="00C2124A" w:rsidP="00C2124A">
      <w:pPr>
        <w:autoSpaceDE w:val="0"/>
        <w:autoSpaceDN w:val="0"/>
        <w:adjustRightInd w:val="0"/>
        <w:ind w:firstLine="709"/>
        <w:rPr>
          <w:rFonts w:eastAsia="HiddenHorzOCR" w:cs="Arial"/>
        </w:rPr>
      </w:pPr>
      <w:r>
        <w:rPr>
          <w:rFonts w:eastAsia="HiddenHorzOCR" w:cs="Arial"/>
        </w:rPr>
        <w:t>-Концепции развития добровольчества (</w:t>
      </w:r>
      <w:proofErr w:type="spellStart"/>
      <w:r>
        <w:rPr>
          <w:rFonts w:eastAsia="HiddenHorzOCR" w:cs="Arial"/>
        </w:rPr>
        <w:t>волонтерства</w:t>
      </w:r>
      <w:proofErr w:type="spellEnd"/>
      <w:r>
        <w:rPr>
          <w:rFonts w:eastAsia="HiddenHorzOCR" w:cs="Arial"/>
        </w:rPr>
        <w:t>) в Российской Федерации до 2025 года (утверждена распоряжением Правительства Российской Федерации от 27.12.2018 № 2950-р);</w:t>
      </w:r>
    </w:p>
    <w:p w:rsidR="00C2124A" w:rsidRDefault="00C2124A" w:rsidP="00C2124A">
      <w:pPr>
        <w:autoSpaceDE w:val="0"/>
        <w:autoSpaceDN w:val="0"/>
        <w:adjustRightInd w:val="0"/>
        <w:ind w:firstLine="709"/>
        <w:rPr>
          <w:rFonts w:eastAsia="HiddenHorzOCR" w:cs="Arial"/>
        </w:rPr>
      </w:pPr>
      <w:r>
        <w:rPr>
          <w:rFonts w:eastAsia="HiddenHorzOCR" w:cs="Arial"/>
        </w:rPr>
        <w:t>- приказе Министерства просвещения Российской Федерации от 09.11. 2018 № 196 «Об утверждении Порядка организации и осуществления образовательной деятельности по дополнительным общеобразовательным программам»;</w:t>
      </w:r>
    </w:p>
    <w:p w:rsidR="00C2124A" w:rsidRDefault="00C2124A" w:rsidP="00C2124A">
      <w:pPr>
        <w:ind w:firstLine="709"/>
        <w:rPr>
          <w:rFonts w:eastAsia="HiddenHorzOCR" w:cs="Arial"/>
        </w:rPr>
      </w:pPr>
      <w:r>
        <w:rPr>
          <w:rFonts w:eastAsia="HiddenHorzOCR" w:cs="Arial"/>
        </w:rPr>
        <w:t>- государственной программе Российской Федерации «Развитие образования»;</w:t>
      </w:r>
    </w:p>
    <w:p w:rsidR="00C2124A" w:rsidRDefault="00C2124A" w:rsidP="00C2124A">
      <w:pPr>
        <w:ind w:firstLine="709"/>
        <w:rPr>
          <w:rFonts w:eastAsia="HiddenHorzOCR" w:cs="Arial"/>
        </w:rPr>
      </w:pPr>
      <w:r>
        <w:rPr>
          <w:rFonts w:cs="Arial"/>
        </w:rPr>
        <w:t>- Законе Воронежской области от 20.11.2007 № 121-ОЗ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w:t>
      </w:r>
    </w:p>
    <w:p w:rsidR="00C2124A" w:rsidRDefault="00C2124A" w:rsidP="00C2124A">
      <w:pPr>
        <w:widowControl w:val="0"/>
        <w:autoSpaceDE w:val="0"/>
        <w:autoSpaceDN w:val="0"/>
        <w:adjustRightInd w:val="0"/>
        <w:ind w:firstLine="709"/>
        <w:rPr>
          <w:rFonts w:cs="Arial"/>
        </w:rPr>
      </w:pPr>
      <w:r>
        <w:rPr>
          <w:rFonts w:cs="Arial"/>
        </w:rPr>
        <w:t>- Законе Воронежской области от 05.12.2007 № 151-ОЗ «Об организации и осуществлении деятельности по опеке и попечительству в Воронежской области»;</w:t>
      </w:r>
    </w:p>
    <w:p w:rsidR="00C2124A" w:rsidRDefault="00C2124A" w:rsidP="00C2124A">
      <w:pPr>
        <w:widowControl w:val="0"/>
        <w:autoSpaceDE w:val="0"/>
        <w:autoSpaceDN w:val="0"/>
        <w:adjustRightInd w:val="0"/>
        <w:ind w:firstLine="709"/>
        <w:rPr>
          <w:rFonts w:cs="Arial"/>
        </w:rPr>
      </w:pPr>
      <w:r>
        <w:rPr>
          <w:rFonts w:cs="Arial"/>
        </w:rPr>
        <w:t>- Законе Воронежской области от 29.12.2009 № 178-ОЗ «Об организации и обеспечении отдыха и оздоровления детей Воронежской области»;</w:t>
      </w:r>
    </w:p>
    <w:p w:rsidR="00C2124A" w:rsidRDefault="00C2124A" w:rsidP="00C2124A">
      <w:pPr>
        <w:widowControl w:val="0"/>
        <w:autoSpaceDE w:val="0"/>
        <w:autoSpaceDN w:val="0"/>
        <w:adjustRightInd w:val="0"/>
        <w:ind w:firstLine="709"/>
        <w:rPr>
          <w:rFonts w:cs="Arial"/>
        </w:rPr>
      </w:pPr>
      <w:r>
        <w:rPr>
          <w:rFonts w:cs="Arial"/>
        </w:rPr>
        <w:t>- Законе Воронежской области от 12.05.2009 № 32-ОЗ «О государственной молодежной политике в Воронежской области»;</w:t>
      </w:r>
    </w:p>
    <w:p w:rsidR="00C2124A" w:rsidRDefault="00C2124A" w:rsidP="00C2124A">
      <w:pPr>
        <w:widowControl w:val="0"/>
        <w:autoSpaceDE w:val="0"/>
        <w:autoSpaceDN w:val="0"/>
        <w:adjustRightInd w:val="0"/>
        <w:ind w:firstLine="709"/>
        <w:rPr>
          <w:rFonts w:cs="Arial"/>
        </w:rPr>
      </w:pPr>
      <w:r>
        <w:rPr>
          <w:rFonts w:cs="Arial"/>
        </w:rPr>
        <w:t>- Законе Воронежской области от 06.10.2010 № 103-ОЗ «О патриотическом воспитании в Воронежской области»;</w:t>
      </w:r>
    </w:p>
    <w:p w:rsidR="00C2124A" w:rsidRDefault="00C2124A" w:rsidP="00C2124A">
      <w:pPr>
        <w:widowControl w:val="0"/>
        <w:autoSpaceDE w:val="0"/>
        <w:autoSpaceDN w:val="0"/>
        <w:adjustRightInd w:val="0"/>
        <w:ind w:firstLine="709"/>
        <w:rPr>
          <w:rFonts w:cs="Arial"/>
        </w:rPr>
      </w:pPr>
      <w:r>
        <w:rPr>
          <w:rFonts w:cs="Arial"/>
        </w:rPr>
        <w:t>- Законе Воронежской области от 11.03.2013 № 02-ОЗ «О добровольческой деятельности (</w:t>
      </w:r>
      <w:proofErr w:type="spellStart"/>
      <w:r>
        <w:rPr>
          <w:rFonts w:cs="Arial"/>
        </w:rPr>
        <w:t>волонтерстве</w:t>
      </w:r>
      <w:proofErr w:type="spellEnd"/>
      <w:r>
        <w:rPr>
          <w:rFonts w:cs="Arial"/>
        </w:rPr>
        <w:t xml:space="preserve">)»; </w:t>
      </w:r>
    </w:p>
    <w:p w:rsidR="00C2124A" w:rsidRDefault="00C2124A" w:rsidP="00C2124A">
      <w:pPr>
        <w:ind w:firstLine="709"/>
        <w:rPr>
          <w:rFonts w:eastAsia="HiddenHorzOCR" w:cs="Arial"/>
        </w:rPr>
      </w:pPr>
      <w:r>
        <w:rPr>
          <w:rFonts w:eastAsia="HiddenHorzOCR" w:cs="Arial"/>
        </w:rPr>
        <w:t>- распоряжении правительства Воронежской области от 25.10.2018 № 846-р «Об утверждении концепции и комплекса мер по внедрению целевой модели цифровой образовательной среды в общеобразовательных организациях и профессиональных образовательных организациях»;</w:t>
      </w:r>
    </w:p>
    <w:p w:rsidR="00C2124A" w:rsidRDefault="00C2124A" w:rsidP="00C2124A">
      <w:pPr>
        <w:widowControl w:val="0"/>
        <w:autoSpaceDE w:val="0"/>
        <w:autoSpaceDN w:val="0"/>
        <w:adjustRightInd w:val="0"/>
        <w:ind w:firstLine="709"/>
        <w:rPr>
          <w:rFonts w:cs="Arial"/>
          <w:bCs/>
          <w:lang w:eastAsia="ar-SA"/>
        </w:rPr>
      </w:pPr>
      <w:r>
        <w:rPr>
          <w:rFonts w:cs="Arial"/>
          <w:bCs/>
          <w:lang w:eastAsia="ar-SA"/>
        </w:rPr>
        <w:t xml:space="preserve">- постановлении правительства Воронежской области от 29.12.2018 № 1242 «О плане мероприятий по реализации Стратегии социально-экономического развития Воронежской области на период до 2035 года»; </w:t>
      </w:r>
    </w:p>
    <w:p w:rsidR="00C2124A" w:rsidRDefault="00C2124A" w:rsidP="00C2124A">
      <w:pPr>
        <w:widowControl w:val="0"/>
        <w:autoSpaceDE w:val="0"/>
        <w:autoSpaceDN w:val="0"/>
        <w:adjustRightInd w:val="0"/>
        <w:ind w:firstLine="709"/>
        <w:rPr>
          <w:rFonts w:cs="Arial"/>
          <w:bCs/>
          <w:lang w:eastAsia="ar-SA"/>
        </w:rPr>
      </w:pPr>
      <w:r>
        <w:rPr>
          <w:rFonts w:cs="Arial"/>
          <w:bCs/>
          <w:lang w:eastAsia="ar-SA"/>
        </w:rPr>
        <w:t xml:space="preserve">- постановлении правительства Воронежской области от 26.12.2018 №1201 «О введении на территории Воронежской области механизма персонифицированного </w:t>
      </w:r>
      <w:r>
        <w:rPr>
          <w:rFonts w:cs="Arial"/>
          <w:bCs/>
          <w:lang w:eastAsia="ar-SA"/>
        </w:rPr>
        <w:lastRenderedPageBreak/>
        <w:t>финансирования в системе дополнительного образования детей»;</w:t>
      </w:r>
    </w:p>
    <w:p w:rsidR="00C2124A" w:rsidRDefault="00C2124A" w:rsidP="00C2124A">
      <w:pPr>
        <w:numPr>
          <w:ilvl w:val="0"/>
          <w:numId w:val="4"/>
        </w:numPr>
        <w:shd w:val="clear" w:color="auto" w:fill="FFFFFF"/>
        <w:ind w:left="0" w:firstLine="709"/>
        <w:contextualSpacing/>
        <w:textAlignment w:val="baseline"/>
        <w:rPr>
          <w:rFonts w:cs="Arial"/>
          <w:lang w:eastAsia="en-US"/>
        </w:rPr>
      </w:pPr>
      <w:r>
        <w:rPr>
          <w:rFonts w:cs="Arial"/>
          <w:lang w:eastAsia="en-US"/>
        </w:rPr>
        <w:t>Решение Совета народных депутатов Терновского муниципального района Воронежской области от 09.10.2015 г. № 20 «О стратегическом планировании в Терновском муниципальном районе Воронежской области»;</w:t>
      </w:r>
    </w:p>
    <w:p w:rsidR="00C2124A" w:rsidRDefault="00C2124A" w:rsidP="00C2124A">
      <w:pPr>
        <w:numPr>
          <w:ilvl w:val="0"/>
          <w:numId w:val="4"/>
        </w:numPr>
        <w:shd w:val="clear" w:color="auto" w:fill="FFFFFF"/>
        <w:ind w:left="0" w:firstLine="709"/>
        <w:contextualSpacing/>
        <w:textAlignment w:val="baseline"/>
        <w:rPr>
          <w:rFonts w:cs="Arial"/>
          <w:lang w:eastAsia="en-US"/>
        </w:rPr>
      </w:pPr>
      <w:r>
        <w:rPr>
          <w:rFonts w:cs="Arial"/>
          <w:lang w:eastAsia="en-US"/>
        </w:rPr>
        <w:t xml:space="preserve">Распоряжение администрации Терновского муниципального района от 31.12.2014 г. № 583-р «О подготовке документов стратегического планирования» (в ред. </w:t>
      </w:r>
      <w:proofErr w:type="spellStart"/>
      <w:r>
        <w:rPr>
          <w:rFonts w:cs="Arial"/>
          <w:lang w:eastAsia="en-US"/>
        </w:rPr>
        <w:t>расп</w:t>
      </w:r>
      <w:proofErr w:type="spellEnd"/>
      <w:r>
        <w:rPr>
          <w:rFonts w:cs="Arial"/>
          <w:lang w:eastAsia="en-US"/>
        </w:rPr>
        <w:t>. от 30.11.2016 г. № 359 – р «О внесении изменений в распоряжение администрации Терновского муниципального района от 31.12.2014г. № 583-р «О подготовке документов стратегического планирования»);</w:t>
      </w:r>
    </w:p>
    <w:p w:rsidR="00C2124A" w:rsidRDefault="00C2124A" w:rsidP="00C2124A">
      <w:pPr>
        <w:numPr>
          <w:ilvl w:val="0"/>
          <w:numId w:val="4"/>
        </w:numPr>
        <w:shd w:val="clear" w:color="auto" w:fill="FFFFFF"/>
        <w:ind w:left="0" w:firstLine="709"/>
        <w:contextualSpacing/>
        <w:textAlignment w:val="baseline"/>
        <w:rPr>
          <w:rFonts w:cs="Arial"/>
        </w:rPr>
      </w:pPr>
      <w:r>
        <w:rPr>
          <w:rFonts w:cs="Arial"/>
          <w:lang w:eastAsia="en-US"/>
        </w:rPr>
        <w:t>Распоряжение администрации Терновского муниципального района Воронежской области от 30.11.2016 г. № 357 – р «О разработке проекта стратегии социально-экономического развития Терновского муниципального района Воронежской области на период до 2035 года»;</w:t>
      </w:r>
    </w:p>
    <w:p w:rsidR="00C2124A" w:rsidRDefault="00C2124A" w:rsidP="00C2124A">
      <w:pPr>
        <w:widowControl w:val="0"/>
        <w:autoSpaceDE w:val="0"/>
        <w:autoSpaceDN w:val="0"/>
        <w:adjustRightInd w:val="0"/>
        <w:ind w:firstLine="709"/>
        <w:rPr>
          <w:rFonts w:cs="Arial"/>
        </w:rPr>
      </w:pPr>
      <w:r>
        <w:rPr>
          <w:rFonts w:cs="Arial"/>
        </w:rPr>
        <w:t xml:space="preserve"> 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района.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районе в значительной степени сегодня решены. Исключением пока остается дошкольное образование.</w:t>
      </w:r>
    </w:p>
    <w:p w:rsidR="00C2124A" w:rsidRDefault="00C2124A" w:rsidP="00C2124A">
      <w:pPr>
        <w:widowControl w:val="0"/>
        <w:autoSpaceDE w:val="0"/>
        <w:autoSpaceDN w:val="0"/>
        <w:adjustRightInd w:val="0"/>
        <w:ind w:firstLine="709"/>
        <w:rPr>
          <w:rFonts w:cs="Arial"/>
        </w:rPr>
      </w:pPr>
      <w:r>
        <w:rPr>
          <w:rFonts w:cs="Arial"/>
        </w:rPr>
        <w:t xml:space="preserve"> Поэтому приоритетом государственной политики на данном этапе развития образования является обеспечение доступности дошкольного образования. 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страны.</w:t>
      </w:r>
    </w:p>
    <w:p w:rsidR="00C2124A" w:rsidRDefault="00C2124A" w:rsidP="00C2124A">
      <w:pPr>
        <w:widowControl w:val="0"/>
        <w:autoSpaceDE w:val="0"/>
        <w:autoSpaceDN w:val="0"/>
        <w:adjustRightInd w:val="0"/>
        <w:ind w:firstLine="709"/>
        <w:rPr>
          <w:rFonts w:cs="Arial"/>
        </w:rPr>
      </w:pPr>
      <w:r>
        <w:rPr>
          <w:rFonts w:cs="Arial"/>
        </w:rPr>
        <w:t xml:space="preserve"> Детские сады, школы останутся центральными элементами образовательной системы, сегодня дополняются учреждениями дополнительного образования детей и взрослых, современными средами самообразования.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 но и через всю среду образования и социализации человека. В этой связи третьим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C2124A" w:rsidRDefault="00C2124A" w:rsidP="00C2124A">
      <w:pPr>
        <w:widowControl w:val="0"/>
        <w:autoSpaceDE w:val="0"/>
        <w:autoSpaceDN w:val="0"/>
        <w:adjustRightInd w:val="0"/>
        <w:ind w:firstLine="709"/>
        <w:rPr>
          <w:rFonts w:cs="Arial"/>
        </w:rPr>
      </w:pPr>
      <w:r>
        <w:rPr>
          <w:rFonts w:cs="Arial"/>
        </w:rPr>
        <w:t xml:space="preserve"> 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Программы.</w:t>
      </w:r>
    </w:p>
    <w:p w:rsidR="00C2124A" w:rsidRDefault="00C2124A" w:rsidP="00C2124A">
      <w:pPr>
        <w:widowControl w:val="0"/>
        <w:autoSpaceDE w:val="0"/>
        <w:autoSpaceDN w:val="0"/>
        <w:adjustRightInd w:val="0"/>
        <w:ind w:firstLine="709"/>
        <w:rPr>
          <w:rFonts w:cs="Arial"/>
        </w:rPr>
      </w:pPr>
      <w:r>
        <w:rPr>
          <w:rFonts w:cs="Arial"/>
        </w:rPr>
        <w:t xml:space="preserve"> Основные мероприятия подпрограмм отражают актуальные и перспективные направления государственной политики в сфере образования по реализации указанных приоритетов. </w:t>
      </w:r>
    </w:p>
    <w:p w:rsidR="00C2124A" w:rsidRDefault="00C2124A" w:rsidP="00C2124A">
      <w:pPr>
        <w:widowControl w:val="0"/>
        <w:autoSpaceDE w:val="0"/>
        <w:autoSpaceDN w:val="0"/>
        <w:adjustRightInd w:val="0"/>
        <w:ind w:firstLine="709"/>
        <w:rPr>
          <w:rFonts w:cs="Arial"/>
        </w:rPr>
      </w:pPr>
      <w:r>
        <w:rPr>
          <w:rFonts w:cs="Arial"/>
        </w:rPr>
        <w:lastRenderedPageBreak/>
        <w:t xml:space="preserve"> Наряду с перечисленными приоритетами при формировании основных мероприятий Программы учитывались изменения, отраженные в федеральном законе «Об образовании в Российской Федерации». </w:t>
      </w:r>
    </w:p>
    <w:p w:rsidR="00C2124A" w:rsidRDefault="00C2124A" w:rsidP="00C2124A">
      <w:pPr>
        <w:widowControl w:val="0"/>
        <w:autoSpaceDE w:val="0"/>
        <w:autoSpaceDN w:val="0"/>
        <w:adjustRightInd w:val="0"/>
        <w:ind w:firstLine="709"/>
        <w:rPr>
          <w:rFonts w:cs="Arial"/>
        </w:rPr>
      </w:pPr>
      <w:r>
        <w:rPr>
          <w:rFonts w:cs="Arial"/>
        </w:rPr>
        <w:t xml:space="preserve"> Стратегической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страны.</w:t>
      </w:r>
    </w:p>
    <w:p w:rsidR="00C2124A" w:rsidRDefault="00C2124A" w:rsidP="00C2124A">
      <w:pPr>
        <w:widowControl w:val="0"/>
        <w:autoSpaceDE w:val="0"/>
        <w:autoSpaceDN w:val="0"/>
        <w:adjustRightInd w:val="0"/>
        <w:ind w:firstLine="709"/>
        <w:rPr>
          <w:rFonts w:cs="Arial"/>
        </w:rPr>
      </w:pPr>
      <w:r>
        <w:rPr>
          <w:rFonts w:cs="Arial"/>
        </w:rPr>
        <w:t xml:space="preserve"> Реализация государственной политики в данной сфере деятельности будет осуществляться по следующим приоритетным направлениям:</w:t>
      </w:r>
    </w:p>
    <w:p w:rsidR="00C2124A" w:rsidRDefault="00C2124A" w:rsidP="00C2124A">
      <w:pPr>
        <w:widowControl w:val="0"/>
        <w:autoSpaceDE w:val="0"/>
        <w:autoSpaceDN w:val="0"/>
        <w:adjustRightInd w:val="0"/>
        <w:ind w:firstLine="709"/>
        <w:rPr>
          <w:rFonts w:cs="Arial"/>
        </w:rPr>
      </w:pPr>
      <w:r>
        <w:rPr>
          <w:rFonts w:cs="Arial"/>
        </w:rPr>
        <w:t>-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C2124A" w:rsidRDefault="00C2124A" w:rsidP="00C2124A">
      <w:pPr>
        <w:widowControl w:val="0"/>
        <w:autoSpaceDE w:val="0"/>
        <w:autoSpaceDN w:val="0"/>
        <w:adjustRightInd w:val="0"/>
        <w:ind w:firstLine="709"/>
        <w:rPr>
          <w:rFonts w:cs="Arial"/>
        </w:rPr>
      </w:pPr>
      <w:r>
        <w:rPr>
          <w:rFonts w:cs="Arial"/>
        </w:rPr>
        <w:t>- формирование целостной системы поддержки обладающей лидерскими навыками, инициативной и талантливой молодежи;</w:t>
      </w:r>
    </w:p>
    <w:p w:rsidR="00C2124A" w:rsidRDefault="00C2124A" w:rsidP="00C2124A">
      <w:pPr>
        <w:widowControl w:val="0"/>
        <w:autoSpaceDE w:val="0"/>
        <w:autoSpaceDN w:val="0"/>
        <w:adjustRightInd w:val="0"/>
        <w:ind w:firstLine="709"/>
        <w:rPr>
          <w:rFonts w:cs="Arial"/>
        </w:rPr>
      </w:pPr>
      <w:r>
        <w:rPr>
          <w:rFonts w:cs="Arial"/>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3. Цели, задачи и инструменты Программы</w:t>
      </w:r>
    </w:p>
    <w:p w:rsidR="00C2124A" w:rsidRDefault="00C2124A" w:rsidP="00C2124A">
      <w:pPr>
        <w:widowControl w:val="0"/>
        <w:autoSpaceDE w:val="0"/>
        <w:autoSpaceDN w:val="0"/>
        <w:adjustRightInd w:val="0"/>
        <w:ind w:firstLine="709"/>
        <w:rPr>
          <w:rFonts w:eastAsia="Calibri" w:cs="Arial"/>
          <w:lang w:eastAsia="en-US"/>
        </w:rPr>
      </w:pPr>
    </w:p>
    <w:p w:rsidR="00C2124A" w:rsidRDefault="00C2124A" w:rsidP="00C2124A">
      <w:pPr>
        <w:ind w:firstLine="709"/>
        <w:rPr>
          <w:rFonts w:cs="Arial"/>
          <w:bCs/>
        </w:rPr>
      </w:pPr>
      <w:r>
        <w:rPr>
          <w:rFonts w:cs="Arial"/>
        </w:rPr>
        <w:t xml:space="preserve">3.1. Цели Программы сформулированы с учетом положений Стратегией социально-экономического развития Терновского муниципального района на период до 2035 года, определены основные приоритеты и направления развития района на среднесрочную и долгосрочную перспективу. Согласно </w:t>
      </w:r>
      <w:r w:rsidR="00856E27">
        <w:rPr>
          <w:rFonts w:cs="Arial"/>
        </w:rPr>
        <w:t>Стратегии социально-экономического развития,</w:t>
      </w:r>
      <w:r>
        <w:rPr>
          <w:rFonts w:cs="Arial"/>
        </w:rPr>
        <w:t xml:space="preserve"> Терновского муниципального района на период до 2035 года Целями Программы являются:</w:t>
      </w:r>
    </w:p>
    <w:p w:rsidR="00C2124A" w:rsidRDefault="00C2124A" w:rsidP="00C2124A">
      <w:pPr>
        <w:autoSpaceDE w:val="0"/>
        <w:autoSpaceDN w:val="0"/>
        <w:adjustRightInd w:val="0"/>
        <w:ind w:firstLine="709"/>
        <w:rPr>
          <w:rFonts w:cs="Arial"/>
          <w:spacing w:val="2"/>
        </w:rPr>
      </w:pPr>
      <w:r>
        <w:rPr>
          <w:rFonts w:cs="Arial"/>
        </w:rPr>
        <w:t>-</w:t>
      </w:r>
      <w:r>
        <w:rPr>
          <w:rFonts w:cs="Arial"/>
          <w:spacing w:val="2"/>
        </w:rPr>
        <w:t xml:space="preserve"> обеспечение доступного, качественного и непрерывного образования, соответствующего современным требованиям общества;</w:t>
      </w:r>
    </w:p>
    <w:p w:rsidR="00C2124A" w:rsidRDefault="00C2124A" w:rsidP="00C2124A">
      <w:pPr>
        <w:ind w:firstLine="709"/>
        <w:rPr>
          <w:rFonts w:cs="Arial"/>
        </w:rPr>
      </w:pPr>
      <w:r>
        <w:rPr>
          <w:rFonts w:cs="Arial"/>
        </w:rPr>
        <w:t>- развитие семейных форм устройства детей-сирот и детей, оставшихся без попечения родителей;</w:t>
      </w:r>
    </w:p>
    <w:p w:rsidR="00C2124A" w:rsidRDefault="00C2124A" w:rsidP="00C2124A">
      <w:pPr>
        <w:ind w:firstLine="709"/>
        <w:rPr>
          <w:rFonts w:cs="Arial"/>
        </w:rPr>
      </w:pPr>
      <w:r>
        <w:rPr>
          <w:rFonts w:cs="Arial"/>
        </w:rPr>
        <w:t xml:space="preserve">- создание благоприятных условий для социализации и реабилитации детей-сирот, семей с детьми и детей, находящихся в социально опасном положении, профилактика социального сиротства; </w:t>
      </w:r>
    </w:p>
    <w:p w:rsidR="00C2124A" w:rsidRDefault="00C2124A" w:rsidP="00C2124A">
      <w:pPr>
        <w:shd w:val="clear" w:color="auto" w:fill="FFFFFF"/>
        <w:ind w:firstLine="709"/>
        <w:textAlignment w:val="baseline"/>
        <w:rPr>
          <w:rFonts w:cs="Arial"/>
          <w:spacing w:val="2"/>
        </w:rPr>
      </w:pPr>
      <w:r>
        <w:rPr>
          <w:rFonts w:cs="Arial"/>
          <w:spacing w:val="2"/>
        </w:rPr>
        <w:t>- сохранение и укрепление здоровья детей в период получения образования на всех его уровнях, формирование культуры здоровья;</w:t>
      </w:r>
    </w:p>
    <w:p w:rsidR="00C2124A" w:rsidRDefault="00C2124A" w:rsidP="00C2124A">
      <w:pPr>
        <w:shd w:val="clear" w:color="auto" w:fill="FFFFFF"/>
        <w:ind w:firstLine="709"/>
        <w:textAlignment w:val="baseline"/>
        <w:rPr>
          <w:rFonts w:cs="Arial"/>
          <w:spacing w:val="2"/>
        </w:rPr>
      </w:pPr>
      <w:r>
        <w:rPr>
          <w:rFonts w:cs="Arial"/>
          <w:spacing w:val="2"/>
        </w:rPr>
        <w:t>-развитие системы комплексного сопровождения талантливых и одаренных детей;</w:t>
      </w:r>
    </w:p>
    <w:p w:rsidR="00C2124A" w:rsidRDefault="00C2124A" w:rsidP="00C2124A">
      <w:pPr>
        <w:shd w:val="clear" w:color="auto" w:fill="FFFFFF"/>
        <w:ind w:firstLine="709"/>
        <w:textAlignment w:val="baseline"/>
        <w:rPr>
          <w:rFonts w:cs="Arial"/>
        </w:rPr>
      </w:pPr>
      <w:r>
        <w:rPr>
          <w:rFonts w:cs="Arial"/>
        </w:rPr>
        <w:t>- организация предоставления доступного и качественного дополнительного образования детей;</w:t>
      </w:r>
    </w:p>
    <w:p w:rsidR="00C2124A" w:rsidRDefault="00C2124A" w:rsidP="00C2124A">
      <w:pPr>
        <w:autoSpaceDE w:val="0"/>
        <w:autoSpaceDN w:val="0"/>
        <w:adjustRightInd w:val="0"/>
        <w:ind w:firstLine="709"/>
        <w:rPr>
          <w:rFonts w:cs="Arial"/>
        </w:rPr>
      </w:pPr>
      <w:r>
        <w:rPr>
          <w:rFonts w:cs="Arial"/>
        </w:rPr>
        <w:t>- повышение эффективности реализации молодежной политики, создание условий для самореализации молодых граждан;</w:t>
      </w:r>
    </w:p>
    <w:p w:rsidR="00C2124A" w:rsidRDefault="00C2124A" w:rsidP="00C2124A">
      <w:pPr>
        <w:ind w:firstLine="709"/>
        <w:rPr>
          <w:rFonts w:cs="Arial"/>
        </w:rPr>
      </w:pPr>
      <w:r>
        <w:rPr>
          <w:rFonts w:cs="Arial"/>
        </w:rPr>
        <w:t xml:space="preserve">- создание условий, обеспечивающих возможность гражданам систематически заниматься физической культурой и спортом; </w:t>
      </w:r>
    </w:p>
    <w:p w:rsidR="00C2124A" w:rsidRDefault="00C2124A" w:rsidP="00C2124A">
      <w:pPr>
        <w:ind w:firstLine="709"/>
        <w:rPr>
          <w:rFonts w:cs="Arial"/>
        </w:rPr>
      </w:pPr>
      <w:r>
        <w:rPr>
          <w:rFonts w:cs="Arial"/>
        </w:rPr>
        <w:t>- обеспечение общественной безопасности, повышение правового сознания и развитие системы предупреждения опасного поведения участников дорожного движения, профилактика преступности, борьба с терроризмом, экстремизмом и наркоманией, защита прав и свобод граждан, проживающих на территории Терновского муниципального района.</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обеспечение организационных условий для реализации Программы</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3.2. Задачи Программы:</w:t>
      </w:r>
    </w:p>
    <w:p w:rsidR="00C2124A" w:rsidRDefault="00C2124A" w:rsidP="00C2124A">
      <w:pPr>
        <w:widowControl w:val="0"/>
        <w:autoSpaceDE w:val="0"/>
        <w:autoSpaceDN w:val="0"/>
        <w:adjustRightInd w:val="0"/>
        <w:ind w:firstLine="709"/>
        <w:rPr>
          <w:rFonts w:cs="Arial"/>
        </w:rPr>
      </w:pPr>
      <w:r>
        <w:rPr>
          <w:rFonts w:cs="Arial"/>
        </w:rPr>
        <w:lastRenderedPageBreak/>
        <w:t>-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на территории Терновского муниципального района;</w:t>
      </w:r>
    </w:p>
    <w:p w:rsidR="00C2124A" w:rsidRDefault="00C2124A" w:rsidP="00C2124A">
      <w:pPr>
        <w:widowControl w:val="0"/>
        <w:autoSpaceDE w:val="0"/>
        <w:autoSpaceDN w:val="0"/>
        <w:adjustRightInd w:val="0"/>
        <w:ind w:firstLine="709"/>
        <w:rPr>
          <w:rFonts w:cs="Arial"/>
        </w:rPr>
      </w:pPr>
      <w:r>
        <w:rPr>
          <w:rFonts w:cs="Arial"/>
        </w:rPr>
        <w:t>-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C2124A" w:rsidRDefault="00C2124A" w:rsidP="00C2124A">
      <w:pPr>
        <w:widowControl w:val="0"/>
        <w:autoSpaceDE w:val="0"/>
        <w:autoSpaceDN w:val="0"/>
        <w:adjustRightInd w:val="0"/>
        <w:ind w:firstLine="709"/>
        <w:rPr>
          <w:rFonts w:cs="Arial"/>
        </w:rPr>
      </w:pPr>
      <w:r>
        <w:rPr>
          <w:rFonts w:cs="Arial"/>
        </w:rPr>
        <w:t>-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C2124A" w:rsidRDefault="00C2124A" w:rsidP="00C2124A">
      <w:pPr>
        <w:shd w:val="clear" w:color="auto" w:fill="FFFFFF"/>
        <w:ind w:firstLine="709"/>
        <w:textAlignment w:val="baseline"/>
        <w:rPr>
          <w:rFonts w:cs="Arial"/>
        </w:rPr>
      </w:pPr>
      <w:r>
        <w:rPr>
          <w:rFonts w:cs="Arial"/>
          <w:spacing w:val="2"/>
        </w:rPr>
        <w:t xml:space="preserve">- </w:t>
      </w:r>
      <w:r>
        <w:rPr>
          <w:rFonts w:cs="Arial"/>
        </w:rPr>
        <w:t xml:space="preserve">внедрение на уровнях общего и среднего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rsidR="00C2124A" w:rsidRDefault="00C2124A" w:rsidP="00C2124A">
      <w:pPr>
        <w:shd w:val="clear" w:color="auto" w:fill="FFFFFF"/>
        <w:ind w:firstLine="709"/>
        <w:textAlignment w:val="baseline"/>
        <w:rPr>
          <w:rFonts w:cs="Arial"/>
        </w:rPr>
      </w:pPr>
      <w:r>
        <w:rPr>
          <w:rFonts w:cs="Arial"/>
        </w:rPr>
        <w:t>- выявление, поддержка и развитие способностей и талантов у детей и молодежи, основанные на принципах справедливости, всеобщности и направленных на самоопределение и профессиональную ориентацию всех обучающихся;</w:t>
      </w:r>
    </w:p>
    <w:p w:rsidR="00C2124A" w:rsidRDefault="00C2124A" w:rsidP="00C2124A">
      <w:pPr>
        <w:shd w:val="clear" w:color="auto" w:fill="FFFFFF"/>
        <w:ind w:firstLine="709"/>
        <w:textAlignment w:val="baseline"/>
        <w:rPr>
          <w:rFonts w:cs="Arial"/>
        </w:rPr>
      </w:pPr>
      <w:r>
        <w:rPr>
          <w:rFonts w:cs="Arial"/>
        </w:rPr>
        <w:t>-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C2124A" w:rsidRDefault="00C2124A" w:rsidP="00C2124A">
      <w:pPr>
        <w:shd w:val="clear" w:color="auto" w:fill="FFFFFF"/>
        <w:ind w:firstLine="709"/>
        <w:textAlignment w:val="baseline"/>
        <w:rPr>
          <w:rFonts w:cs="Arial"/>
          <w:spacing w:val="2"/>
        </w:rPr>
      </w:pPr>
      <w:r>
        <w:rPr>
          <w:rFonts w:cs="Arial"/>
        </w:rPr>
        <w:t>- создание к 2026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C2124A" w:rsidRDefault="00C2124A" w:rsidP="00C2124A">
      <w:pPr>
        <w:shd w:val="clear" w:color="auto" w:fill="FFFFFF"/>
        <w:ind w:firstLine="709"/>
        <w:textAlignment w:val="baseline"/>
        <w:rPr>
          <w:rFonts w:cs="Arial"/>
          <w:spacing w:val="2"/>
        </w:rPr>
      </w:pPr>
      <w:r>
        <w:rPr>
          <w:rFonts w:cs="Arial"/>
          <w:spacing w:val="2"/>
        </w:rPr>
        <w:t>- сохранение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C2124A" w:rsidRDefault="00C2124A" w:rsidP="00C2124A">
      <w:pPr>
        <w:widowControl w:val="0"/>
        <w:autoSpaceDE w:val="0"/>
        <w:autoSpaceDN w:val="0"/>
        <w:adjustRightInd w:val="0"/>
        <w:ind w:firstLine="709"/>
        <w:rPr>
          <w:rFonts w:cs="Arial"/>
        </w:rPr>
      </w:pPr>
      <w:r>
        <w:rPr>
          <w:rFonts w:cs="Arial"/>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C2124A" w:rsidRDefault="00C2124A" w:rsidP="00C2124A">
      <w:pPr>
        <w:shd w:val="clear" w:color="auto" w:fill="FFFFFF"/>
        <w:ind w:firstLine="709"/>
        <w:textAlignment w:val="baseline"/>
        <w:rPr>
          <w:rFonts w:cs="Arial"/>
          <w:spacing w:val="2"/>
        </w:rPr>
      </w:pPr>
      <w:r>
        <w:rPr>
          <w:rFonts w:cs="Arial"/>
          <w:spacing w:val="2"/>
        </w:rPr>
        <w:t>- обеспечение широкого выбора образовательных программ и направлений, в том числе с использованием информационных технологий, электронных средств обучения;</w:t>
      </w:r>
    </w:p>
    <w:p w:rsidR="00C2124A" w:rsidRDefault="00C2124A" w:rsidP="00C2124A">
      <w:pPr>
        <w:autoSpaceDE w:val="0"/>
        <w:autoSpaceDN w:val="0"/>
        <w:adjustRightInd w:val="0"/>
        <w:ind w:firstLine="709"/>
        <w:rPr>
          <w:rFonts w:cs="Arial"/>
        </w:rPr>
      </w:pPr>
      <w:r>
        <w:rPr>
          <w:rFonts w:cs="Arial"/>
        </w:rPr>
        <w:t>- формирование современной системы оценки качества образования на основе принципов открытости, объективности, прозрачности, общественно профессионального участия;</w:t>
      </w:r>
    </w:p>
    <w:p w:rsidR="00C2124A" w:rsidRDefault="00C2124A" w:rsidP="00C2124A">
      <w:pPr>
        <w:autoSpaceDE w:val="0"/>
        <w:autoSpaceDN w:val="0"/>
        <w:adjustRightInd w:val="0"/>
        <w:ind w:firstLine="709"/>
        <w:rPr>
          <w:rFonts w:cs="Arial"/>
        </w:rPr>
      </w:pPr>
      <w:r>
        <w:rPr>
          <w:rFonts w:cs="Arial"/>
        </w:rPr>
        <w:t>- обеспечение эффективной системы по самореализации молодежи, развитию потенциала молодежи;</w:t>
      </w:r>
    </w:p>
    <w:p w:rsidR="00C2124A" w:rsidRDefault="00C2124A" w:rsidP="00C2124A">
      <w:pPr>
        <w:ind w:firstLine="709"/>
        <w:rPr>
          <w:rFonts w:cs="Arial"/>
        </w:rPr>
      </w:pPr>
      <w:r>
        <w:rPr>
          <w:rFonts w:cs="Arial"/>
        </w:rPr>
        <w:t xml:space="preserve">- развитие массовой физической культуры и спорта; </w:t>
      </w:r>
    </w:p>
    <w:p w:rsidR="00C2124A" w:rsidRDefault="00C2124A" w:rsidP="00C2124A">
      <w:pPr>
        <w:ind w:firstLine="709"/>
        <w:rPr>
          <w:rFonts w:cs="Arial"/>
        </w:rPr>
      </w:pPr>
      <w:r>
        <w:rPr>
          <w:rFonts w:cs="Arial"/>
        </w:rPr>
        <w:t>- формирование единого культурного пространства, создание условий для доступа населения к культурным ценностям, информационным ресурсам;</w:t>
      </w:r>
    </w:p>
    <w:p w:rsidR="00C2124A" w:rsidRDefault="00C2124A" w:rsidP="00C2124A">
      <w:pPr>
        <w:widowControl w:val="0"/>
        <w:autoSpaceDE w:val="0"/>
        <w:autoSpaceDN w:val="0"/>
        <w:adjustRightInd w:val="0"/>
        <w:ind w:firstLine="709"/>
        <w:rPr>
          <w:rFonts w:cs="Arial"/>
        </w:rPr>
      </w:pPr>
      <w:r>
        <w:rPr>
          <w:rFonts w:cs="Arial"/>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C2124A" w:rsidRDefault="00C2124A" w:rsidP="00C2124A">
      <w:pPr>
        <w:ind w:firstLine="709"/>
        <w:rPr>
          <w:rFonts w:cs="Arial"/>
        </w:rPr>
      </w:pPr>
      <w:r>
        <w:rPr>
          <w:rFonts w:cs="Arial"/>
        </w:rPr>
        <w:t>- создание необходимых условий для семейного жизнеустройства детей-сирот и детей, оставшихся без попечения родителей;</w:t>
      </w:r>
    </w:p>
    <w:p w:rsidR="00C2124A" w:rsidRDefault="00C2124A" w:rsidP="00C2124A">
      <w:pPr>
        <w:ind w:firstLine="709"/>
        <w:rPr>
          <w:rFonts w:cs="Arial"/>
        </w:rPr>
      </w:pPr>
      <w:r>
        <w:rPr>
          <w:rFonts w:cs="Arial"/>
        </w:rPr>
        <w:t xml:space="preserve"> - оказание мер социальной поддержки семьям с детьми, детям, находящимся в социально опасном положении; </w:t>
      </w:r>
    </w:p>
    <w:p w:rsidR="00C2124A" w:rsidRDefault="00C2124A" w:rsidP="00C2124A">
      <w:pPr>
        <w:ind w:firstLine="709"/>
        <w:rPr>
          <w:rFonts w:cs="Arial"/>
        </w:rPr>
      </w:pPr>
      <w:r>
        <w:rPr>
          <w:rFonts w:cs="Arial"/>
        </w:rPr>
        <w:lastRenderedPageBreak/>
        <w:t xml:space="preserve">- обеспечение права ребенка жить и воспитываться в семье; </w:t>
      </w:r>
    </w:p>
    <w:p w:rsidR="00C2124A" w:rsidRDefault="00C2124A" w:rsidP="00C2124A">
      <w:pPr>
        <w:ind w:firstLine="709"/>
        <w:rPr>
          <w:rFonts w:cs="Arial"/>
        </w:rPr>
      </w:pPr>
      <w:r>
        <w:rPr>
          <w:rFonts w:cs="Arial"/>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C2124A" w:rsidRDefault="00C2124A" w:rsidP="00C2124A">
      <w:pPr>
        <w:ind w:firstLine="709"/>
        <w:rPr>
          <w:rFonts w:cs="Arial"/>
        </w:rPr>
      </w:pPr>
      <w:r>
        <w:rPr>
          <w:rFonts w:cs="Arial"/>
        </w:rPr>
        <w:t xml:space="preserve">- оказание помощи выпускникам </w:t>
      </w:r>
      <w:proofErr w:type="spellStart"/>
      <w:r>
        <w:rPr>
          <w:rFonts w:cs="Arial"/>
        </w:rPr>
        <w:t>интернатных</w:t>
      </w:r>
      <w:proofErr w:type="spellEnd"/>
      <w:r>
        <w:rPr>
          <w:rFonts w:cs="Arial"/>
        </w:rPr>
        <w:t xml:space="preserve"> образовательных учреждений в трудоустройстве; </w:t>
      </w:r>
    </w:p>
    <w:p w:rsidR="00C2124A" w:rsidRDefault="00C2124A" w:rsidP="00C2124A">
      <w:pPr>
        <w:widowControl w:val="0"/>
        <w:autoSpaceDE w:val="0"/>
        <w:autoSpaceDN w:val="0"/>
        <w:adjustRightInd w:val="0"/>
        <w:ind w:firstLine="709"/>
        <w:rPr>
          <w:rFonts w:cs="Arial"/>
        </w:rPr>
      </w:pPr>
      <w:r>
        <w:rPr>
          <w:rFonts w:cs="Arial"/>
        </w:rPr>
        <w:t xml:space="preserve">- обеспечение прав и гарантий детей на отдых, оздоровление и занятость; </w:t>
      </w:r>
    </w:p>
    <w:p w:rsidR="00C2124A" w:rsidRDefault="00C2124A" w:rsidP="00C2124A">
      <w:pPr>
        <w:widowControl w:val="0"/>
        <w:autoSpaceDE w:val="0"/>
        <w:autoSpaceDN w:val="0"/>
        <w:adjustRightInd w:val="0"/>
        <w:ind w:firstLine="709"/>
        <w:rPr>
          <w:rFonts w:cs="Arial"/>
        </w:rPr>
      </w:pPr>
      <w:r>
        <w:rPr>
          <w:rFonts w:cs="Arial"/>
        </w:rPr>
        <w:t>-вовлечение молодежи в общественную деятельность;</w:t>
      </w:r>
    </w:p>
    <w:p w:rsidR="00C2124A" w:rsidRDefault="00C2124A" w:rsidP="00C2124A">
      <w:pPr>
        <w:widowControl w:val="0"/>
        <w:autoSpaceDE w:val="0"/>
        <w:autoSpaceDN w:val="0"/>
        <w:adjustRightInd w:val="0"/>
        <w:ind w:firstLine="709"/>
        <w:rPr>
          <w:rFonts w:cs="Arial"/>
        </w:rPr>
      </w:pPr>
      <w:r>
        <w:rPr>
          <w:rFonts w:cs="Arial"/>
        </w:rPr>
        <w:t>- создание условий успешной социализации и эффективной самореализации молодежи;</w:t>
      </w:r>
    </w:p>
    <w:p w:rsidR="00C2124A" w:rsidRDefault="00C2124A" w:rsidP="00C2124A">
      <w:pPr>
        <w:ind w:firstLine="709"/>
        <w:rPr>
          <w:rFonts w:cs="Arial"/>
        </w:rPr>
      </w:pPr>
      <w:r>
        <w:rPr>
          <w:rFonts w:cs="Arial"/>
        </w:rPr>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C2124A" w:rsidRDefault="00C2124A" w:rsidP="00C2124A">
      <w:pPr>
        <w:ind w:firstLine="709"/>
        <w:rPr>
          <w:rFonts w:cs="Arial"/>
        </w:rPr>
      </w:pPr>
      <w:r>
        <w:rPr>
          <w:rFonts w:cs="Arial"/>
        </w:rPr>
        <w:t>- обеспечение деятельности отдела по образованию и делам молодежи администрации Терновского муниципального района;</w:t>
      </w:r>
    </w:p>
    <w:p w:rsidR="00C2124A" w:rsidRDefault="00C2124A" w:rsidP="00C2124A">
      <w:pPr>
        <w:tabs>
          <w:tab w:val="left" w:pos="389"/>
        </w:tabs>
        <w:autoSpaceDE w:val="0"/>
        <w:snapToGrid w:val="0"/>
        <w:ind w:firstLine="709"/>
        <w:rPr>
          <w:rFonts w:cs="Arial"/>
          <w:lang w:eastAsia="ar-SA"/>
        </w:rPr>
      </w:pPr>
      <w:r>
        <w:rPr>
          <w:rFonts w:cs="Arial"/>
          <w:lang w:eastAsia="ar-SA"/>
        </w:rPr>
        <w:t>- разработка нормативных правовых и иных документов, направленных на эффективное решение задач Программы;</w:t>
      </w:r>
    </w:p>
    <w:p w:rsidR="00C2124A" w:rsidRDefault="00C2124A" w:rsidP="00C2124A">
      <w:pPr>
        <w:tabs>
          <w:tab w:val="left" w:pos="773"/>
        </w:tabs>
        <w:autoSpaceDE w:val="0"/>
        <w:ind w:firstLine="709"/>
        <w:rPr>
          <w:rFonts w:cs="Arial"/>
          <w:lang w:eastAsia="ar-SA"/>
        </w:rPr>
      </w:pPr>
      <w:r>
        <w:rPr>
          <w:rFonts w:cs="Arial"/>
          <w:lang w:eastAsia="ar-SA"/>
        </w:rPr>
        <w:t>- мониторинг хода реализации и информационное сопровождение Программы;</w:t>
      </w:r>
    </w:p>
    <w:p w:rsidR="00C2124A" w:rsidRDefault="00C2124A" w:rsidP="00C2124A">
      <w:pPr>
        <w:ind w:firstLine="709"/>
        <w:rPr>
          <w:rFonts w:cs="Arial"/>
        </w:rPr>
      </w:pPr>
      <w:r>
        <w:rPr>
          <w:rFonts w:cs="Arial"/>
        </w:rPr>
        <w:t>- анализ процессов и результатов с целью своевременности принятия управленческих решений.</w:t>
      </w:r>
    </w:p>
    <w:p w:rsidR="00C2124A" w:rsidRDefault="00C2124A" w:rsidP="00C2124A">
      <w:pPr>
        <w:widowControl w:val="0"/>
        <w:autoSpaceDE w:val="0"/>
        <w:autoSpaceDN w:val="0"/>
        <w:adjustRightInd w:val="0"/>
        <w:ind w:firstLine="709"/>
        <w:rPr>
          <w:rFonts w:eastAsia="Calibri" w:cs="Arial"/>
          <w:lang w:eastAsia="en-US"/>
        </w:rPr>
      </w:pP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3.3.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2124A" w:rsidRDefault="00C2124A" w:rsidP="00C2124A">
      <w:pPr>
        <w:ind w:firstLine="709"/>
        <w:rPr>
          <w:rFonts w:cs="Arial"/>
        </w:rPr>
      </w:pPr>
      <w:r>
        <w:rPr>
          <w:rFonts w:cs="Arial"/>
        </w:rPr>
        <w:t>Целевые показатели (индикаторы) достижения целей и решения задач муниципальной программы: 1.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p>
    <w:p w:rsidR="00C2124A" w:rsidRDefault="00C2124A" w:rsidP="00C2124A">
      <w:pPr>
        <w:ind w:firstLine="709"/>
        <w:rPr>
          <w:rFonts w:cs="Arial"/>
        </w:rPr>
      </w:pPr>
      <w:r>
        <w:rPr>
          <w:rFonts w:cs="Arial"/>
        </w:rPr>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w:t>
      </w:r>
    </w:p>
    <w:p w:rsidR="00C2124A" w:rsidRDefault="00C2124A" w:rsidP="00C2124A">
      <w:pPr>
        <w:ind w:firstLine="709"/>
        <w:rPr>
          <w:rFonts w:cs="Arial"/>
        </w:rPr>
      </w:pPr>
      <w:r>
        <w:rPr>
          <w:rFonts w:cs="Arial"/>
        </w:rPr>
        <w:t xml:space="preserve">3. Обеспечение детей дошкольного возраста местами </w:t>
      </w:r>
      <w:r w:rsidR="00856E27">
        <w:rPr>
          <w:rFonts w:cs="Arial"/>
        </w:rPr>
        <w:t>в дошкольных образовательных организациях</w:t>
      </w:r>
      <w:r>
        <w:rPr>
          <w:rFonts w:cs="Arial"/>
        </w:rPr>
        <w:t xml:space="preserve"> (количество мест на 100 детей) (мест).</w:t>
      </w:r>
    </w:p>
    <w:p w:rsidR="00C2124A" w:rsidRDefault="00C2124A" w:rsidP="00C2124A">
      <w:pPr>
        <w:ind w:firstLine="709"/>
        <w:rPr>
          <w:rFonts w:cs="Arial"/>
        </w:rPr>
      </w:pPr>
      <w:r>
        <w:rPr>
          <w:rFonts w:cs="Arial"/>
        </w:rPr>
        <w:t>4.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p w:rsidR="00C2124A" w:rsidRDefault="00C2124A" w:rsidP="00C2124A">
      <w:pPr>
        <w:ind w:firstLine="709"/>
        <w:rPr>
          <w:rFonts w:cs="Arial"/>
        </w:rPr>
      </w:pPr>
      <w:r>
        <w:rPr>
          <w:rFonts w:cs="Arial"/>
        </w:rPr>
        <w:t>5. Доля обучающихся, принявших участие в мониторинговых процедурах различного уровня.</w:t>
      </w:r>
    </w:p>
    <w:p w:rsidR="00C2124A" w:rsidRDefault="00C2124A" w:rsidP="00C2124A">
      <w:pPr>
        <w:ind w:firstLine="709"/>
        <w:rPr>
          <w:rFonts w:cs="Arial"/>
        </w:rPr>
      </w:pPr>
      <w:r>
        <w:rPr>
          <w:rFonts w:cs="Arial"/>
        </w:rPr>
        <w:t>6. Доля ОУ реализующие образовательные программы в сетевой форме.</w:t>
      </w:r>
    </w:p>
    <w:p w:rsidR="00C2124A" w:rsidRDefault="00C2124A" w:rsidP="00C2124A">
      <w:pPr>
        <w:ind w:firstLine="709"/>
        <w:rPr>
          <w:rFonts w:cs="Arial"/>
        </w:rPr>
      </w:pPr>
      <w:r>
        <w:rPr>
          <w:rFonts w:cs="Arial"/>
        </w:rPr>
        <w:t>7. Доля ОУ, реализующих общеобразовательные программы, изучают предметную область «Технология» на базе организаций, имеющих высоко оснащенные ученика-места («Точка роста»).</w:t>
      </w:r>
    </w:p>
    <w:p w:rsidR="00C2124A" w:rsidRDefault="00C2124A" w:rsidP="00C2124A">
      <w:pPr>
        <w:ind w:firstLine="709"/>
        <w:rPr>
          <w:rFonts w:cs="Arial"/>
        </w:rPr>
      </w:pPr>
      <w:r>
        <w:rPr>
          <w:rFonts w:cs="Arial"/>
        </w:rPr>
        <w:t>8. Доля ОУ обновивших информационное наполнение и функциональные возможности открытых и общедоступных информационных ресурсов.</w:t>
      </w:r>
    </w:p>
    <w:p w:rsidR="00C2124A" w:rsidRDefault="00C2124A" w:rsidP="00C2124A">
      <w:pPr>
        <w:ind w:firstLine="709"/>
        <w:rPr>
          <w:rFonts w:cs="Arial"/>
        </w:rPr>
      </w:pPr>
      <w:r>
        <w:rPr>
          <w:rFonts w:cs="Arial"/>
        </w:rPr>
        <w:t>9. Доля ОУ, обеспеченных Интернет соединением скоростью не менее 100 Мб/с и гарантированным интернет – трафиком.</w:t>
      </w:r>
    </w:p>
    <w:p w:rsidR="00C2124A" w:rsidRDefault="00C2124A" w:rsidP="00C2124A">
      <w:pPr>
        <w:ind w:firstLine="709"/>
        <w:rPr>
          <w:rFonts w:cs="Arial"/>
        </w:rPr>
      </w:pPr>
      <w:r>
        <w:rPr>
          <w:rFonts w:cs="Arial"/>
        </w:rPr>
        <w:t>10. Доля ОУ, в образовательную программу которых внедрены современные цифровые технологии.</w:t>
      </w:r>
    </w:p>
    <w:p w:rsidR="00C2124A" w:rsidRDefault="00C2124A" w:rsidP="00C2124A">
      <w:pPr>
        <w:ind w:firstLine="709"/>
        <w:rPr>
          <w:rFonts w:cs="Arial"/>
        </w:rPr>
      </w:pPr>
      <w:r>
        <w:rPr>
          <w:rFonts w:cs="Arial"/>
        </w:rPr>
        <w:lastRenderedPageBreak/>
        <w:t>11. Доля педагогических работников системы общего и дополнительного образования повысивших уровень профессионального мастерства в форматах непрерывного образования.</w:t>
      </w:r>
    </w:p>
    <w:p w:rsidR="00C2124A" w:rsidRDefault="00C2124A" w:rsidP="00C2124A">
      <w:pPr>
        <w:ind w:firstLine="709"/>
        <w:rPr>
          <w:rFonts w:cs="Arial"/>
        </w:rPr>
      </w:pPr>
      <w:r>
        <w:rPr>
          <w:rFonts w:cs="Arial"/>
        </w:rPr>
        <w:t>12.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rsidR="00C2124A" w:rsidRDefault="00C2124A" w:rsidP="00C2124A">
      <w:pPr>
        <w:autoSpaceDE w:val="0"/>
        <w:autoSpaceDN w:val="0"/>
        <w:adjustRightInd w:val="0"/>
        <w:ind w:firstLine="709"/>
        <w:rPr>
          <w:rFonts w:cs="Arial"/>
        </w:rPr>
      </w:pPr>
      <w:r>
        <w:rPr>
          <w:rFonts w:cs="Arial"/>
        </w:rPr>
        <w:t>13. Доля детей первой и второй групп здоровья в общей численности обучающихся в муниципальных общеобразовательных учреждениях (%).</w:t>
      </w:r>
    </w:p>
    <w:p w:rsidR="00C2124A" w:rsidRDefault="00C2124A" w:rsidP="00C2124A">
      <w:pPr>
        <w:widowControl w:val="0"/>
        <w:autoSpaceDE w:val="0"/>
        <w:ind w:firstLine="709"/>
        <w:rPr>
          <w:rFonts w:cs="Arial"/>
        </w:rPr>
      </w:pPr>
      <w:r>
        <w:rPr>
          <w:rFonts w:cs="Arial"/>
        </w:rPr>
        <w:t>14.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C2124A" w:rsidRDefault="00C2124A" w:rsidP="00C2124A">
      <w:pPr>
        <w:widowControl w:val="0"/>
        <w:autoSpaceDE w:val="0"/>
        <w:ind w:firstLine="709"/>
        <w:rPr>
          <w:rFonts w:cs="Arial"/>
        </w:rPr>
      </w:pPr>
      <w:r>
        <w:rPr>
          <w:rFonts w:cs="Arial"/>
        </w:rPr>
        <w:t>15.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p w:rsidR="00C2124A" w:rsidRDefault="00C2124A" w:rsidP="00C2124A">
      <w:pPr>
        <w:ind w:firstLine="709"/>
        <w:rPr>
          <w:rFonts w:cs="Arial"/>
        </w:rPr>
      </w:pPr>
      <w:r>
        <w:rPr>
          <w:rFonts w:cs="Arial"/>
        </w:rPr>
        <w:t>16. Отношение среднемесячной заработной платы педагогических работников муниципальных:</w:t>
      </w:r>
    </w:p>
    <w:p w:rsidR="00C2124A" w:rsidRDefault="00C2124A" w:rsidP="00C2124A">
      <w:pPr>
        <w:ind w:firstLine="709"/>
        <w:rPr>
          <w:rFonts w:cs="Arial"/>
        </w:rPr>
      </w:pPr>
      <w:r>
        <w:rPr>
          <w:rFonts w:cs="Arial"/>
        </w:rPr>
        <w:t>-дошкольных образовательных учреждений к средней заработной плате в общем образовании;</w:t>
      </w:r>
    </w:p>
    <w:p w:rsidR="00C2124A" w:rsidRDefault="00C2124A" w:rsidP="00C2124A">
      <w:pPr>
        <w:ind w:firstLine="709"/>
        <w:rPr>
          <w:rFonts w:cs="Arial"/>
        </w:rPr>
      </w:pPr>
      <w:r>
        <w:rPr>
          <w:rFonts w:cs="Arial"/>
        </w:rPr>
        <w:t>- общеобразовательных учреждений общего образования к средней по экономике региона;</w:t>
      </w:r>
    </w:p>
    <w:p w:rsidR="00C2124A" w:rsidRDefault="00C2124A" w:rsidP="00C2124A">
      <w:pPr>
        <w:ind w:firstLine="709"/>
        <w:rPr>
          <w:rFonts w:cs="Arial"/>
        </w:rPr>
      </w:pPr>
      <w:r>
        <w:rPr>
          <w:rFonts w:cs="Arial"/>
        </w:rPr>
        <w:t>- дополнительного образования детей к средней заработной плате педагогических работников общеобразовательных учреждений.</w:t>
      </w:r>
    </w:p>
    <w:p w:rsidR="00C2124A" w:rsidRDefault="00C2124A" w:rsidP="00C2124A">
      <w:pPr>
        <w:ind w:firstLine="709"/>
        <w:rPr>
          <w:rFonts w:cs="Arial"/>
        </w:rPr>
      </w:pPr>
      <w:r>
        <w:rPr>
          <w:rFonts w:cs="Arial"/>
        </w:rPr>
        <w:t xml:space="preserve">17. Доля детей, оставшихся без попечения родителей, устроенных в семьи граждан </w:t>
      </w:r>
      <w:proofErr w:type="spellStart"/>
      <w:r>
        <w:rPr>
          <w:rFonts w:cs="Arial"/>
        </w:rPr>
        <w:t>неродственников</w:t>
      </w:r>
      <w:proofErr w:type="spellEnd"/>
      <w:r>
        <w:rPr>
          <w:rFonts w:cs="Arial"/>
        </w:rPr>
        <w:t xml:space="preserve"> (в приемные семьи, на усыновление (удочерение), под опеку (попечительство), охваченных другими формами семейного устройства.</w:t>
      </w:r>
    </w:p>
    <w:p w:rsidR="00C2124A" w:rsidRDefault="00C2124A" w:rsidP="00C2124A">
      <w:pPr>
        <w:ind w:firstLine="709"/>
        <w:rPr>
          <w:rFonts w:cs="Arial"/>
        </w:rPr>
      </w:pPr>
      <w:r>
        <w:rPr>
          <w:rFonts w:cs="Arial"/>
        </w:rPr>
        <w:t>18. Доля родителей (законных представителей) получивших услуги психолого-педагогической, методической и консультативной помощи.</w:t>
      </w:r>
    </w:p>
    <w:p w:rsidR="00C2124A" w:rsidRDefault="00C2124A" w:rsidP="00C2124A">
      <w:pPr>
        <w:widowControl w:val="0"/>
        <w:autoSpaceDE w:val="0"/>
        <w:autoSpaceDN w:val="0"/>
        <w:adjustRightInd w:val="0"/>
        <w:ind w:firstLine="709"/>
        <w:rPr>
          <w:rFonts w:eastAsia="Calibri" w:cs="Arial"/>
        </w:rPr>
      </w:pPr>
      <w:r>
        <w:rPr>
          <w:rFonts w:eastAsia="Calibri" w:cs="Arial"/>
        </w:rPr>
        <w:t>19.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C2124A" w:rsidRDefault="00C2124A" w:rsidP="00C2124A">
      <w:pPr>
        <w:widowControl w:val="0"/>
        <w:autoSpaceDE w:val="0"/>
        <w:autoSpaceDN w:val="0"/>
        <w:adjustRightInd w:val="0"/>
        <w:ind w:firstLine="709"/>
        <w:rPr>
          <w:rFonts w:cs="Arial"/>
        </w:rPr>
      </w:pPr>
      <w:r>
        <w:rPr>
          <w:rFonts w:cs="Arial"/>
        </w:rPr>
        <w:t>20. Количество детей, охваченных организованным отдыхом и оздоровлением, в общем количестве детей школьного возраста.</w:t>
      </w:r>
    </w:p>
    <w:p w:rsidR="00C2124A" w:rsidRDefault="00C2124A" w:rsidP="00C2124A">
      <w:pPr>
        <w:widowControl w:val="0"/>
        <w:autoSpaceDE w:val="0"/>
        <w:autoSpaceDN w:val="0"/>
        <w:adjustRightInd w:val="0"/>
        <w:ind w:firstLine="709"/>
        <w:rPr>
          <w:rFonts w:cs="Arial"/>
        </w:rPr>
      </w:pPr>
      <w:r>
        <w:rPr>
          <w:rFonts w:cs="Arial"/>
        </w:rPr>
        <w:t xml:space="preserve"> 21.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C2124A" w:rsidRDefault="00C2124A" w:rsidP="00C2124A">
      <w:pPr>
        <w:widowControl w:val="0"/>
        <w:autoSpaceDE w:val="0"/>
        <w:autoSpaceDN w:val="0"/>
        <w:adjustRightInd w:val="0"/>
        <w:ind w:firstLine="709"/>
        <w:rPr>
          <w:rFonts w:cs="Arial"/>
        </w:rPr>
      </w:pPr>
      <w:r>
        <w:rPr>
          <w:rFonts w:cs="Arial"/>
        </w:rPr>
        <w:t xml:space="preserve"> 22. Число одаренных детей, талантливой молодежи и их педагогов-наставников, получивших областную поддержку (премии), человек; </w:t>
      </w:r>
    </w:p>
    <w:p w:rsidR="00C2124A" w:rsidRDefault="00C2124A" w:rsidP="00C2124A">
      <w:pPr>
        <w:widowControl w:val="0"/>
        <w:autoSpaceDE w:val="0"/>
        <w:autoSpaceDN w:val="0"/>
        <w:adjustRightInd w:val="0"/>
        <w:ind w:firstLine="709"/>
        <w:rPr>
          <w:rFonts w:cs="Arial"/>
        </w:rPr>
      </w:pPr>
      <w:r>
        <w:rPr>
          <w:rFonts w:cs="Arial"/>
        </w:rPr>
        <w:t xml:space="preserve"> 23. Число детей и молодежи, принявших участие в региональных, всероссийских, международных мероприятиях по различным направлениям деятельности, человек; </w:t>
      </w:r>
    </w:p>
    <w:p w:rsidR="00C2124A" w:rsidRDefault="00C2124A" w:rsidP="00C2124A">
      <w:pPr>
        <w:suppressAutoHyphens/>
        <w:ind w:firstLine="709"/>
        <w:rPr>
          <w:rFonts w:eastAsia="Calibri" w:cs="Arial"/>
          <w:lang w:eastAsia="ar-SA"/>
        </w:rPr>
      </w:pPr>
      <w:r>
        <w:rPr>
          <w:rFonts w:eastAsia="Calibri" w:cs="Arial"/>
          <w:lang w:eastAsia="ar-SA"/>
        </w:rPr>
        <w:t>24. Количество проведенных заседаний межведомственной комиссии по профилактике правонарушений в Терновском муниципальном районе.</w:t>
      </w:r>
    </w:p>
    <w:p w:rsidR="00C2124A" w:rsidRDefault="00C2124A" w:rsidP="00C2124A">
      <w:pPr>
        <w:suppressAutoHyphens/>
        <w:ind w:firstLine="709"/>
        <w:rPr>
          <w:rFonts w:eastAsia="Calibri" w:cs="Arial"/>
          <w:lang w:eastAsia="ar-SA"/>
        </w:rPr>
      </w:pPr>
      <w:r>
        <w:rPr>
          <w:rFonts w:eastAsia="Calibri" w:cs="Arial"/>
          <w:lang w:eastAsia="ar-SA"/>
        </w:rPr>
        <w:t>25. Количество проведенных культурно-массовых мероприятий, акций, направленных на формирование у детей и подростков представлений о здоровом образе жизни и количество участников.</w:t>
      </w:r>
    </w:p>
    <w:p w:rsidR="00C2124A" w:rsidRDefault="00C2124A" w:rsidP="00C2124A">
      <w:pPr>
        <w:suppressAutoHyphens/>
        <w:ind w:firstLine="709"/>
        <w:rPr>
          <w:rFonts w:eastAsia="Calibri" w:cs="Arial"/>
          <w:lang w:eastAsia="ar-SA"/>
        </w:rPr>
      </w:pPr>
      <w:r>
        <w:rPr>
          <w:rFonts w:eastAsia="Calibri" w:cs="Arial"/>
          <w:lang w:eastAsia="ar-SA"/>
        </w:rPr>
        <w:t>26. Количество детей «группы риска», привлеченных к занятиям в кружках и спортивных секциях.</w:t>
      </w:r>
    </w:p>
    <w:p w:rsidR="00C2124A" w:rsidRDefault="00C2124A" w:rsidP="00C2124A">
      <w:pPr>
        <w:suppressAutoHyphens/>
        <w:ind w:firstLine="709"/>
        <w:rPr>
          <w:rFonts w:eastAsia="Calibri" w:cs="Arial"/>
          <w:lang w:eastAsia="ar-SA"/>
        </w:rPr>
      </w:pPr>
      <w:r>
        <w:rPr>
          <w:rFonts w:eastAsia="Calibri" w:cs="Arial"/>
          <w:lang w:eastAsia="ar-SA"/>
        </w:rPr>
        <w:t>27. Количество проведенных мероприятий по воспитанию патриотизма, нравственности и уважения к правам и свободам человека.</w:t>
      </w:r>
    </w:p>
    <w:p w:rsidR="00C2124A" w:rsidRDefault="00C2124A" w:rsidP="00C2124A">
      <w:pPr>
        <w:suppressAutoHyphens/>
        <w:ind w:firstLine="709"/>
        <w:rPr>
          <w:rFonts w:eastAsia="Calibri" w:cs="Arial"/>
          <w:lang w:eastAsia="ar-SA"/>
        </w:rPr>
      </w:pPr>
      <w:r>
        <w:rPr>
          <w:rFonts w:eastAsia="Calibri" w:cs="Arial"/>
          <w:lang w:eastAsia="ar-SA"/>
        </w:rPr>
        <w:lastRenderedPageBreak/>
        <w:t xml:space="preserve">28. Количество проведенных в образовательных учреждениях района лекций и тренингов с детьми и подростками о вреде наркомании, алкоголя и </w:t>
      </w:r>
      <w:proofErr w:type="spellStart"/>
      <w:r>
        <w:rPr>
          <w:rFonts w:eastAsia="Calibri" w:cs="Arial"/>
          <w:lang w:eastAsia="ar-SA"/>
        </w:rPr>
        <w:t>табакокурения</w:t>
      </w:r>
      <w:proofErr w:type="spellEnd"/>
      <w:r>
        <w:rPr>
          <w:rFonts w:eastAsia="Calibri" w:cs="Arial"/>
          <w:lang w:eastAsia="ar-SA"/>
        </w:rPr>
        <w:t xml:space="preserve"> и охват учащихся.</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29. Количество проведенных мероприятий муниципального уровня по распространению результатов Программы.</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3.4. Реализация мероприятий Программы позволит достичь следующих основных результатов:</w:t>
      </w:r>
    </w:p>
    <w:p w:rsidR="00C2124A" w:rsidRDefault="00C2124A" w:rsidP="00C2124A">
      <w:pPr>
        <w:autoSpaceDE w:val="0"/>
        <w:autoSpaceDN w:val="0"/>
        <w:adjustRightInd w:val="0"/>
        <w:ind w:firstLine="709"/>
        <w:rPr>
          <w:rFonts w:cs="Arial"/>
        </w:rPr>
      </w:pPr>
      <w:r>
        <w:rPr>
          <w:rFonts w:cs="Arial"/>
          <w:bCs/>
        </w:rPr>
        <w:t xml:space="preserve">– </w:t>
      </w:r>
      <w:r>
        <w:rPr>
          <w:rFonts w:cs="Arial"/>
        </w:rPr>
        <w:t>повышение удовлетворенности населения качеством образовательных услуг;</w:t>
      </w:r>
    </w:p>
    <w:p w:rsidR="00C2124A" w:rsidRDefault="00C2124A" w:rsidP="00C2124A">
      <w:pPr>
        <w:autoSpaceDE w:val="0"/>
        <w:autoSpaceDN w:val="0"/>
        <w:adjustRightInd w:val="0"/>
        <w:ind w:firstLine="709"/>
        <w:rPr>
          <w:rFonts w:cs="Arial"/>
        </w:rPr>
      </w:pPr>
      <w:r>
        <w:rPr>
          <w:rFonts w:cs="Arial"/>
        </w:rPr>
        <w:t>- обеспечение финансово-хозяйственной деятельности образовательных организаций за счет реализации новых принципов финансирования;</w:t>
      </w:r>
    </w:p>
    <w:p w:rsidR="00C2124A" w:rsidRDefault="00C2124A" w:rsidP="00C2124A">
      <w:pPr>
        <w:autoSpaceDE w:val="0"/>
        <w:autoSpaceDN w:val="0"/>
        <w:adjustRightInd w:val="0"/>
        <w:ind w:firstLine="709"/>
        <w:rPr>
          <w:rFonts w:cs="Arial"/>
        </w:rPr>
      </w:pPr>
      <w:r>
        <w:rPr>
          <w:rFonts w:cs="Arial"/>
        </w:rPr>
        <w:t>- укрепление материально-технической базы образовательных учреждений;</w:t>
      </w:r>
    </w:p>
    <w:p w:rsidR="00C2124A" w:rsidRDefault="00C2124A" w:rsidP="00C2124A">
      <w:pPr>
        <w:autoSpaceDE w:val="0"/>
        <w:autoSpaceDN w:val="0"/>
        <w:adjustRightInd w:val="0"/>
        <w:ind w:firstLine="709"/>
        <w:rPr>
          <w:rFonts w:cs="Arial"/>
        </w:rPr>
      </w:pPr>
      <w:r>
        <w:rPr>
          <w:rFonts w:cs="Arial"/>
        </w:rPr>
        <w:t>- рост привлекательности педагогической профессии и уровня квалификации преподавательских кадров;</w:t>
      </w:r>
    </w:p>
    <w:p w:rsidR="00C2124A" w:rsidRDefault="00C2124A" w:rsidP="00C2124A">
      <w:pPr>
        <w:autoSpaceDE w:val="0"/>
        <w:autoSpaceDN w:val="0"/>
        <w:adjustRightInd w:val="0"/>
        <w:ind w:firstLine="709"/>
        <w:rPr>
          <w:rFonts w:cs="Arial"/>
        </w:rPr>
      </w:pPr>
      <w:r>
        <w:rPr>
          <w:rFonts w:cs="Arial"/>
        </w:rPr>
        <w:t>- соответствие условий во всех общеобразовательных организациях требованиям федеральных государственных образовательных стандартов;</w:t>
      </w:r>
    </w:p>
    <w:p w:rsidR="00C2124A" w:rsidRDefault="00C2124A" w:rsidP="00C2124A">
      <w:pPr>
        <w:autoSpaceDE w:val="0"/>
        <w:autoSpaceDN w:val="0"/>
        <w:adjustRightInd w:val="0"/>
        <w:ind w:firstLine="709"/>
        <w:rPr>
          <w:rFonts w:cs="Arial"/>
        </w:rPr>
      </w:pPr>
      <w:r>
        <w:rPr>
          <w:rFonts w:cs="Arial"/>
        </w:rPr>
        <w:t>- охват детей 5–18 лет программами дополнительного образования не менее 80,0 процента;</w:t>
      </w:r>
    </w:p>
    <w:p w:rsidR="00C2124A" w:rsidRDefault="00C2124A" w:rsidP="00C2124A">
      <w:pPr>
        <w:autoSpaceDE w:val="0"/>
        <w:autoSpaceDN w:val="0"/>
        <w:adjustRightInd w:val="0"/>
        <w:ind w:firstLine="709"/>
        <w:rPr>
          <w:rFonts w:cs="Arial"/>
        </w:rPr>
      </w:pPr>
      <w:r>
        <w:rPr>
          <w:rFonts w:cs="Arial"/>
        </w:rPr>
        <w:t>- увеличение доли молодых людей, участвующих в деятельности молодежных общественных объединений, с 15 процентов в 2021 году до 28 процентов к 2026 году;</w:t>
      </w:r>
    </w:p>
    <w:p w:rsidR="00C2124A" w:rsidRDefault="00C2124A" w:rsidP="00C2124A">
      <w:pPr>
        <w:ind w:firstLine="709"/>
        <w:rPr>
          <w:rFonts w:cs="Arial"/>
        </w:rPr>
      </w:pPr>
      <w:r>
        <w:rPr>
          <w:rFonts w:cs="Arial"/>
        </w:rPr>
        <w:t xml:space="preserve">- увеличения объемов финансового обеспечения из внебюджетных источников и внедрения механизмов </w:t>
      </w:r>
      <w:proofErr w:type="spellStart"/>
      <w:r>
        <w:rPr>
          <w:rFonts w:cs="Arial"/>
        </w:rPr>
        <w:t>частно</w:t>
      </w:r>
      <w:proofErr w:type="spellEnd"/>
      <w:r>
        <w:rPr>
          <w:rFonts w:cs="Arial"/>
        </w:rPr>
        <w:t>-государственного партнерства;</w:t>
      </w:r>
    </w:p>
    <w:p w:rsidR="00C2124A" w:rsidRDefault="00C2124A" w:rsidP="00C2124A">
      <w:pPr>
        <w:ind w:firstLine="709"/>
        <w:rPr>
          <w:rFonts w:cs="Arial"/>
        </w:rPr>
      </w:pPr>
      <w:r>
        <w:rPr>
          <w:rFonts w:cs="Arial"/>
        </w:rPr>
        <w:t xml:space="preserve">- привлечения финансовых средств на условиях </w:t>
      </w:r>
      <w:proofErr w:type="spellStart"/>
      <w:r>
        <w:rPr>
          <w:rFonts w:cs="Arial"/>
        </w:rPr>
        <w:t>софинансирование</w:t>
      </w:r>
      <w:proofErr w:type="spellEnd"/>
      <w:r>
        <w:rPr>
          <w:rFonts w:cs="Arial"/>
        </w:rPr>
        <w:t xml:space="preserve"> из федерального, областного бюджета.</w:t>
      </w:r>
    </w:p>
    <w:p w:rsidR="00C2124A" w:rsidRDefault="00C2124A" w:rsidP="00C2124A">
      <w:pPr>
        <w:ind w:firstLine="709"/>
        <w:rPr>
          <w:rFonts w:cs="Arial"/>
        </w:rPr>
      </w:pPr>
      <w:r>
        <w:rPr>
          <w:rFonts w:cs="Arial"/>
        </w:rPr>
        <w:t>- увеличение количества детей, охваченных организованным отдыхом и оздоровлением, в общем количестве детей школьного возраста до 500 человек;</w:t>
      </w:r>
    </w:p>
    <w:p w:rsidR="00C2124A" w:rsidRDefault="00C2124A" w:rsidP="00C2124A">
      <w:pPr>
        <w:ind w:firstLine="709"/>
        <w:rPr>
          <w:rFonts w:cs="Arial"/>
        </w:rPr>
      </w:pPr>
      <w:r>
        <w:rPr>
          <w:rFonts w:cs="Arial"/>
        </w:rPr>
        <w:t xml:space="preserve">- создание условий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C2124A" w:rsidRDefault="00C2124A" w:rsidP="00C2124A">
      <w:pPr>
        <w:widowControl w:val="0"/>
        <w:autoSpaceDE w:val="0"/>
        <w:autoSpaceDN w:val="0"/>
        <w:adjustRightInd w:val="0"/>
        <w:ind w:firstLine="709"/>
        <w:rPr>
          <w:rFonts w:cs="Arial"/>
        </w:rPr>
      </w:pPr>
      <w:r>
        <w:rPr>
          <w:rFonts w:cs="Arial"/>
        </w:rPr>
        <w:t>- увеличение числа детей и молодежи, принявших участие в региональных, всероссийских, международных мероприятиях по различным направлениям деятельности;</w:t>
      </w:r>
    </w:p>
    <w:p w:rsidR="00C2124A" w:rsidRDefault="00C2124A" w:rsidP="00C2124A">
      <w:pPr>
        <w:widowControl w:val="0"/>
        <w:autoSpaceDE w:val="0"/>
        <w:autoSpaceDN w:val="0"/>
        <w:adjustRightInd w:val="0"/>
        <w:ind w:firstLine="709"/>
        <w:rPr>
          <w:rFonts w:cs="Arial"/>
        </w:rPr>
      </w:pPr>
      <w:r>
        <w:rPr>
          <w:rFonts w:cs="Arial"/>
        </w:rPr>
        <w:t>- увеличение удельного веса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p w:rsidR="00C2124A" w:rsidRDefault="00C2124A" w:rsidP="00C2124A">
      <w:pPr>
        <w:widowControl w:val="0"/>
        <w:autoSpaceDE w:val="0"/>
        <w:autoSpaceDN w:val="0"/>
        <w:adjustRightInd w:val="0"/>
        <w:ind w:firstLine="709"/>
        <w:rPr>
          <w:rFonts w:cs="Arial"/>
        </w:rPr>
      </w:pPr>
      <w:r>
        <w:rPr>
          <w:rFonts w:cs="Arial"/>
        </w:rPr>
        <w:t>-  финансирование муниципальных образовательных учреждений в соответствии с ведомственным перечнем муниципальных услуг будет осуществляться в зависимости от их объема и качества;</w:t>
      </w:r>
    </w:p>
    <w:p w:rsidR="00C2124A" w:rsidRDefault="00C2124A" w:rsidP="00C2124A">
      <w:pPr>
        <w:suppressAutoHyphens/>
        <w:ind w:firstLine="709"/>
        <w:rPr>
          <w:rFonts w:eastAsia="Calibri" w:cs="Arial"/>
          <w:lang w:eastAsia="ar-SA"/>
        </w:rPr>
      </w:pPr>
      <w:r>
        <w:rPr>
          <w:rFonts w:eastAsia="Calibri" w:cs="Arial"/>
          <w:lang w:eastAsia="ar-SA"/>
        </w:rPr>
        <w:t xml:space="preserve">- снижение преступности среди несовершеннолетних; </w:t>
      </w:r>
    </w:p>
    <w:p w:rsidR="00C2124A" w:rsidRDefault="00C2124A" w:rsidP="00C2124A">
      <w:pPr>
        <w:suppressAutoHyphens/>
        <w:ind w:firstLine="709"/>
        <w:rPr>
          <w:rFonts w:eastAsia="Calibri" w:cs="Arial"/>
          <w:lang w:eastAsia="ar-SA"/>
        </w:rPr>
      </w:pPr>
      <w:r>
        <w:rPr>
          <w:rFonts w:eastAsia="Calibri" w:cs="Arial"/>
          <w:lang w:eastAsia="ar-SA"/>
        </w:rPr>
        <w:t xml:space="preserve">- увеличение охвата подростков, молодежи информацией о вреде алкоголизма, </w:t>
      </w:r>
      <w:proofErr w:type="spellStart"/>
      <w:r>
        <w:rPr>
          <w:rFonts w:eastAsia="Calibri" w:cs="Arial"/>
          <w:lang w:eastAsia="ar-SA"/>
        </w:rPr>
        <w:t>табакокурения</w:t>
      </w:r>
      <w:proofErr w:type="spellEnd"/>
      <w:r>
        <w:rPr>
          <w:rFonts w:eastAsia="Calibri" w:cs="Arial"/>
          <w:lang w:eastAsia="ar-SA"/>
        </w:rPr>
        <w:t>, наркомании и мерах уголовной ответственности за противоправные действия;</w:t>
      </w:r>
    </w:p>
    <w:p w:rsidR="00C2124A" w:rsidRDefault="00C2124A" w:rsidP="00C2124A">
      <w:pPr>
        <w:suppressAutoHyphens/>
        <w:ind w:firstLine="709"/>
        <w:rPr>
          <w:rFonts w:eastAsia="Calibri" w:cs="Arial"/>
          <w:lang w:eastAsia="ar-SA"/>
        </w:rPr>
      </w:pPr>
      <w:r>
        <w:rPr>
          <w:rFonts w:eastAsia="Calibri" w:cs="Arial"/>
          <w:lang w:eastAsia="ar-SA"/>
        </w:rPr>
        <w:t>- увеличение профилактических мероприятий с детьми, подростками и молодежью;</w:t>
      </w:r>
    </w:p>
    <w:p w:rsidR="00C2124A" w:rsidRDefault="00C2124A" w:rsidP="00C2124A">
      <w:pPr>
        <w:ind w:firstLine="709"/>
        <w:rPr>
          <w:rFonts w:cs="Arial"/>
        </w:rPr>
      </w:pPr>
      <w:r>
        <w:rPr>
          <w:rFonts w:cs="Arial"/>
        </w:rPr>
        <w:t>- сокращение количества несовершеннолетних, погибших в результате дорожно-транспортных происшествий.</w:t>
      </w:r>
    </w:p>
    <w:p w:rsidR="00C2124A" w:rsidRDefault="00C2124A" w:rsidP="00C2124A">
      <w:pPr>
        <w:ind w:firstLine="709"/>
        <w:rPr>
          <w:rFonts w:cs="Arial"/>
        </w:rPr>
      </w:pPr>
    </w:p>
    <w:p w:rsidR="00C2124A" w:rsidRDefault="00C2124A" w:rsidP="00C2124A">
      <w:pPr>
        <w:ind w:firstLine="709"/>
        <w:rPr>
          <w:rFonts w:cs="Arial"/>
        </w:rPr>
      </w:pPr>
      <w:r>
        <w:rPr>
          <w:rFonts w:cs="Arial"/>
        </w:rPr>
        <w:lastRenderedPageBreak/>
        <w:t>3.5. Сроки и этапы реализации муниципальной программы</w:t>
      </w:r>
    </w:p>
    <w:p w:rsidR="00C2124A" w:rsidRDefault="00C2124A" w:rsidP="00C2124A">
      <w:pPr>
        <w:autoSpaceDE w:val="0"/>
        <w:autoSpaceDN w:val="0"/>
        <w:adjustRightInd w:val="0"/>
        <w:ind w:firstLine="709"/>
        <w:rPr>
          <w:rFonts w:cs="Arial"/>
        </w:rPr>
      </w:pPr>
      <w:r>
        <w:rPr>
          <w:rFonts w:cs="Arial"/>
        </w:rPr>
        <w:t xml:space="preserve">Сроки реализации Программы – 2021–2026 годы. </w:t>
      </w:r>
    </w:p>
    <w:p w:rsidR="00C2124A" w:rsidRDefault="00C2124A" w:rsidP="00C2124A">
      <w:pPr>
        <w:autoSpaceDE w:val="0"/>
        <w:autoSpaceDN w:val="0"/>
        <w:adjustRightInd w:val="0"/>
        <w:ind w:firstLine="709"/>
        <w:rPr>
          <w:rFonts w:cs="Arial"/>
        </w:rPr>
      </w:pPr>
      <w:r>
        <w:rPr>
          <w:rFonts w:cs="Arial"/>
        </w:rPr>
        <w:t xml:space="preserve">Этапы реализации: 1 этап: 2021-2022 годы; 2 этап: 2023-2024 годы; </w:t>
      </w:r>
    </w:p>
    <w:p w:rsidR="00C2124A" w:rsidRDefault="00C2124A" w:rsidP="00C2124A">
      <w:pPr>
        <w:autoSpaceDE w:val="0"/>
        <w:autoSpaceDN w:val="0"/>
        <w:adjustRightInd w:val="0"/>
        <w:ind w:firstLine="709"/>
        <w:rPr>
          <w:rFonts w:cs="Arial"/>
        </w:rPr>
      </w:pPr>
      <w:r>
        <w:rPr>
          <w:rFonts w:cs="Arial"/>
        </w:rPr>
        <w:t>3 этап: 2025-2026 годы.</w:t>
      </w:r>
    </w:p>
    <w:p w:rsidR="00C2124A" w:rsidRDefault="00C2124A" w:rsidP="00C2124A">
      <w:pPr>
        <w:widowControl w:val="0"/>
        <w:autoSpaceDE w:val="0"/>
        <w:autoSpaceDN w:val="0"/>
        <w:adjustRightInd w:val="0"/>
        <w:ind w:firstLine="709"/>
        <w:rPr>
          <w:rFonts w:cs="Arial"/>
        </w:rPr>
      </w:pPr>
      <w:r>
        <w:rPr>
          <w:rFonts w:cs="Arial"/>
        </w:rPr>
        <w:t>На 1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C2124A" w:rsidRDefault="00C2124A" w:rsidP="00C2124A">
      <w:pPr>
        <w:widowControl w:val="0"/>
        <w:autoSpaceDE w:val="0"/>
        <w:autoSpaceDN w:val="0"/>
        <w:adjustRightInd w:val="0"/>
        <w:ind w:firstLine="709"/>
        <w:rPr>
          <w:rFonts w:cs="Arial"/>
        </w:rPr>
      </w:pPr>
      <w:r>
        <w:rPr>
          <w:rFonts w:cs="Arial"/>
        </w:rPr>
        <w:t>Будет завершено формирование и внедрение финансово-экономических механизмов обеспечения обязательств государства в сфере образования.</w:t>
      </w:r>
    </w:p>
    <w:p w:rsidR="00C2124A" w:rsidRDefault="00C2124A" w:rsidP="00C2124A">
      <w:pPr>
        <w:widowControl w:val="0"/>
        <w:autoSpaceDE w:val="0"/>
        <w:autoSpaceDN w:val="0"/>
        <w:adjustRightInd w:val="0"/>
        <w:ind w:firstLine="709"/>
        <w:rPr>
          <w:rFonts w:cs="Arial"/>
        </w:rPr>
      </w:pPr>
      <w:r>
        <w:rPr>
          <w:rFonts w:cs="Arial"/>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C2124A" w:rsidRDefault="00C2124A" w:rsidP="00C2124A">
      <w:pPr>
        <w:widowControl w:val="0"/>
        <w:autoSpaceDE w:val="0"/>
        <w:autoSpaceDN w:val="0"/>
        <w:adjustRightInd w:val="0"/>
        <w:ind w:firstLine="709"/>
        <w:rPr>
          <w:rFonts w:cs="Arial"/>
        </w:rPr>
      </w:pPr>
      <w:r>
        <w:rPr>
          <w:rFonts w:cs="Arial"/>
        </w:rPr>
        <w:t>Будут реализованы адресные меры ликвидации зон низкого качества образования.</w:t>
      </w:r>
    </w:p>
    <w:p w:rsidR="00C2124A" w:rsidRDefault="00C2124A" w:rsidP="00C2124A">
      <w:pPr>
        <w:widowControl w:val="0"/>
        <w:autoSpaceDE w:val="0"/>
        <w:autoSpaceDN w:val="0"/>
        <w:adjustRightInd w:val="0"/>
        <w:ind w:firstLine="709"/>
        <w:rPr>
          <w:rFonts w:cs="Arial"/>
        </w:rPr>
      </w:pPr>
      <w:r>
        <w:rPr>
          <w:rFonts w:cs="Arial"/>
        </w:rPr>
        <w:t xml:space="preserve">Второй этап Программы будет ориентирован на полноценное использование созданных условий для обеспечения нового качества и конкурентоспособности образования, усиления вклада образования в социально-экономическое развитие района, а также на распространение лучших практик организаций лидеров на все образовательные организации. Переход на эффективный контракт с педагогическими работниками, модернизация системы повышения квалификации обеспечат на этом этапе качественное обновление педагогического корпуса. </w:t>
      </w:r>
    </w:p>
    <w:p w:rsidR="00C2124A" w:rsidRDefault="00C2124A" w:rsidP="00C2124A">
      <w:pPr>
        <w:widowControl w:val="0"/>
        <w:autoSpaceDE w:val="0"/>
        <w:autoSpaceDN w:val="0"/>
        <w:adjustRightInd w:val="0"/>
        <w:ind w:firstLine="709"/>
        <w:rPr>
          <w:rFonts w:cs="Arial"/>
        </w:rPr>
      </w:pPr>
      <w:r>
        <w:rPr>
          <w:rFonts w:cs="Arial"/>
        </w:rPr>
        <w:t>На третьем этапе реализации Программы акцент будет сделан на развитие образовательной среды, дальнейшей индивидуализации образовательных программ.</w:t>
      </w:r>
    </w:p>
    <w:p w:rsidR="00C2124A" w:rsidRDefault="00C2124A" w:rsidP="00C2124A">
      <w:pPr>
        <w:widowControl w:val="0"/>
        <w:autoSpaceDE w:val="0"/>
        <w:autoSpaceDN w:val="0"/>
        <w:adjustRightInd w:val="0"/>
        <w:ind w:firstLine="709"/>
        <w:rPr>
          <w:rFonts w:cs="Arial"/>
        </w:rPr>
      </w:pPr>
      <w:r>
        <w:rPr>
          <w:rFonts w:cs="Arial"/>
        </w:rP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C2124A" w:rsidRDefault="00C2124A" w:rsidP="00C2124A">
      <w:pPr>
        <w:ind w:firstLine="709"/>
        <w:rPr>
          <w:rFonts w:cs="Arial"/>
        </w:rPr>
      </w:pPr>
    </w:p>
    <w:p w:rsidR="00C2124A" w:rsidRDefault="00C2124A" w:rsidP="00C2124A">
      <w:pPr>
        <w:ind w:firstLine="709"/>
        <w:rPr>
          <w:rFonts w:cs="Arial"/>
        </w:rPr>
      </w:pPr>
      <w:r>
        <w:rPr>
          <w:rFonts w:cs="Arial"/>
        </w:rPr>
        <w:t>4. Обоснования выделения подпрограмм муниципальной программы</w:t>
      </w:r>
    </w:p>
    <w:p w:rsidR="00C2124A" w:rsidRDefault="00C2124A" w:rsidP="00C2124A">
      <w:pPr>
        <w:ind w:firstLine="709"/>
        <w:rPr>
          <w:rFonts w:cs="Arial"/>
        </w:rPr>
      </w:pPr>
    </w:p>
    <w:p w:rsidR="00C2124A" w:rsidRDefault="00C2124A" w:rsidP="00C2124A">
      <w:pPr>
        <w:widowControl w:val="0"/>
        <w:autoSpaceDE w:val="0"/>
        <w:autoSpaceDN w:val="0"/>
        <w:adjustRightInd w:val="0"/>
        <w:ind w:firstLine="709"/>
        <w:rPr>
          <w:rFonts w:cs="Arial"/>
        </w:rPr>
      </w:pPr>
      <w:r>
        <w:rPr>
          <w:rFonts w:cs="Arial"/>
        </w:rPr>
        <w:t>В рамках муниципальной программы будут реализованы следующие подпрограммы:</w:t>
      </w:r>
    </w:p>
    <w:p w:rsidR="00C2124A" w:rsidRDefault="00C2124A" w:rsidP="00C2124A">
      <w:pPr>
        <w:autoSpaceDE w:val="0"/>
        <w:autoSpaceDN w:val="0"/>
        <w:adjustRightInd w:val="0"/>
        <w:ind w:firstLine="709"/>
        <w:rPr>
          <w:rFonts w:cs="Arial"/>
        </w:rPr>
      </w:pPr>
      <w:r>
        <w:rPr>
          <w:rFonts w:cs="Arial"/>
        </w:rPr>
        <w:t xml:space="preserve">Подпрограмма 1: </w:t>
      </w:r>
      <w:r w:rsidR="002F10A3">
        <w:rPr>
          <w:rFonts w:cs="Arial"/>
        </w:rPr>
        <w:t>«Развитие</w:t>
      </w:r>
      <w:r>
        <w:rPr>
          <w:rFonts w:cs="Arial"/>
        </w:rPr>
        <w:t xml:space="preserve"> дошкольного и общего образования»; </w:t>
      </w:r>
    </w:p>
    <w:p w:rsidR="00C2124A" w:rsidRDefault="00C2124A" w:rsidP="00C2124A">
      <w:pPr>
        <w:autoSpaceDE w:val="0"/>
        <w:autoSpaceDN w:val="0"/>
        <w:adjustRightInd w:val="0"/>
        <w:ind w:firstLine="709"/>
        <w:rPr>
          <w:rFonts w:cs="Arial"/>
        </w:rPr>
      </w:pPr>
      <w:r>
        <w:rPr>
          <w:rFonts w:cs="Arial"/>
        </w:rPr>
        <w:t xml:space="preserve">Подпрограмма 2: «Социализация детей-сирот и детей, нуждающихся в особой защите органов местного самоуправления»; </w:t>
      </w:r>
    </w:p>
    <w:p w:rsidR="00C2124A" w:rsidRDefault="00C2124A" w:rsidP="00C2124A">
      <w:pPr>
        <w:autoSpaceDE w:val="0"/>
        <w:autoSpaceDN w:val="0"/>
        <w:adjustRightInd w:val="0"/>
        <w:ind w:firstLine="709"/>
        <w:rPr>
          <w:rFonts w:cs="Arial"/>
        </w:rPr>
      </w:pPr>
      <w:r>
        <w:rPr>
          <w:rFonts w:cs="Arial"/>
        </w:rPr>
        <w:t xml:space="preserve">Подпрограмма 3: «Развитие дополнительного образования»; </w:t>
      </w:r>
    </w:p>
    <w:p w:rsidR="00C2124A" w:rsidRDefault="00C2124A" w:rsidP="00C2124A">
      <w:pPr>
        <w:ind w:firstLine="709"/>
        <w:rPr>
          <w:rFonts w:cs="Arial"/>
        </w:rPr>
      </w:pPr>
      <w:r>
        <w:rPr>
          <w:rFonts w:cs="Arial"/>
        </w:rPr>
        <w:t>Подпрограмма 4: «Создание условий для организации отдыха и оздоровления детей и молодежи Терновского муниципального района»;</w:t>
      </w:r>
    </w:p>
    <w:p w:rsidR="00C2124A" w:rsidRDefault="00C2124A" w:rsidP="00C2124A">
      <w:pPr>
        <w:ind w:firstLine="709"/>
        <w:rPr>
          <w:rFonts w:cs="Arial"/>
        </w:rPr>
      </w:pPr>
      <w:r>
        <w:rPr>
          <w:rFonts w:cs="Arial"/>
        </w:rPr>
        <w:t xml:space="preserve"> Подпрограмма 5: «Обеспечение общественного порядка и противодействия преступности»; </w:t>
      </w:r>
    </w:p>
    <w:p w:rsidR="00C2124A" w:rsidRDefault="00C2124A" w:rsidP="00C2124A">
      <w:pPr>
        <w:widowControl w:val="0"/>
        <w:autoSpaceDE w:val="0"/>
        <w:autoSpaceDN w:val="0"/>
        <w:adjustRightInd w:val="0"/>
        <w:ind w:firstLine="709"/>
        <w:rPr>
          <w:rFonts w:cs="Arial"/>
        </w:rPr>
      </w:pPr>
      <w:r>
        <w:rPr>
          <w:rFonts w:cs="Arial"/>
        </w:rPr>
        <w:t>Подпрограмма 6: «Укрепление гражданского единства и гармонизация межнациональных отношений».</w:t>
      </w:r>
    </w:p>
    <w:p w:rsidR="00C2124A" w:rsidRDefault="00C2124A" w:rsidP="00C2124A">
      <w:pPr>
        <w:widowControl w:val="0"/>
        <w:autoSpaceDE w:val="0"/>
        <w:autoSpaceDN w:val="0"/>
        <w:adjustRightInd w:val="0"/>
        <w:ind w:firstLine="709"/>
        <w:rPr>
          <w:rFonts w:cs="Arial"/>
        </w:rPr>
      </w:pPr>
      <w:r>
        <w:rPr>
          <w:rFonts w:cs="Arial"/>
        </w:rPr>
        <w:t>Подпрограмма 7: «Вовлечение молодежи в социальную практику»;</w:t>
      </w:r>
    </w:p>
    <w:p w:rsidR="00C2124A" w:rsidRDefault="00C2124A" w:rsidP="00C2124A">
      <w:pPr>
        <w:widowControl w:val="0"/>
        <w:autoSpaceDE w:val="0"/>
        <w:autoSpaceDN w:val="0"/>
        <w:adjustRightInd w:val="0"/>
        <w:ind w:firstLine="709"/>
        <w:rPr>
          <w:rFonts w:cs="Arial"/>
        </w:rPr>
      </w:pPr>
      <w:r>
        <w:rPr>
          <w:rFonts w:cs="Arial"/>
        </w:rPr>
        <w:t xml:space="preserve">Подпрограмма 8: «Обеспечение условий реализации Программы». </w:t>
      </w:r>
    </w:p>
    <w:p w:rsidR="00C2124A" w:rsidRDefault="00C2124A" w:rsidP="00C2124A">
      <w:pPr>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 xml:space="preserve">В подпрограмме 1 «Развитие дошкольного, общего и дополнительного </w:t>
      </w:r>
      <w:r>
        <w:rPr>
          <w:rFonts w:cs="Arial"/>
        </w:rPr>
        <w:lastRenderedPageBreak/>
        <w:t>образования детей» сосредоточены мероприятия по развитию дошкольного, общего образования, направленные на обеспечение доступности и модернизации качественного дошкольного и общего образования.</w:t>
      </w:r>
    </w:p>
    <w:p w:rsidR="00C2124A" w:rsidRDefault="00C2124A" w:rsidP="00C2124A">
      <w:pPr>
        <w:ind w:firstLine="709"/>
        <w:rPr>
          <w:rFonts w:eastAsia="Calibri" w:cs="Arial"/>
        </w:rPr>
      </w:pPr>
      <w:r>
        <w:rPr>
          <w:rFonts w:eastAsia="Calibri" w:cs="Arial"/>
        </w:rPr>
        <w:t>Подпрограмма 2 «Социализация детей – сирот и детей, нуждающихся в особой заботе государства» в муниципальную программу Терновского муниципального района «Развитие образования» на 2021 – 2026 годы позволит в полном объеме реализовать право каждого гражданина, независимо от его уровня подготовки, особенностей развития и способностей на получение качественного, доступного, бесплатного и современного образования и право - жить и воспитываться в семье.</w:t>
      </w:r>
    </w:p>
    <w:p w:rsidR="00C2124A" w:rsidRDefault="00C2124A" w:rsidP="00C2124A">
      <w:pPr>
        <w:widowControl w:val="0"/>
        <w:autoSpaceDE w:val="0"/>
        <w:autoSpaceDN w:val="0"/>
        <w:adjustRightInd w:val="0"/>
        <w:ind w:firstLine="709"/>
        <w:rPr>
          <w:rFonts w:cs="Arial"/>
        </w:rPr>
      </w:pPr>
      <w:r>
        <w:rPr>
          <w:rFonts w:cs="Arial"/>
        </w:rPr>
        <w:t xml:space="preserve">Подпрограмма 3 «Развитие дополнительного образования и воспитания» включает мероприятия, которые охватывают деятельность организаций и </w:t>
      </w:r>
      <w:r w:rsidR="002F10A3">
        <w:rPr>
          <w:rFonts w:cs="Arial"/>
        </w:rPr>
        <w:t>учреждений,</w:t>
      </w:r>
      <w:r>
        <w:rPr>
          <w:rFonts w:cs="Arial"/>
        </w:rPr>
        <w:t xml:space="preserve"> предоставляющих услуги в сфере дополнительного образования детей. Подпрограмма ориентирована на поддержку </w:t>
      </w:r>
      <w:r w:rsidR="002F10A3">
        <w:rPr>
          <w:rFonts w:cs="Arial"/>
        </w:rPr>
        <w:t>организаций,</w:t>
      </w:r>
      <w:r>
        <w:rPr>
          <w:rFonts w:cs="Arial"/>
        </w:rPr>
        <w:t xml:space="preserve"> предоставляющих услуги дополнительного образования и включает меры по:</w:t>
      </w:r>
    </w:p>
    <w:p w:rsidR="00C2124A" w:rsidRDefault="00C2124A" w:rsidP="00C2124A">
      <w:pPr>
        <w:numPr>
          <w:ilvl w:val="0"/>
          <w:numId w:val="6"/>
        </w:numPr>
        <w:ind w:left="0" w:firstLine="709"/>
        <w:contextualSpacing/>
        <w:rPr>
          <w:rFonts w:eastAsia="Calibri" w:cs="Arial"/>
        </w:rPr>
      </w:pPr>
      <w:r>
        <w:rPr>
          <w:rFonts w:eastAsia="Calibri" w:cs="Arial"/>
          <w:bCs/>
        </w:rPr>
        <w:t>Развитию инфраструктуры и обновление содержания дополнительного образования детей</w:t>
      </w:r>
      <w:r>
        <w:rPr>
          <w:rFonts w:eastAsia="Calibri" w:cs="Arial"/>
        </w:rPr>
        <w:t xml:space="preserve">. </w:t>
      </w:r>
    </w:p>
    <w:p w:rsidR="00C2124A" w:rsidRDefault="00C2124A" w:rsidP="00C2124A">
      <w:pPr>
        <w:numPr>
          <w:ilvl w:val="0"/>
          <w:numId w:val="6"/>
        </w:numPr>
        <w:ind w:left="0" w:firstLine="709"/>
        <w:contextualSpacing/>
        <w:rPr>
          <w:rFonts w:eastAsia="Calibri" w:cs="Arial"/>
        </w:rPr>
      </w:pPr>
      <w:r>
        <w:rPr>
          <w:rFonts w:eastAsia="Calibri" w:cs="Arial"/>
        </w:rPr>
        <w:t xml:space="preserve">Выявлению и поддержка одаренных детей. </w:t>
      </w:r>
    </w:p>
    <w:p w:rsidR="00C2124A" w:rsidRDefault="00C2124A" w:rsidP="00C2124A">
      <w:pPr>
        <w:numPr>
          <w:ilvl w:val="0"/>
          <w:numId w:val="6"/>
        </w:numPr>
        <w:ind w:left="0" w:firstLine="709"/>
        <w:contextualSpacing/>
        <w:rPr>
          <w:rFonts w:eastAsia="Calibri" w:cs="Arial"/>
        </w:rPr>
      </w:pPr>
      <w:r>
        <w:rPr>
          <w:rFonts w:eastAsia="Calibri" w:cs="Arial"/>
          <w:bCs/>
        </w:rPr>
        <w:t>Формированию муниципальной системы конкурсных мероприятий в сфере дополнительного образования, воспитания и развития одаренности детей.</w:t>
      </w:r>
    </w:p>
    <w:p w:rsidR="00C2124A" w:rsidRDefault="00C2124A" w:rsidP="00C2124A">
      <w:pPr>
        <w:numPr>
          <w:ilvl w:val="0"/>
          <w:numId w:val="6"/>
        </w:numPr>
        <w:ind w:left="0" w:firstLine="709"/>
        <w:contextualSpacing/>
        <w:rPr>
          <w:rFonts w:eastAsia="Calibri" w:cs="Arial"/>
        </w:rPr>
      </w:pPr>
      <w:r>
        <w:rPr>
          <w:rFonts w:eastAsia="Calibri" w:cs="Arial"/>
          <w:bCs/>
        </w:rPr>
        <w:t>Развитию кадрового потенциала системы дополнительного образования и развития одаренности детей.</w:t>
      </w:r>
    </w:p>
    <w:p w:rsidR="00C2124A" w:rsidRDefault="00C2124A" w:rsidP="00C2124A">
      <w:pPr>
        <w:numPr>
          <w:ilvl w:val="0"/>
          <w:numId w:val="6"/>
        </w:numPr>
        <w:ind w:left="0" w:firstLine="709"/>
        <w:contextualSpacing/>
        <w:rPr>
          <w:rFonts w:eastAsia="Calibri" w:cs="Arial"/>
        </w:rPr>
      </w:pPr>
      <w:r>
        <w:rPr>
          <w:rFonts w:eastAsia="Calibri" w:cs="Arial"/>
        </w:rPr>
        <w:t>Развитию информационно-методического обеспечения системы дополнительного образования и развития одаренности детей.</w:t>
      </w:r>
    </w:p>
    <w:p w:rsidR="00C2124A" w:rsidRDefault="00C2124A" w:rsidP="00C2124A">
      <w:pPr>
        <w:ind w:firstLine="709"/>
        <w:rPr>
          <w:rFonts w:cs="Arial"/>
        </w:rPr>
      </w:pPr>
      <w:r>
        <w:rPr>
          <w:rFonts w:cs="Arial"/>
        </w:rPr>
        <w:t xml:space="preserve">Подпрограмма 4 «Создание условий для организации отдыха и оздоровления детей и молодежи Воронежской области» включает в себя мероприятия, которые охватывают как детей школьного возраста, так и деятельность организаций и </w:t>
      </w:r>
      <w:r w:rsidR="002F10A3">
        <w:rPr>
          <w:rFonts w:cs="Arial"/>
        </w:rPr>
        <w:t>учреждений,</w:t>
      </w:r>
      <w:r>
        <w:rPr>
          <w:rFonts w:cs="Arial"/>
        </w:rPr>
        <w:t xml:space="preserve"> предоставляющих услуги в сфере отдыха и оздоровления детей. Подпрограмма ориентирована на поддержку различных форм организации отдыха и оздоровления детей, создания условий для безопасного и содержательного отдыха детей и включает меры по:</w:t>
      </w:r>
    </w:p>
    <w:p w:rsidR="00C2124A" w:rsidRDefault="00C2124A" w:rsidP="00C2124A">
      <w:pPr>
        <w:numPr>
          <w:ilvl w:val="3"/>
          <w:numId w:val="6"/>
        </w:numPr>
        <w:ind w:left="0" w:firstLine="709"/>
        <w:contextualSpacing/>
        <w:rPr>
          <w:rFonts w:eastAsia="Calibri" w:cs="Arial"/>
        </w:rPr>
      </w:pPr>
      <w:r>
        <w:rPr>
          <w:rFonts w:eastAsia="Calibri" w:cs="Arial"/>
        </w:rPr>
        <w:t xml:space="preserve">Нормативно-правовому обеспечению организации отдыха и оздоровления детей. </w:t>
      </w:r>
    </w:p>
    <w:p w:rsidR="00C2124A" w:rsidRDefault="00C2124A" w:rsidP="00C2124A">
      <w:pPr>
        <w:numPr>
          <w:ilvl w:val="3"/>
          <w:numId w:val="6"/>
        </w:numPr>
        <w:ind w:left="0" w:firstLine="709"/>
        <w:contextualSpacing/>
        <w:rPr>
          <w:rFonts w:eastAsia="Calibri" w:cs="Arial"/>
        </w:rPr>
      </w:pPr>
      <w:r>
        <w:rPr>
          <w:rFonts w:eastAsia="Calibri" w:cs="Arial"/>
        </w:rPr>
        <w:t xml:space="preserve">Мероприятия по развитию механизмов административной среды. </w:t>
      </w:r>
    </w:p>
    <w:p w:rsidR="00C2124A" w:rsidRDefault="00C2124A" w:rsidP="00C2124A">
      <w:pPr>
        <w:numPr>
          <w:ilvl w:val="3"/>
          <w:numId w:val="6"/>
        </w:numPr>
        <w:ind w:left="0" w:firstLine="709"/>
        <w:contextualSpacing/>
        <w:rPr>
          <w:rFonts w:eastAsia="Calibri" w:cs="Arial"/>
        </w:rPr>
      </w:pPr>
      <w:r>
        <w:rPr>
          <w:rFonts w:eastAsia="Calibri" w:cs="Arial"/>
        </w:rPr>
        <w:t>Совершенствование кадрового и информационно-методического обеспечения организации и проведения детской оздоровительной кампании.</w:t>
      </w:r>
    </w:p>
    <w:p w:rsidR="00C2124A" w:rsidRDefault="00C2124A" w:rsidP="00C2124A">
      <w:pPr>
        <w:ind w:firstLine="709"/>
        <w:rPr>
          <w:rFonts w:cs="Arial"/>
        </w:rPr>
      </w:pPr>
      <w:r>
        <w:rPr>
          <w:rFonts w:cs="Arial"/>
        </w:rPr>
        <w:t xml:space="preserve">Мероприятия Подпрограммы 5 «Обеспечение общественного порядка и противодействия преступности» направлены на обеспечение занятости детей, подростков в кружках, спортивных секциях, прежде всего детей «группы риска»; снижение преступности среди несовершеннолетних; увеличение охвата подростков, молодежи информацией о вреде алкоголизма, </w:t>
      </w:r>
      <w:proofErr w:type="spellStart"/>
      <w:r>
        <w:rPr>
          <w:rFonts w:cs="Arial"/>
        </w:rPr>
        <w:t>табакокурения</w:t>
      </w:r>
      <w:proofErr w:type="spellEnd"/>
      <w:r>
        <w:rPr>
          <w:rFonts w:cs="Arial"/>
        </w:rPr>
        <w:t>, наркомании и мерах уголовной ответственности за противоправные действия; увеличение профилактических мероприятий с детьми, подростками и молодежью; сокращение количества несовершеннолетних, погибших в результате дорожно-транспортных происшествий.</w:t>
      </w:r>
    </w:p>
    <w:p w:rsidR="00C2124A" w:rsidRDefault="00C2124A" w:rsidP="00C2124A">
      <w:pPr>
        <w:tabs>
          <w:tab w:val="left" w:pos="4678"/>
        </w:tabs>
        <w:ind w:firstLine="709"/>
        <w:rPr>
          <w:rFonts w:cs="Arial"/>
        </w:rPr>
      </w:pPr>
      <w:r>
        <w:rPr>
          <w:rFonts w:cs="Arial"/>
        </w:rPr>
        <w:t>Подпрограмма 6: «Укрепление гражданского единства и гармонизация межнациональных отношений» призвана укрепить общероссийское гражданское самосознание, единство и духовную общность народа, проживающего на территории Терновского муниципального района.</w:t>
      </w:r>
    </w:p>
    <w:p w:rsidR="00C2124A" w:rsidRDefault="00C2124A" w:rsidP="00C2124A">
      <w:pPr>
        <w:ind w:firstLine="709"/>
        <w:rPr>
          <w:rFonts w:eastAsia="Calibri" w:cs="Arial"/>
        </w:rPr>
      </w:pPr>
      <w:r>
        <w:rPr>
          <w:rFonts w:eastAsia="Calibri" w:cs="Arial"/>
        </w:rPr>
        <w:t>Подпрограмма 7 «Вовлечение молодежи в социальную практику».</w:t>
      </w:r>
    </w:p>
    <w:p w:rsidR="00C2124A" w:rsidRDefault="00C2124A" w:rsidP="00C2124A">
      <w:pPr>
        <w:suppressAutoHyphens/>
        <w:ind w:firstLine="709"/>
        <w:rPr>
          <w:rFonts w:eastAsia="Calibri" w:cs="Arial"/>
        </w:rPr>
      </w:pPr>
      <w:r>
        <w:rPr>
          <w:rFonts w:eastAsia="Calibri" w:cs="Arial"/>
        </w:rPr>
        <w:lastRenderedPageBreak/>
        <w:t>Целью, подпрограммы является создание условий успешной социализации и эффективной самореализации молодёжи, развитие потенциала молодёжи и его использование в интересах развития Терновского района.</w:t>
      </w:r>
    </w:p>
    <w:p w:rsidR="00C2124A" w:rsidRDefault="00C2124A" w:rsidP="00C2124A">
      <w:pPr>
        <w:suppressAutoHyphens/>
        <w:ind w:firstLine="709"/>
        <w:rPr>
          <w:rFonts w:eastAsia="Calibri" w:cs="Arial"/>
        </w:rPr>
      </w:pPr>
      <w:r>
        <w:rPr>
          <w:rFonts w:eastAsia="Calibri" w:cs="Arial"/>
        </w:rPr>
        <w:t>Достижение поставленной цели предполагается осуществить за счёт решения следующих задач:</w:t>
      </w:r>
    </w:p>
    <w:p w:rsidR="00C2124A" w:rsidRDefault="00C2124A" w:rsidP="00C2124A">
      <w:pPr>
        <w:suppressAutoHyphens/>
        <w:ind w:firstLine="709"/>
        <w:rPr>
          <w:rFonts w:eastAsia="Calibri" w:cs="Arial"/>
        </w:rPr>
      </w:pPr>
      <w:r>
        <w:rPr>
          <w:rFonts w:eastAsia="Calibri" w:cs="Arial"/>
        </w:rPr>
        <w:t xml:space="preserve"> - вовлечение молодёжи в общественную деятельность;</w:t>
      </w:r>
    </w:p>
    <w:p w:rsidR="00C2124A" w:rsidRDefault="00C2124A" w:rsidP="00C2124A">
      <w:pPr>
        <w:suppressAutoHyphens/>
        <w:ind w:firstLine="709"/>
        <w:rPr>
          <w:rFonts w:eastAsia="Calibri" w:cs="Arial"/>
        </w:rPr>
      </w:pPr>
      <w:r>
        <w:rPr>
          <w:rFonts w:eastAsia="Calibri" w:cs="Arial"/>
        </w:rPr>
        <w:t xml:space="preserve"> - содействие формированию целостной системы поддержки обладающей лидерскими навыками, инициативной и талантливой молодёжи;</w:t>
      </w:r>
    </w:p>
    <w:p w:rsidR="00C2124A" w:rsidRDefault="00C2124A" w:rsidP="00C2124A">
      <w:pPr>
        <w:suppressAutoHyphens/>
        <w:ind w:firstLine="709"/>
        <w:rPr>
          <w:rFonts w:eastAsia="Calibri" w:cs="Arial"/>
        </w:rPr>
      </w:pPr>
      <w:r>
        <w:rPr>
          <w:rFonts w:eastAsia="Calibri" w:cs="Arial"/>
        </w:rPr>
        <w:t xml:space="preserve"> - совершенствование формы гражданского образования и патриотического воспитания молодёжи, оказание содействия формированию правовых, культурных и нравственных ценностей, создание механизмов формирования целостной системы подготовки молодёжи к службе в Вооружённых Силах РФ; </w:t>
      </w:r>
    </w:p>
    <w:p w:rsidR="00C2124A" w:rsidRDefault="00C2124A" w:rsidP="00C2124A">
      <w:pPr>
        <w:suppressAutoHyphens/>
        <w:ind w:firstLine="709"/>
        <w:rPr>
          <w:rFonts w:eastAsia="Calibri" w:cs="Arial"/>
        </w:rPr>
      </w:pPr>
      <w:r>
        <w:rPr>
          <w:rFonts w:eastAsia="Calibri" w:cs="Arial"/>
        </w:rPr>
        <w:t>- обеспечение эффективного взаимодействия с молодёжными общественными объединениями;</w:t>
      </w:r>
    </w:p>
    <w:p w:rsidR="00C2124A" w:rsidRDefault="00C2124A" w:rsidP="00C2124A">
      <w:pPr>
        <w:suppressAutoHyphens/>
        <w:ind w:firstLine="709"/>
        <w:rPr>
          <w:rFonts w:eastAsia="Calibri" w:cs="Arial"/>
        </w:rPr>
      </w:pPr>
      <w:r>
        <w:rPr>
          <w:rFonts w:eastAsia="Calibri" w:cs="Arial"/>
        </w:rPr>
        <w:t>- организация работы по развитию системы информирования молодёжи о потенциальных возможностях саморазвития и мониторинга молодёжной политики.</w:t>
      </w:r>
    </w:p>
    <w:p w:rsidR="00C2124A" w:rsidRDefault="00C2124A" w:rsidP="00C2124A">
      <w:pPr>
        <w:ind w:firstLine="709"/>
        <w:rPr>
          <w:rFonts w:eastAsia="Calibri" w:cs="Arial"/>
        </w:rPr>
      </w:pPr>
      <w:r>
        <w:rPr>
          <w:rFonts w:eastAsia="Calibri" w:cs="Arial"/>
        </w:rPr>
        <w:t>Подпрограмма 8 «Обеспечение реализации муниципальной программы» позволит обеспечит деятельность отдела по образованию администрации Терновского муниципального района.</w:t>
      </w:r>
    </w:p>
    <w:p w:rsidR="00C2124A" w:rsidRDefault="00C2124A" w:rsidP="00C2124A">
      <w:pPr>
        <w:autoSpaceDE w:val="0"/>
        <w:autoSpaceDN w:val="0"/>
        <w:adjustRightInd w:val="0"/>
        <w:ind w:firstLine="709"/>
        <w:rPr>
          <w:rFonts w:cs="Arial"/>
        </w:rPr>
      </w:pPr>
    </w:p>
    <w:p w:rsidR="00C2124A" w:rsidRDefault="00C2124A" w:rsidP="00C2124A">
      <w:pPr>
        <w:autoSpaceDE w:val="0"/>
        <w:autoSpaceDN w:val="0"/>
        <w:adjustRightInd w:val="0"/>
        <w:ind w:firstLine="709"/>
        <w:rPr>
          <w:rFonts w:cs="Arial"/>
        </w:rPr>
      </w:pPr>
      <w:r>
        <w:rPr>
          <w:rFonts w:cs="Arial"/>
        </w:rPr>
        <w:t>Повышение эффективности и качества образования – одно из базовых направлений реализации политики в сфере образования. Качественные изменения системы образования до 2026 года должны произойти на всех уровнях образования. Для каждого уровня определены ключевые задачи и направления развития:</w:t>
      </w:r>
    </w:p>
    <w:p w:rsidR="00C2124A" w:rsidRDefault="00C2124A" w:rsidP="00C2124A">
      <w:pPr>
        <w:numPr>
          <w:ilvl w:val="0"/>
          <w:numId w:val="8"/>
        </w:numPr>
        <w:autoSpaceDE w:val="0"/>
        <w:autoSpaceDN w:val="0"/>
        <w:adjustRightInd w:val="0"/>
        <w:ind w:left="0" w:firstLine="709"/>
        <w:rPr>
          <w:rFonts w:cs="Arial"/>
        </w:rPr>
      </w:pPr>
      <w:r>
        <w:rPr>
          <w:rFonts w:cs="Arial"/>
        </w:rPr>
        <w:t>продолжение работы по введению и реализации федеральных государственных образовательных стандартов дошкольного образования, начального общего, основного общего и среднего общего образования;</w:t>
      </w:r>
    </w:p>
    <w:p w:rsidR="00C2124A" w:rsidRDefault="00C2124A" w:rsidP="00C2124A">
      <w:pPr>
        <w:numPr>
          <w:ilvl w:val="0"/>
          <w:numId w:val="8"/>
        </w:numPr>
        <w:autoSpaceDE w:val="0"/>
        <w:autoSpaceDN w:val="0"/>
        <w:adjustRightInd w:val="0"/>
        <w:ind w:left="0" w:firstLine="709"/>
        <w:rPr>
          <w:rFonts w:cs="Arial"/>
        </w:rPr>
      </w:pPr>
      <w:r>
        <w:rPr>
          <w:rFonts w:cs="Arial"/>
        </w:rPr>
        <w:t>продолжение работы по обеспечению доступности дошкольного образования;</w:t>
      </w:r>
    </w:p>
    <w:p w:rsidR="00C2124A" w:rsidRDefault="00C2124A" w:rsidP="00C2124A">
      <w:pPr>
        <w:numPr>
          <w:ilvl w:val="0"/>
          <w:numId w:val="8"/>
        </w:numPr>
        <w:autoSpaceDE w:val="0"/>
        <w:autoSpaceDN w:val="0"/>
        <w:adjustRightInd w:val="0"/>
        <w:ind w:left="0" w:firstLine="709"/>
        <w:rPr>
          <w:rFonts w:cs="Arial"/>
        </w:rPr>
      </w:pPr>
      <w:r>
        <w:rPr>
          <w:rFonts w:cs="Arial"/>
        </w:rPr>
        <w:t>создание благоприятных условий нахождения ребенка в школе;</w:t>
      </w:r>
    </w:p>
    <w:p w:rsidR="00C2124A" w:rsidRDefault="00C2124A" w:rsidP="00C2124A">
      <w:pPr>
        <w:numPr>
          <w:ilvl w:val="0"/>
          <w:numId w:val="8"/>
        </w:numPr>
        <w:autoSpaceDE w:val="0"/>
        <w:autoSpaceDN w:val="0"/>
        <w:adjustRightInd w:val="0"/>
        <w:ind w:left="0" w:firstLine="709"/>
        <w:rPr>
          <w:rFonts w:cs="Arial"/>
        </w:rPr>
      </w:pPr>
      <w:r>
        <w:rPr>
          <w:rFonts w:cs="Arial"/>
        </w:rPr>
        <w:t>реализация государственной политики в сфере образования для детей-инвалидов и детей с ограниченными возможностями здоровья – создание доступной среды в организациях общего и дополнительного образования;</w:t>
      </w:r>
    </w:p>
    <w:p w:rsidR="00C2124A" w:rsidRDefault="00C2124A" w:rsidP="00C2124A">
      <w:pPr>
        <w:numPr>
          <w:ilvl w:val="0"/>
          <w:numId w:val="8"/>
        </w:numPr>
        <w:autoSpaceDE w:val="0"/>
        <w:autoSpaceDN w:val="0"/>
        <w:adjustRightInd w:val="0"/>
        <w:ind w:left="0" w:firstLine="709"/>
        <w:rPr>
          <w:rFonts w:cs="Arial"/>
        </w:rPr>
      </w:pPr>
      <w:r>
        <w:rPr>
          <w:rFonts w:cs="Arial"/>
        </w:rPr>
        <w:t>продолжение работы по развитию системы выявления и поддержки одаренных детей и талантливой молодежи;</w:t>
      </w:r>
    </w:p>
    <w:p w:rsidR="00C2124A" w:rsidRDefault="00C2124A" w:rsidP="00C2124A">
      <w:pPr>
        <w:numPr>
          <w:ilvl w:val="0"/>
          <w:numId w:val="8"/>
        </w:numPr>
        <w:autoSpaceDE w:val="0"/>
        <w:autoSpaceDN w:val="0"/>
        <w:adjustRightInd w:val="0"/>
        <w:ind w:left="0" w:firstLine="709"/>
        <w:rPr>
          <w:rFonts w:cs="Arial"/>
        </w:rPr>
      </w:pPr>
      <w:r>
        <w:rPr>
          <w:rFonts w:cs="Arial"/>
        </w:rPr>
        <w:t>реализация мероприятий федерального проекта «Современная школа», «Современные родители», «Цифровая школа».</w:t>
      </w:r>
    </w:p>
    <w:p w:rsidR="00C2124A" w:rsidRDefault="00C2124A" w:rsidP="00C2124A">
      <w:pPr>
        <w:ind w:firstLine="709"/>
        <w:rPr>
          <w:rFonts w:cs="Arial"/>
        </w:rPr>
      </w:pPr>
    </w:p>
    <w:p w:rsidR="00C2124A" w:rsidRDefault="00C2124A" w:rsidP="00C2124A">
      <w:pPr>
        <w:ind w:firstLine="709"/>
        <w:rPr>
          <w:rFonts w:cs="Arial"/>
        </w:rPr>
      </w:pPr>
      <w:r>
        <w:rPr>
          <w:rFonts w:cs="Arial"/>
        </w:rPr>
        <w:t xml:space="preserve">5. Ресурсное обеспечение муниципальной программы </w:t>
      </w:r>
    </w:p>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 xml:space="preserve">Общий объем финансового обеспечения Программы из средств областного бюджета в 2021 - 2026 годах в текущих ценах составит 1477163,9 тыс. руб. </w:t>
      </w:r>
    </w:p>
    <w:p w:rsidR="00C2124A" w:rsidRDefault="00C2124A" w:rsidP="00C2124A">
      <w:pPr>
        <w:widowControl w:val="0"/>
        <w:autoSpaceDE w:val="0"/>
        <w:autoSpaceDN w:val="0"/>
        <w:adjustRightInd w:val="0"/>
        <w:ind w:firstLine="709"/>
        <w:rPr>
          <w:rFonts w:cs="Arial"/>
        </w:rPr>
      </w:pPr>
      <w:r>
        <w:rPr>
          <w:rFonts w:cs="Arial"/>
        </w:rPr>
        <w:t xml:space="preserve">Наибольшие ассигнования предусмотрены в рамках </w:t>
      </w:r>
      <w:hyperlink r:id="rId7" w:anchor="Par823" w:history="1">
        <w:r>
          <w:rPr>
            <w:rStyle w:val="a3"/>
          </w:rPr>
          <w:t>подпрограммы 1</w:t>
        </w:r>
      </w:hyperlink>
      <w:r>
        <w:rPr>
          <w:rFonts w:cs="Arial"/>
        </w:rPr>
        <w:t xml:space="preserve"> «Развитие общего образования». Их объем составляет около 76 процентов средств Программы. Финансовое обеспечение </w:t>
      </w:r>
      <w:hyperlink r:id="rId8" w:anchor="Par1615" w:history="1">
        <w:r>
          <w:rPr>
            <w:rStyle w:val="a3"/>
          </w:rPr>
          <w:t>подпрограммы 2</w:t>
        </w:r>
      </w:hyperlink>
      <w:r>
        <w:rPr>
          <w:rFonts w:cs="Arial"/>
        </w:rPr>
        <w:t xml:space="preserve"> «Социализация детей – сирот и детей, нуждающихся в особой защите государства» составляет около 3,6 процентов от общего объема средств Программы; </w:t>
      </w:r>
      <w:hyperlink r:id="rId9" w:anchor="Par2473" w:history="1">
        <w:r>
          <w:rPr>
            <w:rStyle w:val="a3"/>
          </w:rPr>
          <w:t>подпрограммы 3</w:t>
        </w:r>
      </w:hyperlink>
      <w:r>
        <w:rPr>
          <w:rFonts w:cs="Arial"/>
        </w:rPr>
        <w:t xml:space="preserve"> «Развитие дополнительного образования и воспитания» - 0,6 процента; </w:t>
      </w:r>
      <w:hyperlink r:id="rId10" w:anchor="Par2935" w:history="1">
        <w:r>
          <w:rPr>
            <w:rStyle w:val="a3"/>
          </w:rPr>
          <w:t>подпрограммы 4</w:t>
        </w:r>
      </w:hyperlink>
      <w:r>
        <w:rPr>
          <w:rFonts w:cs="Arial"/>
        </w:rPr>
        <w:t xml:space="preserve"> «Создание условий для организации отдыха и оздоровления детей и молодежи Воронежской области» - 0,8 процента; подпрограммы 5 «Вовлечение молодежи в </w:t>
      </w:r>
      <w:r>
        <w:rPr>
          <w:rFonts w:cs="Arial"/>
        </w:rPr>
        <w:lastRenderedPageBreak/>
        <w:t>социальную практику» - 0,09 процентов; подпрограммы 6 «Финансовое обеспечение деятельности областных государственных учреждений, подведомственных департаменту образования, науки и молодежной политики» - 18,4 процентов</w:t>
      </w:r>
    </w:p>
    <w:p w:rsidR="00C2124A" w:rsidRDefault="00C2124A" w:rsidP="00C2124A">
      <w:pPr>
        <w:widowControl w:val="0"/>
        <w:autoSpaceDE w:val="0"/>
        <w:autoSpaceDN w:val="0"/>
        <w:adjustRightInd w:val="0"/>
        <w:ind w:firstLine="709"/>
        <w:rPr>
          <w:rFonts w:cs="Arial"/>
        </w:rPr>
      </w:pPr>
      <w:r>
        <w:rPr>
          <w:rFonts w:cs="Arial"/>
        </w:rPr>
        <w:t xml:space="preserve">Значительный темп роста бюджетных расходов </w:t>
      </w:r>
      <w:hyperlink r:id="rId11" w:anchor="Par823" w:history="1">
        <w:r>
          <w:rPr>
            <w:rStyle w:val="a3"/>
          </w:rPr>
          <w:t>подпрограммы 1</w:t>
        </w:r>
      </w:hyperlink>
      <w:r>
        <w:rPr>
          <w:rFonts w:cs="Arial"/>
        </w:rPr>
        <w:t xml:space="preserve"> «Развитие общего образования» обусловлен передачей полномочий с 01.01.2014 года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с муниципального бюджета на областной бюджет и опережающим повышением зарплат педагогических работников образовательных организаций при высоких прогнозируемых темпах роста средней зарплаты в экономике Воронежской области. </w:t>
      </w:r>
    </w:p>
    <w:p w:rsidR="00C2124A" w:rsidRDefault="00C2124A" w:rsidP="00C2124A">
      <w:pPr>
        <w:ind w:firstLine="709"/>
        <w:rPr>
          <w:rFonts w:cs="Arial"/>
          <w:highlight w:val="yellow"/>
        </w:rPr>
      </w:pPr>
    </w:p>
    <w:p w:rsidR="00C2124A" w:rsidRDefault="00C2124A" w:rsidP="00C2124A">
      <w:pPr>
        <w:ind w:firstLine="709"/>
        <w:rPr>
          <w:rFonts w:cs="Arial"/>
        </w:rPr>
      </w:pPr>
      <w:r>
        <w:rPr>
          <w:rFonts w:cs="Arial"/>
        </w:rPr>
        <w:t>6. Анализ рисков при реализации Программы</w:t>
      </w:r>
    </w:p>
    <w:p w:rsidR="00C2124A" w:rsidRDefault="00C2124A" w:rsidP="00C2124A">
      <w:pPr>
        <w:ind w:firstLine="709"/>
        <w:rPr>
          <w:rFonts w:cs="Arial"/>
        </w:rPr>
      </w:pP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К основным рискам реализации Программы относятся:</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финансово-экономические риски - недофинансирование мероприятий Программы, в том числе со стороны вышестоящих организаций;</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xml:space="preserve">- социальные риски, связанные с сопротивлением населения, профессиональной общественности и </w:t>
      </w:r>
      <w:r w:rsidR="002F10A3">
        <w:rPr>
          <w:rFonts w:eastAsia="Calibri" w:cs="Arial"/>
          <w:lang w:eastAsia="en-US"/>
        </w:rPr>
        <w:t>политических партий,</w:t>
      </w:r>
      <w:r>
        <w:rPr>
          <w:rFonts w:eastAsia="Calibri" w:cs="Arial"/>
          <w:lang w:eastAsia="en-US"/>
        </w:rPr>
        <w:t xml:space="preserve"> и движений целям и реализации Программы.</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xml:space="preserve">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w:t>
      </w:r>
      <w:proofErr w:type="spellStart"/>
      <w:r>
        <w:rPr>
          <w:rFonts w:eastAsia="Calibri" w:cs="Arial"/>
          <w:lang w:eastAsia="en-US"/>
        </w:rPr>
        <w:t>софинансирования</w:t>
      </w:r>
      <w:proofErr w:type="spellEnd"/>
      <w:r>
        <w:rPr>
          <w:rFonts w:eastAsia="Calibri" w:cs="Arial"/>
          <w:lang w:eastAsia="en-US"/>
        </w:rPr>
        <w:t xml:space="preserve"> из муниципального бюджета, а также привлечения внебюджетных источников.</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Устранение риска недостаточной межуровневой координации органов исполнительной власти, исполнителей Программы, органов местного самоуправления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C2124A" w:rsidRDefault="00C2124A" w:rsidP="00C2124A">
      <w:pPr>
        <w:ind w:firstLine="709"/>
        <w:rPr>
          <w:rFonts w:cs="Arial"/>
        </w:rPr>
      </w:pPr>
    </w:p>
    <w:p w:rsidR="00C2124A" w:rsidRDefault="00C2124A" w:rsidP="00C2124A">
      <w:pPr>
        <w:numPr>
          <w:ilvl w:val="0"/>
          <w:numId w:val="8"/>
        </w:numPr>
        <w:ind w:left="0" w:firstLine="709"/>
        <w:rPr>
          <w:rFonts w:cs="Arial"/>
        </w:rPr>
      </w:pPr>
      <w:r>
        <w:rPr>
          <w:rFonts w:cs="Arial"/>
        </w:rPr>
        <w:t>Методика оценки эффективности реализации муниципальной программы</w:t>
      </w:r>
    </w:p>
    <w:p w:rsidR="00C2124A" w:rsidRDefault="00C2124A" w:rsidP="00C2124A">
      <w:pPr>
        <w:ind w:firstLine="709"/>
        <w:rPr>
          <w:rFonts w:cs="Arial"/>
        </w:rPr>
      </w:pPr>
    </w:p>
    <w:p w:rsidR="00C2124A" w:rsidRDefault="00C2124A" w:rsidP="00C2124A">
      <w:pPr>
        <w:tabs>
          <w:tab w:val="left" w:pos="142"/>
        </w:tabs>
        <w:autoSpaceDE w:val="0"/>
        <w:autoSpaceDN w:val="0"/>
        <w:adjustRightInd w:val="0"/>
        <w:ind w:firstLine="709"/>
        <w:rPr>
          <w:rFonts w:cs="Arial"/>
        </w:rPr>
      </w:pPr>
      <w:r>
        <w:rPr>
          <w:rFonts w:cs="Arial"/>
        </w:rPr>
        <w:t>Оценка эффективности реализации программы проводится на основе:</w:t>
      </w:r>
    </w:p>
    <w:p w:rsidR="00C2124A" w:rsidRDefault="00C2124A" w:rsidP="00C2124A">
      <w:pPr>
        <w:tabs>
          <w:tab w:val="left" w:pos="142"/>
        </w:tabs>
        <w:autoSpaceDE w:val="0"/>
        <w:autoSpaceDN w:val="0"/>
        <w:adjustRightInd w:val="0"/>
        <w:ind w:firstLine="709"/>
        <w:rPr>
          <w:rFonts w:cs="Arial"/>
        </w:rPr>
      </w:pPr>
      <w:r>
        <w:rPr>
          <w:rFonts w:cs="Arial"/>
        </w:rPr>
        <w:t>1.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рассчитывается по формуле:</w:t>
      </w:r>
    </w:p>
    <w:p w:rsidR="00C2124A" w:rsidRDefault="00C2124A" w:rsidP="00C2124A">
      <w:pPr>
        <w:tabs>
          <w:tab w:val="left" w:pos="142"/>
        </w:tabs>
        <w:autoSpaceDE w:val="0"/>
        <w:autoSpaceDN w:val="0"/>
        <w:adjustRightInd w:val="0"/>
        <w:ind w:firstLine="709"/>
        <w:rPr>
          <w:rFonts w:cs="Arial"/>
        </w:rPr>
      </w:pPr>
      <w:r>
        <w:rPr>
          <w:rFonts w:cs="Arial"/>
          <w:noProof/>
          <w:position w:val="-14"/>
        </w:rPr>
        <w:drawing>
          <wp:inline distT="0" distB="0" distL="0" distR="0">
            <wp:extent cx="135255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0" cy="238125"/>
                    </a:xfrm>
                    <a:prstGeom prst="rect">
                      <a:avLst/>
                    </a:prstGeom>
                    <a:noFill/>
                    <a:ln>
                      <a:noFill/>
                    </a:ln>
                  </pic:spPr>
                </pic:pic>
              </a:graphicData>
            </a:graphic>
          </wp:inline>
        </w:drawing>
      </w:r>
      <w:r>
        <w:rPr>
          <w:rFonts w:cs="Arial"/>
        </w:rPr>
        <w:t>, где:</w:t>
      </w:r>
    </w:p>
    <w:p w:rsidR="00C2124A" w:rsidRDefault="00C2124A" w:rsidP="00C2124A">
      <w:pPr>
        <w:tabs>
          <w:tab w:val="left" w:pos="142"/>
        </w:tabs>
        <w:autoSpaceDE w:val="0"/>
        <w:autoSpaceDN w:val="0"/>
        <w:adjustRightInd w:val="0"/>
        <w:ind w:firstLine="709"/>
        <w:rPr>
          <w:rFonts w:cs="Arial"/>
        </w:rPr>
      </w:pPr>
      <w:r>
        <w:rPr>
          <w:rFonts w:cs="Arial"/>
          <w:noProof/>
          <w:position w:val="-12"/>
        </w:rPr>
        <w:drawing>
          <wp:inline distT="0" distB="0" distL="0" distR="0">
            <wp:extent cx="10477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cs="Arial"/>
        </w:rPr>
        <w:t xml:space="preserve"> – уровень достижения целевых показателей (индикаторов);</w:t>
      </w:r>
    </w:p>
    <w:p w:rsidR="00C2124A" w:rsidRDefault="00C2124A" w:rsidP="00C2124A">
      <w:pPr>
        <w:tabs>
          <w:tab w:val="left" w:pos="142"/>
        </w:tabs>
        <w:autoSpaceDE w:val="0"/>
        <w:autoSpaceDN w:val="0"/>
        <w:adjustRightInd w:val="0"/>
        <w:ind w:firstLine="709"/>
        <w:rPr>
          <w:rFonts w:cs="Arial"/>
        </w:rPr>
      </w:pPr>
      <w:r>
        <w:rPr>
          <w:rFonts w:cs="Arial"/>
          <w:noProof/>
          <w:position w:val="-14"/>
        </w:rPr>
        <w:drawing>
          <wp:inline distT="0" distB="0" distL="0" distR="0">
            <wp:extent cx="123825" cy="247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r>
        <w:rPr>
          <w:rFonts w:cs="Arial"/>
        </w:rPr>
        <w:t xml:space="preserve"> – фактическое значение целевого показателя (индикатора) муниципальной подпрограммы;</w:t>
      </w:r>
    </w:p>
    <w:p w:rsidR="00C2124A" w:rsidRDefault="00C2124A" w:rsidP="00C2124A">
      <w:pPr>
        <w:tabs>
          <w:tab w:val="left" w:pos="142"/>
        </w:tabs>
        <w:autoSpaceDE w:val="0"/>
        <w:autoSpaceDN w:val="0"/>
        <w:adjustRightInd w:val="0"/>
        <w:ind w:firstLine="709"/>
        <w:rPr>
          <w:rFonts w:cs="Arial"/>
        </w:rPr>
      </w:pPr>
      <w:proofErr w:type="spellStart"/>
      <w:r>
        <w:rPr>
          <w:rFonts w:cs="Arial"/>
        </w:rPr>
        <w:lastRenderedPageBreak/>
        <w:t>З</w:t>
      </w:r>
      <w:r>
        <w:rPr>
          <w:rFonts w:cs="Arial"/>
          <w:vertAlign w:val="subscript"/>
        </w:rPr>
        <w:t>п</w:t>
      </w:r>
      <w:proofErr w:type="spellEnd"/>
      <w:r>
        <w:rPr>
          <w:rFonts w:cs="Arial"/>
        </w:rPr>
        <w:t>– плановое значение целевого показателя (индикатора) муниципальной программы (для целевых показателей (индикаторов</w:t>
      </w:r>
      <w:r w:rsidR="00036AFF">
        <w:rPr>
          <w:rFonts w:cs="Arial"/>
        </w:rPr>
        <w:t>),</w:t>
      </w:r>
      <w:r>
        <w:rPr>
          <w:rFonts w:cs="Arial"/>
        </w:rPr>
        <w:t xml:space="preserve"> желаемой тенденцией развития которых является рост значений) или</w:t>
      </w:r>
    </w:p>
    <w:p w:rsidR="00C2124A" w:rsidRDefault="00C2124A" w:rsidP="00C2124A">
      <w:pPr>
        <w:tabs>
          <w:tab w:val="left" w:pos="142"/>
        </w:tabs>
        <w:autoSpaceDE w:val="0"/>
        <w:autoSpaceDN w:val="0"/>
        <w:adjustRightInd w:val="0"/>
        <w:ind w:firstLine="709"/>
        <w:rPr>
          <w:rFonts w:cs="Arial"/>
        </w:rPr>
      </w:pPr>
      <w:r>
        <w:rPr>
          <w:rFonts w:cs="Arial"/>
          <w:noProof/>
          <w:position w:val="-14"/>
        </w:rPr>
        <w:t xml:space="preserve"> По формуле </w:t>
      </w:r>
      <w:r>
        <w:rPr>
          <w:rFonts w:cs="Arial"/>
          <w:noProof/>
          <w:position w:val="-14"/>
        </w:rPr>
        <w:drawing>
          <wp:inline distT="0" distB="0" distL="0" distR="0">
            <wp:extent cx="13525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550" cy="238125"/>
                    </a:xfrm>
                    <a:prstGeom prst="rect">
                      <a:avLst/>
                    </a:prstGeom>
                    <a:noFill/>
                    <a:ln>
                      <a:noFill/>
                    </a:ln>
                  </pic:spPr>
                </pic:pic>
              </a:graphicData>
            </a:graphic>
          </wp:inline>
        </w:drawing>
      </w:r>
    </w:p>
    <w:p w:rsidR="00C2124A" w:rsidRDefault="00C2124A" w:rsidP="00C2124A">
      <w:pPr>
        <w:tabs>
          <w:tab w:val="left" w:pos="142"/>
        </w:tabs>
        <w:autoSpaceDE w:val="0"/>
        <w:autoSpaceDN w:val="0"/>
        <w:adjustRightInd w:val="0"/>
        <w:ind w:firstLine="709"/>
        <w:rPr>
          <w:rFonts w:cs="Arial"/>
        </w:rPr>
      </w:pPr>
      <w:r>
        <w:rPr>
          <w:rFonts w:cs="Arial"/>
        </w:rPr>
        <w:t>(для целевых показателей (индикаторов), желаемой тенденцией развития которых является снижение значений).</w:t>
      </w:r>
    </w:p>
    <w:p w:rsidR="00C2124A" w:rsidRDefault="00C2124A" w:rsidP="00C2124A">
      <w:pPr>
        <w:tabs>
          <w:tab w:val="left" w:pos="142"/>
        </w:tabs>
        <w:autoSpaceDE w:val="0"/>
        <w:autoSpaceDN w:val="0"/>
        <w:adjustRightInd w:val="0"/>
        <w:ind w:firstLine="709"/>
        <w:rPr>
          <w:rFonts w:cs="Arial"/>
        </w:rPr>
      </w:pPr>
      <w:r>
        <w:rPr>
          <w:rFonts w:cs="Arial"/>
        </w:rPr>
        <w:t>2. Степени соответствия запланированному уровню затрат и эффективности использования средств районного бюджета путем сопоставления фактических и плановых объемов финансирования муниципальной программы в целом и её подпрограмм, представленных в Приложениях № 2, № 3 к муниципальной программе, из всех источников ресурсного обеспечения в целом, по формуле:</w:t>
      </w:r>
    </w:p>
    <w:p w:rsidR="00C2124A" w:rsidRDefault="00C2124A" w:rsidP="00C2124A">
      <w:pPr>
        <w:tabs>
          <w:tab w:val="left" w:pos="142"/>
        </w:tabs>
        <w:autoSpaceDE w:val="0"/>
        <w:autoSpaceDN w:val="0"/>
        <w:adjustRightInd w:val="0"/>
        <w:ind w:firstLine="709"/>
        <w:rPr>
          <w:rFonts w:cs="Arial"/>
        </w:rPr>
      </w:pPr>
      <w:r>
        <w:rPr>
          <w:rFonts w:cs="Arial"/>
          <w:noProof/>
          <w:position w:val="-14"/>
        </w:rPr>
        <w:drawing>
          <wp:inline distT="0" distB="0" distL="0" distR="0">
            <wp:extent cx="1409700"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247650"/>
                    </a:xfrm>
                    <a:prstGeom prst="rect">
                      <a:avLst/>
                    </a:prstGeom>
                    <a:noFill/>
                    <a:ln>
                      <a:noFill/>
                    </a:ln>
                  </pic:spPr>
                </pic:pic>
              </a:graphicData>
            </a:graphic>
          </wp:inline>
        </w:drawing>
      </w:r>
      <w:r>
        <w:rPr>
          <w:rFonts w:cs="Arial"/>
        </w:rPr>
        <w:t>,</w:t>
      </w:r>
    </w:p>
    <w:p w:rsidR="00C2124A" w:rsidRDefault="00C2124A" w:rsidP="00C2124A">
      <w:pPr>
        <w:tabs>
          <w:tab w:val="left" w:pos="142"/>
        </w:tabs>
        <w:autoSpaceDE w:val="0"/>
        <w:autoSpaceDN w:val="0"/>
        <w:adjustRightInd w:val="0"/>
        <w:ind w:firstLine="709"/>
        <w:rPr>
          <w:rFonts w:cs="Arial"/>
        </w:rPr>
      </w:pPr>
      <w:r>
        <w:rPr>
          <w:rFonts w:cs="Arial"/>
        </w:rPr>
        <w:t>где:</w:t>
      </w:r>
    </w:p>
    <w:p w:rsidR="00C2124A" w:rsidRDefault="00C2124A" w:rsidP="00C2124A">
      <w:pPr>
        <w:tabs>
          <w:tab w:val="left" w:pos="142"/>
        </w:tabs>
        <w:autoSpaceDE w:val="0"/>
        <w:autoSpaceDN w:val="0"/>
        <w:adjustRightInd w:val="0"/>
        <w:ind w:firstLine="709"/>
        <w:rPr>
          <w:rFonts w:cs="Arial"/>
        </w:rPr>
      </w:pPr>
      <w:r>
        <w:rPr>
          <w:rFonts w:cs="Arial"/>
          <w:noProof/>
          <w:position w:val="-14"/>
        </w:rPr>
        <w:drawing>
          <wp:inline distT="0" distB="0" distL="0" distR="0">
            <wp:extent cx="13335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Pr>
          <w:rFonts w:cs="Arial"/>
        </w:rPr>
        <w:t xml:space="preserve"> – уровень финансирования реализации основных мероприятий муниципальной подпрограммы;</w:t>
      </w:r>
    </w:p>
    <w:p w:rsidR="00C2124A" w:rsidRDefault="00C2124A" w:rsidP="00C2124A">
      <w:pPr>
        <w:tabs>
          <w:tab w:val="left" w:pos="142"/>
        </w:tabs>
        <w:autoSpaceDE w:val="0"/>
        <w:autoSpaceDN w:val="0"/>
        <w:adjustRightInd w:val="0"/>
        <w:ind w:firstLine="709"/>
        <w:rPr>
          <w:rFonts w:cs="Arial"/>
        </w:rPr>
      </w:pPr>
      <w:r>
        <w:rPr>
          <w:rFonts w:cs="Arial"/>
          <w:noProof/>
          <w:position w:val="-14"/>
        </w:rPr>
        <w:drawing>
          <wp:inline distT="0" distB="0" distL="0" distR="0">
            <wp:extent cx="2381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rFonts w:cs="Arial"/>
        </w:rPr>
        <w:t xml:space="preserve"> – фактический объем финансовых ресурсов, направленный на реализацию мероприятий муниципальной программы;</w:t>
      </w:r>
    </w:p>
    <w:p w:rsidR="00C2124A" w:rsidRDefault="00C2124A" w:rsidP="00C2124A">
      <w:pPr>
        <w:tabs>
          <w:tab w:val="left" w:pos="142"/>
        </w:tabs>
        <w:autoSpaceDE w:val="0"/>
        <w:autoSpaceDN w:val="0"/>
        <w:adjustRightInd w:val="0"/>
        <w:ind w:firstLine="709"/>
        <w:rPr>
          <w:rFonts w:cs="Arial"/>
        </w:rPr>
      </w:pPr>
      <w:r>
        <w:rPr>
          <w:rFonts w:cs="Arial"/>
          <w:noProof/>
        </w:rPr>
        <w:drawing>
          <wp:inline distT="0" distB="0" distL="0" distR="0">
            <wp:extent cx="10477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rFonts w:cs="Arial"/>
        </w:rPr>
        <w:t xml:space="preserve"> – плановый объем финансовых ресурсов на реализацию муниципальной программы на соответствующий отчетный период.</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Муниципальная программа считается реализуемой с высоким уровнем эффективности, если:</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уровень достижения целевых показателей (индикаторов) муниципальной программы в разрезе основных мероприятий (</w:t>
      </w:r>
      <w:proofErr w:type="spellStart"/>
      <w:r>
        <w:rPr>
          <w:rFonts w:eastAsia="Calibri" w:cs="Arial"/>
          <w:lang w:eastAsia="en-US"/>
        </w:rPr>
        <w:t>Сд</w:t>
      </w:r>
      <w:proofErr w:type="spellEnd"/>
      <w:r>
        <w:rPr>
          <w:rFonts w:eastAsia="Calibri" w:cs="Arial"/>
          <w:lang w:eastAsia="en-US"/>
        </w:rPr>
        <w:t>) составил более 95%;</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xml:space="preserve">- уровень финансирования реализации основных мероприятий муниципальной программы </w:t>
      </w:r>
      <w:r>
        <w:rPr>
          <w:rFonts w:eastAsia="Calibri" w:cs="Arial"/>
          <w:noProof/>
          <w:position w:val="-9"/>
        </w:rPr>
        <w:drawing>
          <wp:inline distT="0" distB="0" distL="0" distR="0">
            <wp:extent cx="32385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eastAsia="Calibri" w:cs="Arial"/>
          <w:lang w:eastAsia="en-US"/>
        </w:rPr>
        <w:t xml:space="preserve"> составил не менее 90%.</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Муниципальная программа считается реализуемой со средним уровнем эффективности, если:</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уровень достижения целевых показателей (индикаторов) муниципальной программы в разрезе основных мероприятий (</w:t>
      </w:r>
      <w:proofErr w:type="spellStart"/>
      <w:r>
        <w:rPr>
          <w:rFonts w:eastAsia="Calibri" w:cs="Arial"/>
          <w:lang w:eastAsia="en-US"/>
        </w:rPr>
        <w:t>Сд</w:t>
      </w:r>
      <w:proofErr w:type="spellEnd"/>
      <w:r>
        <w:rPr>
          <w:rFonts w:eastAsia="Calibri" w:cs="Arial"/>
          <w:lang w:eastAsia="en-US"/>
        </w:rPr>
        <w:t>) составил от 70% до 95%;</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xml:space="preserve">- уровень финансирования реализации мероприятий муниципальной программы </w:t>
      </w:r>
      <w:r>
        <w:rPr>
          <w:rFonts w:eastAsia="Calibri" w:cs="Arial"/>
          <w:noProof/>
          <w:position w:val="-9"/>
        </w:rPr>
        <w:drawing>
          <wp:inline distT="0" distB="0" distL="0" distR="0">
            <wp:extent cx="32385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eastAsia="Calibri" w:cs="Arial"/>
          <w:lang w:eastAsia="en-US"/>
        </w:rPr>
        <w:t xml:space="preserve"> составил не менее 80%.</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Муниципальная программа считаются реализуемыми с удовлетворительным уровнем эффективности, если:</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уровень достижения целевых показателей (индикаторов) в разрезе основных мероприятий (</w:t>
      </w:r>
      <w:proofErr w:type="spellStart"/>
      <w:r>
        <w:rPr>
          <w:rFonts w:eastAsia="Calibri" w:cs="Arial"/>
          <w:lang w:eastAsia="en-US"/>
        </w:rPr>
        <w:t>Сд</w:t>
      </w:r>
      <w:proofErr w:type="spellEnd"/>
      <w:r>
        <w:rPr>
          <w:rFonts w:eastAsia="Calibri" w:cs="Arial"/>
          <w:lang w:eastAsia="en-US"/>
        </w:rPr>
        <w:t>) составил от 50% до 70%;</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 xml:space="preserve">- уровень финансирования реализации основных мероприятий </w:t>
      </w:r>
      <w:r>
        <w:rPr>
          <w:rFonts w:eastAsia="Calibri" w:cs="Arial"/>
          <w:noProof/>
          <w:position w:val="-9"/>
        </w:rPr>
        <w:drawing>
          <wp:inline distT="0" distB="0" distL="0" distR="0">
            <wp:extent cx="32385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eastAsia="Calibri" w:cs="Arial"/>
          <w:lang w:eastAsia="en-US"/>
        </w:rPr>
        <w:t xml:space="preserve"> составил не менее 70%.</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C2124A" w:rsidRDefault="00C2124A" w:rsidP="00C2124A">
      <w:pPr>
        <w:widowControl w:val="0"/>
        <w:autoSpaceDE w:val="0"/>
        <w:autoSpaceDN w:val="0"/>
        <w:adjustRightInd w:val="0"/>
        <w:ind w:firstLine="709"/>
        <w:rPr>
          <w:rFonts w:eastAsia="Calibri" w:cs="Arial"/>
          <w:lang w:eastAsia="en-US"/>
        </w:rPr>
      </w:pPr>
    </w:p>
    <w:p w:rsidR="00C2124A" w:rsidRDefault="00C2124A" w:rsidP="00C2124A">
      <w:pPr>
        <w:widowControl w:val="0"/>
        <w:autoSpaceDE w:val="0"/>
        <w:autoSpaceDN w:val="0"/>
        <w:adjustRightInd w:val="0"/>
        <w:ind w:firstLine="709"/>
        <w:rPr>
          <w:rFonts w:eastAsia="Calibri" w:cs="Arial"/>
          <w:lang w:eastAsia="en-US"/>
        </w:rPr>
      </w:pP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8. Подпрограмм муниципальной программы</w:t>
      </w:r>
    </w:p>
    <w:p w:rsidR="00C2124A" w:rsidRDefault="00C2124A" w:rsidP="00C2124A">
      <w:pPr>
        <w:widowControl w:val="0"/>
        <w:autoSpaceDE w:val="0"/>
        <w:autoSpaceDN w:val="0"/>
        <w:adjustRightInd w:val="0"/>
        <w:ind w:firstLine="709"/>
        <w:rPr>
          <w:rFonts w:cs="Arial"/>
        </w:rPr>
      </w:pPr>
    </w:p>
    <w:p w:rsidR="00C2124A" w:rsidRDefault="00C2124A" w:rsidP="00C2124A">
      <w:pPr>
        <w:ind w:firstLine="709"/>
        <w:rPr>
          <w:rFonts w:cs="Arial"/>
          <w:highlight w:val="yellow"/>
        </w:rPr>
      </w:pPr>
    </w:p>
    <w:p w:rsidR="00C2124A" w:rsidRDefault="00C2124A" w:rsidP="00C2124A">
      <w:pPr>
        <w:ind w:firstLine="709"/>
        <w:jc w:val="right"/>
        <w:rPr>
          <w:rFonts w:cs="Arial"/>
        </w:rPr>
      </w:pPr>
      <w:r>
        <w:rPr>
          <w:rFonts w:cs="Arial"/>
        </w:rPr>
        <w:br w:type="page"/>
      </w:r>
      <w:r>
        <w:rPr>
          <w:rFonts w:cs="Arial"/>
        </w:rPr>
        <w:lastRenderedPageBreak/>
        <w:t xml:space="preserve"> Подпрограмма 1</w:t>
      </w:r>
    </w:p>
    <w:p w:rsidR="00C2124A" w:rsidRDefault="00C2124A" w:rsidP="00C2124A">
      <w:pPr>
        <w:ind w:firstLine="709"/>
        <w:jc w:val="right"/>
        <w:rPr>
          <w:rFonts w:cs="Arial"/>
        </w:rPr>
      </w:pPr>
      <w:r>
        <w:rPr>
          <w:rFonts w:cs="Arial"/>
        </w:rPr>
        <w:t xml:space="preserve"> «Развитие дошкольного и общего образования»</w:t>
      </w:r>
    </w:p>
    <w:p w:rsidR="00C2124A" w:rsidRDefault="00C2124A" w:rsidP="00C2124A">
      <w:pPr>
        <w:ind w:firstLine="709"/>
        <w:jc w:val="right"/>
        <w:rPr>
          <w:rFonts w:cs="Arial"/>
        </w:rPr>
      </w:pPr>
    </w:p>
    <w:p w:rsidR="00C2124A" w:rsidRDefault="00C2124A" w:rsidP="00C2124A">
      <w:pPr>
        <w:ind w:firstLine="709"/>
        <w:jc w:val="center"/>
        <w:rPr>
          <w:rFonts w:cs="Arial"/>
        </w:rPr>
      </w:pPr>
      <w:r>
        <w:rPr>
          <w:rFonts w:cs="Arial"/>
        </w:rPr>
        <w:t>Паспорт в редакции постановления №</w:t>
      </w:r>
    </w:p>
    <w:p w:rsidR="00C2124A" w:rsidRDefault="00C2124A" w:rsidP="00C2124A">
      <w:pPr>
        <w:ind w:firstLine="709"/>
        <w:jc w:val="center"/>
        <w:rPr>
          <w:rFonts w:cs="Arial"/>
        </w:rPr>
      </w:pPr>
      <w:r>
        <w:rPr>
          <w:rFonts w:cs="Arial"/>
        </w:rPr>
        <w:t>341 от 04.10.2024</w:t>
      </w:r>
    </w:p>
    <w:p w:rsidR="00C2124A" w:rsidRDefault="00C2124A" w:rsidP="00C2124A">
      <w:pPr>
        <w:ind w:firstLine="709"/>
        <w:jc w:val="center"/>
        <w:rPr>
          <w:rFonts w:cs="Arial"/>
        </w:rPr>
      </w:pPr>
      <w:r>
        <w:rPr>
          <w:rFonts w:cs="Arial"/>
        </w:rPr>
        <w:t>ПАСПОРТ</w:t>
      </w:r>
    </w:p>
    <w:p w:rsidR="00C2124A" w:rsidRDefault="00C2124A" w:rsidP="00C2124A">
      <w:pPr>
        <w:ind w:firstLine="709"/>
        <w:jc w:val="center"/>
        <w:rPr>
          <w:rFonts w:cs="Arial"/>
        </w:rPr>
      </w:pPr>
      <w:r>
        <w:rPr>
          <w:rFonts w:cs="Arial"/>
        </w:rPr>
        <w:t>подпрограммы «Развитие дошкольного и общего образования»</w:t>
      </w:r>
    </w:p>
    <w:p w:rsidR="00C2124A" w:rsidRDefault="00C2124A" w:rsidP="00C2124A">
      <w:pPr>
        <w:ind w:firstLine="709"/>
        <w:jc w:val="center"/>
        <w:rPr>
          <w:rFonts w:cs="Arial"/>
        </w:rPr>
      </w:pPr>
      <w:r>
        <w:rPr>
          <w:rFonts w:cs="Arial"/>
        </w:rPr>
        <w:t>муниципальной программы «Развитие образования в Терновском муниципальном районе»</w:t>
      </w:r>
    </w:p>
    <w:p w:rsidR="00C2124A" w:rsidRDefault="00C2124A" w:rsidP="00C2124A">
      <w:pPr>
        <w:autoSpaceDE w:val="0"/>
        <w:autoSpaceDN w:val="0"/>
        <w:adjustRightInd w:val="0"/>
        <w:ind w:firstLine="709"/>
        <w:rPr>
          <w:rFonts w:cs="Arial"/>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474"/>
      </w:tblGrid>
      <w:tr w:rsidR="00C2124A" w:rsidTr="00C2124A">
        <w:trPr>
          <w:trHeight w:val="387"/>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Подпрограмма программы</w:t>
            </w:r>
          </w:p>
        </w:tc>
        <w:tc>
          <w:tcPr>
            <w:tcW w:w="7474"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Подпрограмма 1: «Развитие дошкольного и общего образования»; </w:t>
            </w:r>
          </w:p>
          <w:p w:rsidR="00C2124A" w:rsidRDefault="00C2124A">
            <w:pPr>
              <w:ind w:firstLine="0"/>
              <w:rPr>
                <w:rFonts w:cs="Arial"/>
              </w:rPr>
            </w:pPr>
          </w:p>
        </w:tc>
      </w:tr>
      <w:tr w:rsidR="00C2124A" w:rsidTr="00C2124A">
        <w:trPr>
          <w:trHeight w:val="5660"/>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Основные мероприятия, входящие в состав подпрограммы муниципальной программы </w:t>
            </w:r>
          </w:p>
        </w:tc>
        <w:tc>
          <w:tcPr>
            <w:tcW w:w="7474"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ind w:firstLine="0"/>
              <w:rPr>
                <w:rFonts w:cs="Arial"/>
              </w:rPr>
            </w:pPr>
            <w:r>
              <w:rPr>
                <w:rFonts w:cs="Arial"/>
              </w:rPr>
              <w:t>Основное мероприятие 1. «Развитие дошкольного и общего образования»</w:t>
            </w:r>
          </w:p>
          <w:p w:rsidR="00C2124A" w:rsidRDefault="00C2124A">
            <w:pPr>
              <w:widowControl w:val="0"/>
              <w:autoSpaceDE w:val="0"/>
              <w:autoSpaceDN w:val="0"/>
              <w:adjustRightInd w:val="0"/>
              <w:ind w:firstLine="0"/>
              <w:rPr>
                <w:rFonts w:cs="Arial"/>
              </w:rPr>
            </w:pPr>
            <w:r>
              <w:rPr>
                <w:rFonts w:cs="Arial"/>
              </w:rPr>
              <w:t xml:space="preserve">Мероприятие 1.1. Обеспечение деятельности </w:t>
            </w:r>
            <w:r>
              <w:rPr>
                <w:rFonts w:cs="Arial"/>
              </w:rPr>
              <w:br/>
              <w:t>(оказание услуг) муниципальных учреждений дошкольного образования.</w:t>
            </w:r>
          </w:p>
          <w:p w:rsidR="00C2124A" w:rsidRDefault="00C2124A">
            <w:pPr>
              <w:widowControl w:val="0"/>
              <w:autoSpaceDE w:val="0"/>
              <w:autoSpaceDN w:val="0"/>
              <w:adjustRightInd w:val="0"/>
              <w:ind w:firstLine="0"/>
              <w:rPr>
                <w:rFonts w:cs="Arial"/>
              </w:rPr>
            </w:pPr>
            <w:r>
              <w:rPr>
                <w:rFonts w:cs="Arial"/>
              </w:rPr>
              <w:t>Мероприятие 1.2. Финансовое обеспечение непредвиденных расходов за счет резервного фонда муниципального бюджета.</w:t>
            </w:r>
          </w:p>
          <w:p w:rsidR="00C2124A" w:rsidRDefault="00C2124A">
            <w:pPr>
              <w:widowControl w:val="0"/>
              <w:autoSpaceDE w:val="0"/>
              <w:autoSpaceDN w:val="0"/>
              <w:adjustRightInd w:val="0"/>
              <w:ind w:firstLine="0"/>
              <w:rPr>
                <w:rFonts w:cs="Arial"/>
              </w:rPr>
            </w:pPr>
            <w:r>
              <w:rPr>
                <w:rFonts w:cs="Arial"/>
              </w:rPr>
              <w:t xml:space="preserve">Мероприятие 1.3. Модернизация муниципальных систем дошкольного образования, осуществляемые за счет субсидий из федерального бюджета </w:t>
            </w:r>
          </w:p>
          <w:p w:rsidR="00C2124A" w:rsidRDefault="00C2124A">
            <w:pPr>
              <w:widowControl w:val="0"/>
              <w:autoSpaceDE w:val="0"/>
              <w:autoSpaceDN w:val="0"/>
              <w:adjustRightInd w:val="0"/>
              <w:ind w:firstLine="0"/>
              <w:rPr>
                <w:rFonts w:cs="Arial"/>
              </w:rPr>
            </w:pPr>
            <w:r>
              <w:rPr>
                <w:rFonts w:cs="Arial"/>
              </w:rPr>
              <w:t>Мероприятие 1.4. Долевое финансирование инвестиционных программ (проектов) развития социальной, инженерной и коммунальной инфраструктуры муниципального значения за счет субсидий из областного бюджета.</w:t>
            </w:r>
          </w:p>
          <w:p w:rsidR="00C2124A" w:rsidRDefault="00C2124A">
            <w:pPr>
              <w:widowControl w:val="0"/>
              <w:autoSpaceDE w:val="0"/>
              <w:autoSpaceDN w:val="0"/>
              <w:adjustRightInd w:val="0"/>
              <w:ind w:firstLine="0"/>
              <w:rPr>
                <w:rFonts w:cs="Arial"/>
              </w:rPr>
            </w:pPr>
            <w:r>
              <w:rPr>
                <w:rFonts w:cs="Arial"/>
              </w:rPr>
              <w:t>Мероприятие 1.5. Компенсация, выплачиваемая родителям (законным представителям) в целях поддержки воспитания и обучения детей, посещающих образовательные организации, реализующие образовательную программу дошкольного образования за счет субвенции из областного бюджета</w:t>
            </w:r>
          </w:p>
          <w:p w:rsidR="00C2124A" w:rsidRDefault="00C2124A">
            <w:pPr>
              <w:widowControl w:val="0"/>
              <w:autoSpaceDE w:val="0"/>
              <w:autoSpaceDN w:val="0"/>
              <w:adjustRightInd w:val="0"/>
              <w:ind w:firstLine="0"/>
              <w:rPr>
                <w:rFonts w:cs="Arial"/>
              </w:rPr>
            </w:pPr>
            <w:r>
              <w:rPr>
                <w:rFonts w:cs="Arial"/>
              </w:rPr>
              <w:t>Мероприятие 1.6. Обеспечение государственных гарантий реализации прав на получение общедоступного дошкольного образования за счет субвенции бюджетам муниципальных образований.</w:t>
            </w:r>
          </w:p>
          <w:p w:rsidR="00C2124A" w:rsidRDefault="00C2124A">
            <w:pPr>
              <w:widowControl w:val="0"/>
              <w:autoSpaceDE w:val="0"/>
              <w:autoSpaceDN w:val="0"/>
              <w:adjustRightInd w:val="0"/>
              <w:ind w:firstLine="0"/>
              <w:rPr>
                <w:rFonts w:cs="Arial"/>
              </w:rPr>
            </w:pPr>
            <w:r>
              <w:rPr>
                <w:rFonts w:cs="Arial"/>
              </w:rPr>
              <w:t xml:space="preserve">Мероприятие 1.7. Расходы за счет субсидий из областного бюджета на мероприятия по развитию сети дошкольных образовательных учреждений </w:t>
            </w:r>
          </w:p>
          <w:p w:rsidR="00C2124A" w:rsidRDefault="00C2124A">
            <w:pPr>
              <w:widowControl w:val="0"/>
              <w:autoSpaceDE w:val="0"/>
              <w:autoSpaceDN w:val="0"/>
              <w:adjustRightInd w:val="0"/>
              <w:ind w:firstLine="0"/>
              <w:rPr>
                <w:rFonts w:cs="Arial"/>
              </w:rPr>
            </w:pPr>
            <w:r>
              <w:rPr>
                <w:rFonts w:cs="Arial"/>
              </w:rPr>
              <w:t>Мероприятие 1.8. Снижение напряженности на рынке труда за счет межбюджетных трансфертов из областного бюджета.</w:t>
            </w:r>
          </w:p>
          <w:p w:rsidR="00C2124A" w:rsidRDefault="00C2124A">
            <w:pPr>
              <w:widowControl w:val="0"/>
              <w:autoSpaceDE w:val="0"/>
              <w:autoSpaceDN w:val="0"/>
              <w:adjustRightInd w:val="0"/>
              <w:ind w:firstLine="0"/>
              <w:rPr>
                <w:rFonts w:cs="Arial"/>
              </w:rPr>
            </w:pPr>
            <w:r>
              <w:rPr>
                <w:rFonts w:cs="Arial"/>
              </w:rPr>
              <w:t xml:space="preserve">Мероприятие 1.9. </w:t>
            </w:r>
            <w:proofErr w:type="spellStart"/>
            <w:r>
              <w:rPr>
                <w:rFonts w:cs="Arial"/>
              </w:rPr>
              <w:t>Софинансирование</w:t>
            </w:r>
            <w:proofErr w:type="spellEnd"/>
            <w:r>
              <w:rPr>
                <w:rFonts w:cs="Arial"/>
              </w:rPr>
              <w:t xml:space="preserve"> за счет субсидий из областного бюджета капитальных вложений в объекты муниципальной собственности.</w:t>
            </w:r>
          </w:p>
          <w:p w:rsidR="00C2124A" w:rsidRDefault="00C2124A">
            <w:pPr>
              <w:widowControl w:val="0"/>
              <w:autoSpaceDE w:val="0"/>
              <w:autoSpaceDN w:val="0"/>
              <w:adjustRightInd w:val="0"/>
              <w:ind w:firstLine="0"/>
              <w:rPr>
                <w:rFonts w:cs="Arial"/>
              </w:rPr>
            </w:pPr>
            <w:r>
              <w:rPr>
                <w:rFonts w:cs="Arial"/>
              </w:rPr>
              <w:t xml:space="preserve">Мероприятие 1.10. </w:t>
            </w:r>
            <w:proofErr w:type="spellStart"/>
            <w:r>
              <w:rPr>
                <w:rFonts w:cs="Arial"/>
              </w:rPr>
              <w:t>Софинансирование</w:t>
            </w:r>
            <w:proofErr w:type="spellEnd"/>
            <w:r>
              <w:rPr>
                <w:rFonts w:cs="Arial"/>
              </w:rPr>
              <w:t xml:space="preserve"> мероприятий по модернизации дошкольного образования. </w:t>
            </w:r>
          </w:p>
          <w:p w:rsidR="00C2124A" w:rsidRDefault="00C2124A">
            <w:pPr>
              <w:widowControl w:val="0"/>
              <w:autoSpaceDE w:val="0"/>
              <w:autoSpaceDN w:val="0"/>
              <w:adjustRightInd w:val="0"/>
              <w:ind w:firstLine="0"/>
              <w:rPr>
                <w:rFonts w:cs="Arial"/>
              </w:rPr>
            </w:pPr>
            <w:r>
              <w:rPr>
                <w:rFonts w:cs="Arial"/>
              </w:rPr>
              <w:t>Мероприятие 1.11. Проведение социально значимых мероприятий.</w:t>
            </w:r>
          </w:p>
          <w:p w:rsidR="00C2124A" w:rsidRDefault="00C2124A">
            <w:pPr>
              <w:widowControl w:val="0"/>
              <w:autoSpaceDE w:val="0"/>
              <w:autoSpaceDN w:val="0"/>
              <w:adjustRightInd w:val="0"/>
              <w:ind w:firstLine="0"/>
              <w:rPr>
                <w:rFonts w:cs="Arial"/>
              </w:rPr>
            </w:pPr>
            <w:r>
              <w:rPr>
                <w:rFonts w:cs="Arial"/>
              </w:rPr>
              <w:t xml:space="preserve">Мероприятие 1.12. Строительство, реконструкция объектов учреждений дошкольного образования (за счет субсидий из </w:t>
            </w:r>
            <w:r>
              <w:rPr>
                <w:rFonts w:cs="Arial"/>
              </w:rPr>
              <w:lastRenderedPageBreak/>
              <w:t>областного бюджета (</w:t>
            </w:r>
            <w:proofErr w:type="spellStart"/>
            <w:r>
              <w:rPr>
                <w:rFonts w:cs="Arial"/>
              </w:rPr>
              <w:t>софинансирование</w:t>
            </w:r>
            <w:proofErr w:type="spellEnd"/>
            <w:r>
              <w:rPr>
                <w:rFonts w:cs="Arial"/>
              </w:rPr>
              <w:t>).</w:t>
            </w:r>
          </w:p>
          <w:p w:rsidR="00C2124A" w:rsidRDefault="00C2124A">
            <w:pPr>
              <w:widowControl w:val="0"/>
              <w:autoSpaceDE w:val="0"/>
              <w:autoSpaceDN w:val="0"/>
              <w:adjustRightInd w:val="0"/>
              <w:ind w:firstLine="0"/>
              <w:rPr>
                <w:rFonts w:cs="Arial"/>
              </w:rPr>
            </w:pPr>
            <w:r>
              <w:rPr>
                <w:rFonts w:cs="Arial"/>
              </w:rPr>
              <w:t>Мероприятие 1.13. Мероприятия областной адресной программы капитального ремонта.</w:t>
            </w:r>
          </w:p>
          <w:p w:rsidR="00C2124A" w:rsidRDefault="00C2124A">
            <w:pPr>
              <w:widowControl w:val="0"/>
              <w:autoSpaceDE w:val="0"/>
              <w:autoSpaceDN w:val="0"/>
              <w:adjustRightInd w:val="0"/>
              <w:ind w:firstLine="0"/>
              <w:rPr>
                <w:rFonts w:cs="Arial"/>
              </w:rPr>
            </w:pPr>
            <w:r>
              <w:rPr>
                <w:rFonts w:cs="Arial"/>
              </w:rPr>
              <w:t>Мероприятие 1.14. Расходы на обеспечение деятельности (оказание услуг) муниципальных учреждений.</w:t>
            </w:r>
          </w:p>
          <w:p w:rsidR="00C2124A" w:rsidRDefault="00C2124A">
            <w:pPr>
              <w:widowControl w:val="0"/>
              <w:autoSpaceDE w:val="0"/>
              <w:autoSpaceDN w:val="0"/>
              <w:adjustRightInd w:val="0"/>
              <w:ind w:firstLine="0"/>
              <w:rPr>
                <w:rFonts w:cs="Arial"/>
              </w:rPr>
            </w:pPr>
            <w:r>
              <w:rPr>
                <w:rFonts w:cs="Arial"/>
              </w:rPr>
              <w:t>Мероприятие 1.15. Создание в общеобразовательных организациях, расположенных в сельской местности, условий для занятий физической культурой и спортом в рамках регионального проекта «Успех каждого ребенка».</w:t>
            </w:r>
          </w:p>
          <w:p w:rsidR="00C2124A" w:rsidRDefault="00C2124A">
            <w:pPr>
              <w:widowControl w:val="0"/>
              <w:autoSpaceDE w:val="0"/>
              <w:autoSpaceDN w:val="0"/>
              <w:adjustRightInd w:val="0"/>
              <w:ind w:firstLine="0"/>
              <w:rPr>
                <w:rFonts w:cs="Arial"/>
              </w:rPr>
            </w:pPr>
            <w:r>
              <w:rPr>
                <w:rFonts w:cs="Arial"/>
              </w:rPr>
              <w:t>Мероприятие 1.16. Обеспечение непредвиденных расходов (за счет резервного фонда местного бюджета).</w:t>
            </w:r>
          </w:p>
          <w:p w:rsidR="00C2124A" w:rsidRDefault="00C2124A">
            <w:pPr>
              <w:widowControl w:val="0"/>
              <w:autoSpaceDE w:val="0"/>
              <w:autoSpaceDN w:val="0"/>
              <w:adjustRightInd w:val="0"/>
              <w:ind w:firstLine="0"/>
              <w:rPr>
                <w:rFonts w:cs="Arial"/>
              </w:rPr>
            </w:pPr>
            <w:r>
              <w:rPr>
                <w:rFonts w:cs="Arial"/>
              </w:rPr>
              <w:t>Мероприятие 1.17.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2124A" w:rsidRDefault="00C2124A">
            <w:pPr>
              <w:widowControl w:val="0"/>
              <w:autoSpaceDE w:val="0"/>
              <w:autoSpaceDN w:val="0"/>
              <w:adjustRightInd w:val="0"/>
              <w:ind w:firstLine="0"/>
              <w:rPr>
                <w:rFonts w:cs="Arial"/>
              </w:rPr>
            </w:pPr>
            <w:r>
              <w:rPr>
                <w:rFonts w:cs="Arial"/>
              </w:rPr>
              <w:t>Мероприятие 1.18. Мероприятия по развитию сети общеобразовательных организаций за счет субсидий из областного бюджета.</w:t>
            </w:r>
          </w:p>
          <w:p w:rsidR="00C2124A" w:rsidRDefault="00C2124A">
            <w:pPr>
              <w:widowControl w:val="0"/>
              <w:autoSpaceDE w:val="0"/>
              <w:autoSpaceDN w:val="0"/>
              <w:adjustRightInd w:val="0"/>
              <w:ind w:firstLine="0"/>
              <w:rPr>
                <w:rFonts w:cs="Arial"/>
              </w:rPr>
            </w:pPr>
            <w:r>
              <w:rPr>
                <w:rFonts w:cs="Arial"/>
              </w:rPr>
              <w:t>Мероприятие 1.19. Материально-техническое оснащение муниципальных общеобразовательных организаций за счет субсидий из областного бюджета.</w:t>
            </w:r>
          </w:p>
          <w:p w:rsidR="00C2124A" w:rsidRDefault="00C2124A">
            <w:pPr>
              <w:widowControl w:val="0"/>
              <w:autoSpaceDE w:val="0"/>
              <w:autoSpaceDN w:val="0"/>
              <w:adjustRightInd w:val="0"/>
              <w:ind w:firstLine="0"/>
              <w:rPr>
                <w:rFonts w:cs="Arial"/>
              </w:rPr>
            </w:pPr>
            <w:r>
              <w:rPr>
                <w:rFonts w:cs="Arial"/>
              </w:rPr>
              <w:t>Мероприятие 1.20. Обеспечение государственных гарантий реализации прав на получение общедоступного и бесплатного, а также дополнительного образования детей в общеобразовательных учреждениях.</w:t>
            </w:r>
          </w:p>
          <w:p w:rsidR="00C2124A" w:rsidRDefault="00C2124A">
            <w:pPr>
              <w:widowControl w:val="0"/>
              <w:autoSpaceDE w:val="0"/>
              <w:autoSpaceDN w:val="0"/>
              <w:adjustRightInd w:val="0"/>
              <w:ind w:firstLine="0"/>
              <w:rPr>
                <w:rFonts w:cs="Arial"/>
              </w:rPr>
            </w:pPr>
            <w:r>
              <w:rPr>
                <w:rFonts w:cs="Arial"/>
              </w:rPr>
              <w:t>Мероприятие 1.21. Обеспечение учащихся общеобразовательных учреждений молочной продукцией.</w:t>
            </w:r>
          </w:p>
          <w:p w:rsidR="00C2124A" w:rsidRDefault="00C2124A">
            <w:pPr>
              <w:widowControl w:val="0"/>
              <w:autoSpaceDE w:val="0"/>
              <w:autoSpaceDN w:val="0"/>
              <w:adjustRightInd w:val="0"/>
              <w:ind w:firstLine="0"/>
              <w:rPr>
                <w:rFonts w:cs="Arial"/>
              </w:rPr>
            </w:pPr>
            <w:r>
              <w:rPr>
                <w:rFonts w:cs="Arial"/>
              </w:rPr>
              <w:t>Мероприятие 1.22. Организация сбалансированного горячего питания.</w:t>
            </w:r>
          </w:p>
          <w:p w:rsidR="00C2124A" w:rsidRDefault="00C2124A">
            <w:pPr>
              <w:widowControl w:val="0"/>
              <w:autoSpaceDE w:val="0"/>
              <w:autoSpaceDN w:val="0"/>
              <w:adjustRightInd w:val="0"/>
              <w:ind w:firstLine="0"/>
              <w:rPr>
                <w:rFonts w:cs="Arial"/>
              </w:rPr>
            </w:pPr>
            <w:r>
              <w:rPr>
                <w:rFonts w:cs="Arial"/>
              </w:rPr>
              <w:t>Мероприятие 1.23.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C2124A" w:rsidRDefault="00C2124A">
            <w:pPr>
              <w:widowControl w:val="0"/>
              <w:autoSpaceDE w:val="0"/>
              <w:autoSpaceDN w:val="0"/>
              <w:adjustRightInd w:val="0"/>
              <w:ind w:firstLine="0"/>
              <w:rPr>
                <w:rFonts w:cs="Arial"/>
              </w:rPr>
            </w:pPr>
            <w:r>
              <w:rPr>
                <w:rFonts w:cs="Arial"/>
              </w:rPr>
              <w:t>Мероприятие 1.24. Проведение социально значимых мероприятий.</w:t>
            </w:r>
          </w:p>
          <w:p w:rsidR="00C2124A" w:rsidRDefault="00C2124A">
            <w:pPr>
              <w:widowControl w:val="0"/>
              <w:autoSpaceDE w:val="0"/>
              <w:autoSpaceDN w:val="0"/>
              <w:adjustRightInd w:val="0"/>
              <w:ind w:firstLine="0"/>
              <w:rPr>
                <w:rFonts w:cs="Arial"/>
              </w:rPr>
            </w:pPr>
            <w:r>
              <w:rPr>
                <w:rFonts w:cs="Arial"/>
              </w:rPr>
              <w:t>Мероприятие 1.25. Реализация мероприятий государственной программы РФ «Доступная среда» за счет субсидий из федерального бюджета</w:t>
            </w:r>
          </w:p>
          <w:p w:rsidR="00C2124A" w:rsidRDefault="00C2124A">
            <w:pPr>
              <w:widowControl w:val="0"/>
              <w:autoSpaceDE w:val="0"/>
              <w:autoSpaceDN w:val="0"/>
              <w:adjustRightInd w:val="0"/>
              <w:ind w:firstLine="0"/>
              <w:rPr>
                <w:rFonts w:cs="Arial"/>
              </w:rPr>
            </w:pPr>
            <w:r>
              <w:rPr>
                <w:rFonts w:cs="Arial"/>
              </w:rPr>
              <w:t xml:space="preserve">Мероприятие 1.26. Проведение мероприятий по созданию универсальной </w:t>
            </w:r>
            <w:proofErr w:type="spellStart"/>
            <w:r>
              <w:rPr>
                <w:rFonts w:cs="Arial"/>
              </w:rPr>
              <w:t>безбарьерной</w:t>
            </w:r>
            <w:proofErr w:type="spellEnd"/>
            <w:r>
              <w:rPr>
                <w:rFonts w:cs="Arial"/>
              </w:rPr>
              <w:t xml:space="preserve"> среды, позволяющей обеспечить совместное обучение инвалидов и лиц, не имеющих нарушения развития за счет субсидий из областного бюджета.</w:t>
            </w:r>
          </w:p>
          <w:p w:rsidR="00C2124A" w:rsidRDefault="00C2124A">
            <w:pPr>
              <w:widowControl w:val="0"/>
              <w:autoSpaceDE w:val="0"/>
              <w:autoSpaceDN w:val="0"/>
              <w:adjustRightInd w:val="0"/>
              <w:ind w:firstLine="0"/>
              <w:rPr>
                <w:rFonts w:cs="Arial"/>
              </w:rPr>
            </w:pPr>
            <w:r>
              <w:rPr>
                <w:rFonts w:cs="Arial"/>
              </w:rPr>
              <w:t>Мероприятие 1.27. Осуществление общеобразовательными организациями мероприятий по капитальному ремонту.</w:t>
            </w:r>
          </w:p>
          <w:p w:rsidR="00C2124A" w:rsidRDefault="00C2124A">
            <w:pPr>
              <w:widowControl w:val="0"/>
              <w:autoSpaceDE w:val="0"/>
              <w:autoSpaceDN w:val="0"/>
              <w:adjustRightInd w:val="0"/>
              <w:ind w:firstLine="0"/>
              <w:rPr>
                <w:rFonts w:cs="Arial"/>
              </w:rPr>
            </w:pPr>
            <w:r>
              <w:rPr>
                <w:rFonts w:cs="Arial"/>
              </w:rPr>
              <w:t>Мероприятие 1.28. Строительство и реконструкция зданий общеобразовательных организаций.</w:t>
            </w:r>
          </w:p>
          <w:p w:rsidR="00C2124A" w:rsidRDefault="00C2124A">
            <w:pPr>
              <w:widowControl w:val="0"/>
              <w:autoSpaceDE w:val="0"/>
              <w:autoSpaceDN w:val="0"/>
              <w:adjustRightInd w:val="0"/>
              <w:ind w:firstLine="0"/>
              <w:rPr>
                <w:rFonts w:cs="Arial"/>
              </w:rPr>
            </w:pPr>
            <w:r>
              <w:rPr>
                <w:rFonts w:cs="Arial"/>
              </w:rPr>
              <w:t>Мероприятие 1.29. Снижение напряженности на рынке труда муниципального района за счет межбюджетных трансфертов из областного бюджета.</w:t>
            </w:r>
          </w:p>
          <w:p w:rsidR="00C2124A" w:rsidRDefault="00C2124A">
            <w:pPr>
              <w:ind w:firstLine="0"/>
              <w:rPr>
                <w:rFonts w:cs="Arial"/>
              </w:rPr>
            </w:pPr>
            <w:r>
              <w:rPr>
                <w:rFonts w:cs="Arial"/>
              </w:rPr>
              <w:t xml:space="preserve">Мероприятие 1.30. Обновление материально-технической базы ОУ для формирования у обучающихся современных </w:t>
            </w:r>
            <w:r>
              <w:rPr>
                <w:rFonts w:cs="Arial"/>
              </w:rPr>
              <w:lastRenderedPageBreak/>
              <w:t>технологических и гуманитарных навыков в рамках федерального проекта «Современная школа».</w:t>
            </w:r>
          </w:p>
          <w:p w:rsidR="00C2124A" w:rsidRDefault="00C2124A">
            <w:pPr>
              <w:ind w:firstLine="0"/>
              <w:rPr>
                <w:rFonts w:cs="Arial"/>
              </w:rPr>
            </w:pPr>
          </w:p>
          <w:p w:rsidR="00C2124A" w:rsidRDefault="00C2124A">
            <w:pPr>
              <w:ind w:firstLine="0"/>
              <w:rPr>
                <w:rFonts w:cs="Arial"/>
              </w:rPr>
            </w:pPr>
            <w:r>
              <w:rPr>
                <w:rFonts w:cs="Arial"/>
              </w:rPr>
              <w:t>Мероприятие 1.31. Внедрение целевой модели цифровой образовательной среды в общеобразовательных организациях в рамках регионального проекта «Цифровая образовательная среда».</w:t>
            </w:r>
          </w:p>
          <w:p w:rsidR="00C2124A" w:rsidRDefault="00C2124A">
            <w:pPr>
              <w:ind w:firstLine="0"/>
              <w:rPr>
                <w:rFonts w:cs="Arial"/>
              </w:rPr>
            </w:pPr>
            <w:r>
              <w:rPr>
                <w:rFonts w:cs="Arial"/>
              </w:rPr>
              <w:t>Мероприятие 1.32. Реализация адаптивной модели обучения, воспитания и реабилитации детей с расстройствами аутистического спектра».</w:t>
            </w:r>
          </w:p>
          <w:p w:rsidR="00C2124A" w:rsidRDefault="00C2124A">
            <w:pPr>
              <w:ind w:firstLine="0"/>
              <w:rPr>
                <w:rFonts w:cs="Arial"/>
              </w:rPr>
            </w:pPr>
            <w:r>
              <w:rPr>
                <w:rFonts w:cs="Arial"/>
              </w:rPr>
              <w:t xml:space="preserve">Мероприятие 1.33. Создание условий по антитеррористической защищенности зданий образовательных учреждений. </w:t>
            </w:r>
          </w:p>
          <w:p w:rsidR="00C2124A" w:rsidRDefault="00C2124A">
            <w:pPr>
              <w:ind w:firstLine="0"/>
              <w:rPr>
                <w:rFonts w:cs="Arial"/>
              </w:rPr>
            </w:pPr>
            <w:r>
              <w:rPr>
                <w:rFonts w:cs="Arial"/>
              </w:rPr>
              <w:t>Мероприятие 1.34. О</w:t>
            </w:r>
            <w:r>
              <w:rPr>
                <w:rFonts w:eastAsia="Calibri" w:cs="Arial"/>
              </w:rPr>
              <w:t>беспечение деятельности советников директора по воспитанию и взаимодействию с детскими общественными объединениями государственных</w:t>
            </w:r>
            <w:r w:rsidR="003F0821">
              <w:rPr>
                <w:rFonts w:eastAsia="Calibri" w:cs="Arial"/>
              </w:rPr>
              <w:t>, муниципальных</w:t>
            </w:r>
            <w:r>
              <w:rPr>
                <w:rFonts w:eastAsia="Calibri" w:cs="Arial"/>
              </w:rPr>
              <w:t xml:space="preserve">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w:t>
            </w:r>
          </w:p>
          <w:p w:rsidR="00C2124A" w:rsidRDefault="00036AFF" w:rsidP="00036AFF">
            <w:pPr>
              <w:ind w:firstLine="0"/>
              <w:rPr>
                <w:rFonts w:cs="Arial"/>
              </w:rPr>
            </w:pPr>
            <w:r w:rsidRPr="00036AFF">
              <w:rPr>
                <w:rFonts w:cs="Arial"/>
                <w:color w:val="00B050"/>
              </w:rPr>
              <w:t>Мероприятие 1.35 Организация бесплатного питания обучающихся из многодетных семей в муниципальных общеобразовательных организациях</w:t>
            </w:r>
          </w:p>
        </w:tc>
      </w:tr>
      <w:tr w:rsidR="00C2124A" w:rsidTr="00C2124A">
        <w:trPr>
          <w:trHeight w:val="698"/>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lastRenderedPageBreak/>
              <w:t xml:space="preserve">Цели подпрограммы </w:t>
            </w:r>
          </w:p>
        </w:tc>
        <w:tc>
          <w:tcPr>
            <w:tcW w:w="7474" w:type="dxa"/>
            <w:tcBorders>
              <w:top w:val="single" w:sz="4" w:space="0" w:color="auto"/>
              <w:left w:val="single" w:sz="4" w:space="0" w:color="auto"/>
              <w:bottom w:val="single" w:sz="4" w:space="0" w:color="auto"/>
              <w:right w:val="single" w:sz="4" w:space="0" w:color="auto"/>
            </w:tcBorders>
          </w:tcPr>
          <w:p w:rsidR="00C2124A" w:rsidRDefault="00C2124A">
            <w:pPr>
              <w:autoSpaceDE w:val="0"/>
              <w:autoSpaceDN w:val="0"/>
              <w:adjustRightInd w:val="0"/>
              <w:ind w:firstLine="0"/>
              <w:rPr>
                <w:rFonts w:cs="Arial"/>
              </w:rPr>
            </w:pPr>
            <w:r>
              <w:rPr>
                <w:rFonts w:cs="Arial"/>
              </w:rPr>
              <w:t xml:space="preserve">- </w:t>
            </w:r>
            <w:r>
              <w:rPr>
                <w:rFonts w:cs="Arial"/>
                <w:spacing w:val="2"/>
              </w:rPr>
              <w:t>обеспечение доступного, качественного и непрерывного образования, соответствующего современным требованиям общества</w:t>
            </w:r>
          </w:p>
          <w:p w:rsidR="00C2124A" w:rsidRDefault="00C2124A">
            <w:pPr>
              <w:shd w:val="clear" w:color="auto" w:fill="FFFFFF"/>
              <w:ind w:firstLine="0"/>
              <w:textAlignment w:val="baseline"/>
              <w:rPr>
                <w:rFonts w:cs="Arial"/>
              </w:rPr>
            </w:pPr>
            <w:r>
              <w:rPr>
                <w:rFonts w:cs="Arial"/>
              </w:rPr>
              <w:t>- выявление, поддержка и развитие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C2124A" w:rsidRDefault="00C2124A">
            <w:pPr>
              <w:ind w:firstLine="0"/>
              <w:rPr>
                <w:rFonts w:cs="Arial"/>
              </w:rPr>
            </w:pPr>
            <w:r>
              <w:rPr>
                <w:rFonts w:cs="Arial"/>
              </w:rPr>
              <w:t>- повышение результативности системы образования;</w:t>
            </w:r>
          </w:p>
          <w:p w:rsidR="00C2124A" w:rsidRDefault="00C2124A">
            <w:pPr>
              <w:ind w:firstLine="0"/>
              <w:rPr>
                <w:rFonts w:cs="Arial"/>
              </w:rPr>
            </w:pPr>
            <w:r>
              <w:rPr>
                <w:rFonts w:cs="Arial"/>
              </w:rPr>
              <w:t>- повышение удовлетворенности населения качеством образования;</w:t>
            </w:r>
          </w:p>
          <w:p w:rsidR="00C2124A" w:rsidRDefault="00C2124A">
            <w:pPr>
              <w:ind w:firstLine="0"/>
              <w:rPr>
                <w:rFonts w:cs="Arial"/>
              </w:rPr>
            </w:pPr>
            <w:r>
              <w:rPr>
                <w:rFonts w:cs="Arial"/>
              </w:rPr>
              <w:t xml:space="preserve">Обеспечение деятельности советников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w:t>
            </w:r>
            <w:r w:rsidR="003F0821">
              <w:rPr>
                <w:rFonts w:cs="Arial"/>
              </w:rPr>
              <w:t>организаций.</w:t>
            </w:r>
          </w:p>
          <w:p w:rsidR="00C2124A" w:rsidRDefault="00C2124A">
            <w:pPr>
              <w:ind w:firstLine="0"/>
              <w:rPr>
                <w:rFonts w:cs="Arial"/>
              </w:rPr>
            </w:pPr>
            <w:r>
              <w:rPr>
                <w:rFonts w:cs="Arial"/>
              </w:rPr>
              <w:t xml:space="preserve"> Проведение социально значимых мероприятий.</w:t>
            </w:r>
          </w:p>
          <w:p w:rsidR="00C2124A" w:rsidRDefault="00C2124A">
            <w:pPr>
              <w:ind w:firstLine="0"/>
              <w:rPr>
                <w:rFonts w:cs="Arial"/>
              </w:rPr>
            </w:pPr>
            <w:r>
              <w:rPr>
                <w:rFonts w:cs="Arial"/>
              </w:rPr>
              <w:t xml:space="preserve"> Патриотическое воспитание граждан Российской Федерации.</w:t>
            </w:r>
          </w:p>
          <w:p w:rsidR="00C2124A" w:rsidRDefault="00C2124A">
            <w:pPr>
              <w:ind w:firstLine="0"/>
              <w:rPr>
                <w:rFonts w:cs="Arial"/>
              </w:rPr>
            </w:pPr>
          </w:p>
          <w:p w:rsidR="00C2124A" w:rsidRDefault="00C2124A">
            <w:pPr>
              <w:ind w:firstLine="0"/>
              <w:rPr>
                <w:rFonts w:cs="Arial"/>
              </w:rPr>
            </w:pPr>
          </w:p>
        </w:tc>
      </w:tr>
      <w:tr w:rsidR="00C2124A" w:rsidTr="00C2124A">
        <w:trPr>
          <w:trHeight w:val="1975"/>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Задачи подпрограммы</w:t>
            </w:r>
          </w:p>
        </w:tc>
        <w:tc>
          <w:tcPr>
            <w:tcW w:w="7474"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r>
              <w:rPr>
                <w:rFonts w:cs="Arial"/>
              </w:rPr>
              <w:t xml:space="preserve">- организация дошкольного образования, отвечающего современным требованиям к организации образовательной деятельности </w:t>
            </w:r>
          </w:p>
          <w:p w:rsidR="00C2124A" w:rsidRDefault="00C2124A">
            <w:pPr>
              <w:ind w:firstLine="0"/>
              <w:rPr>
                <w:rFonts w:cs="Arial"/>
              </w:rPr>
            </w:pPr>
            <w:r>
              <w:rPr>
                <w:rFonts w:cs="Arial"/>
              </w:rPr>
              <w:t>- организация дошкольного образования, соответствующих современным потребностям населения.</w:t>
            </w:r>
          </w:p>
          <w:p w:rsidR="00C2124A" w:rsidRDefault="00C2124A">
            <w:pPr>
              <w:ind w:firstLine="0"/>
              <w:rPr>
                <w:rFonts w:cs="Arial"/>
              </w:rPr>
            </w:pPr>
            <w:r>
              <w:rPr>
                <w:rFonts w:cs="Arial"/>
              </w:rPr>
              <w:t xml:space="preserve">- развитие вариативных форм дошкольного образования, соответствующих требованиям ФГОС ДО и современным </w:t>
            </w:r>
            <w:r>
              <w:rPr>
                <w:rFonts w:cs="Arial"/>
              </w:rPr>
              <w:lastRenderedPageBreak/>
              <w:t>потребностям населения.</w:t>
            </w:r>
          </w:p>
          <w:p w:rsidR="00C2124A" w:rsidRDefault="00C2124A">
            <w:pPr>
              <w:ind w:firstLine="0"/>
              <w:rPr>
                <w:rFonts w:cs="Arial"/>
              </w:rPr>
            </w:pPr>
            <w:r>
              <w:rPr>
                <w:rFonts w:cs="Arial"/>
              </w:rPr>
              <w:t>- модернизация учебно-материальной базы муниципальных образовательных организаций;</w:t>
            </w:r>
          </w:p>
          <w:p w:rsidR="00C2124A" w:rsidRDefault="00C2124A">
            <w:pPr>
              <w:ind w:firstLine="0"/>
              <w:rPr>
                <w:rFonts w:cs="Arial"/>
              </w:rPr>
            </w:pPr>
            <w:r>
              <w:rPr>
                <w:rFonts w:cs="Arial"/>
              </w:rPr>
              <w:t>- создание условий, обеспечивающих успешную социализацию детей;</w:t>
            </w:r>
          </w:p>
          <w:p w:rsidR="00C2124A" w:rsidRDefault="00C2124A">
            <w:pPr>
              <w:ind w:firstLine="0"/>
              <w:rPr>
                <w:rFonts w:cs="Arial"/>
              </w:rPr>
            </w:pPr>
            <w:r>
              <w:rPr>
                <w:rFonts w:cs="Arial"/>
              </w:rPr>
              <w:t>- оптимизация сети и структуры образовательных организаций района с учетом демографических и социально-экономических условий;</w:t>
            </w:r>
          </w:p>
          <w:p w:rsidR="00C2124A" w:rsidRDefault="00C2124A">
            <w:pPr>
              <w:ind w:firstLine="0"/>
              <w:rPr>
                <w:rFonts w:cs="Arial"/>
              </w:rPr>
            </w:pPr>
            <w:r>
              <w:rPr>
                <w:rFonts w:cs="Arial"/>
              </w:rPr>
              <w:t>- соотношение заработной платы педагогических работников Терновского муниципального района до средней заработной платы работников в целом по экономике в Воронежской области;</w:t>
            </w:r>
          </w:p>
          <w:p w:rsidR="00C2124A" w:rsidRDefault="00C2124A">
            <w:pPr>
              <w:ind w:firstLine="0"/>
              <w:rPr>
                <w:rFonts w:cs="Arial"/>
              </w:rPr>
            </w:pPr>
            <w:r>
              <w:rPr>
                <w:rFonts w:cs="Arial"/>
              </w:rPr>
              <w:t>- повышение профессионального мастерства педагогических и руководящих работников образования;</w:t>
            </w:r>
          </w:p>
          <w:p w:rsidR="00C2124A" w:rsidRDefault="00C2124A">
            <w:pPr>
              <w:ind w:firstLine="0"/>
              <w:rPr>
                <w:rFonts w:cs="Arial"/>
              </w:rPr>
            </w:pPr>
            <w:r>
              <w:rPr>
                <w:rFonts w:cs="Arial"/>
              </w:rPr>
              <w:t>- ежемесячное денежное вознаграждение за классное руководство педработникам в системе образования;</w:t>
            </w:r>
          </w:p>
          <w:p w:rsidR="00C2124A" w:rsidRDefault="00C2124A">
            <w:pPr>
              <w:ind w:firstLine="0"/>
              <w:rPr>
                <w:rFonts w:cs="Arial"/>
              </w:rPr>
            </w:pPr>
            <w:r>
              <w:rPr>
                <w:rFonts w:cs="Arial"/>
              </w:rPr>
              <w:t>- внедрение инновационных цифровых технологий в образовательный процесс;</w:t>
            </w:r>
          </w:p>
          <w:p w:rsidR="00C2124A" w:rsidRDefault="00C2124A">
            <w:pPr>
              <w:ind w:firstLine="0"/>
              <w:rPr>
                <w:rFonts w:cs="Arial"/>
              </w:rPr>
            </w:pPr>
            <w:r>
              <w:rPr>
                <w:rFonts w:cs="Arial"/>
              </w:rPr>
              <w:t>- Проведение мероприятий по обеспечению деятельности советников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w:t>
            </w:r>
          </w:p>
          <w:p w:rsidR="00C2124A" w:rsidRDefault="00C2124A">
            <w:pPr>
              <w:ind w:firstLine="0"/>
              <w:rPr>
                <w:rFonts w:cs="Arial"/>
              </w:rPr>
            </w:pPr>
            <w:r>
              <w:rPr>
                <w:rFonts w:cs="Arial"/>
              </w:rPr>
              <w:t xml:space="preserve"> Вовлечение молодежи в общественную деятельность.</w:t>
            </w:r>
          </w:p>
          <w:p w:rsidR="00C2124A" w:rsidRDefault="00C2124A">
            <w:pPr>
              <w:ind w:firstLine="0"/>
              <w:rPr>
                <w:rFonts w:cs="Arial"/>
              </w:rPr>
            </w:pPr>
            <w:r>
              <w:rPr>
                <w:rFonts w:cs="Arial"/>
              </w:rPr>
              <w:t xml:space="preserve"> Создание условий успешной социализации и эффективной самореализации молодежи.</w:t>
            </w:r>
          </w:p>
          <w:p w:rsidR="00C2124A" w:rsidRDefault="00C2124A">
            <w:pPr>
              <w:ind w:firstLine="0"/>
              <w:rPr>
                <w:rFonts w:cs="Arial"/>
              </w:rPr>
            </w:pPr>
          </w:p>
        </w:tc>
      </w:tr>
      <w:tr w:rsidR="00C2124A" w:rsidTr="00C2124A">
        <w:trPr>
          <w:trHeight w:val="148"/>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highlight w:val="yellow"/>
              </w:rPr>
            </w:pPr>
            <w:r>
              <w:rPr>
                <w:rFonts w:cs="Arial"/>
              </w:rPr>
              <w:lastRenderedPageBreak/>
              <w:t>Целевые индикаторы и показатели подпрограммы</w:t>
            </w:r>
          </w:p>
        </w:tc>
        <w:tc>
          <w:tcPr>
            <w:tcW w:w="7474"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ind w:firstLine="0"/>
              <w:rPr>
                <w:rFonts w:cs="Arial"/>
              </w:rPr>
            </w:pPr>
            <w:r>
              <w:rPr>
                <w:rFonts w:cs="Arial"/>
              </w:rPr>
              <w:t>Основные показатели, отражающие достижения цели</w:t>
            </w:r>
          </w:p>
          <w:p w:rsidR="00C2124A" w:rsidRDefault="00C2124A">
            <w:pPr>
              <w:widowControl w:val="0"/>
              <w:autoSpaceDE w:val="0"/>
              <w:autoSpaceDN w:val="0"/>
              <w:adjustRightInd w:val="0"/>
              <w:ind w:firstLine="0"/>
              <w:rPr>
                <w:rFonts w:cs="Arial"/>
              </w:rPr>
            </w:pPr>
            <w:r>
              <w:rPr>
                <w:rFonts w:cs="Arial"/>
              </w:rPr>
              <w:t>Дошкольного образования:</w:t>
            </w:r>
          </w:p>
          <w:p w:rsidR="00C2124A" w:rsidRDefault="00C2124A">
            <w:pPr>
              <w:numPr>
                <w:ilvl w:val="1"/>
                <w:numId w:val="10"/>
              </w:numPr>
              <w:autoSpaceDE w:val="0"/>
              <w:autoSpaceDN w:val="0"/>
              <w:adjustRightInd w:val="0"/>
              <w:ind w:left="0" w:firstLine="0"/>
              <w:rPr>
                <w:rFonts w:cs="Arial"/>
              </w:rPr>
            </w:pPr>
            <w:r>
              <w:rPr>
                <w:rFonts w:cs="Arial"/>
              </w:rPr>
              <w:t xml:space="preserve">Доля </w:t>
            </w:r>
            <w:r w:rsidR="003F0821">
              <w:rPr>
                <w:rFonts w:cs="Arial"/>
              </w:rPr>
              <w:t>населения,</w:t>
            </w:r>
            <w:r>
              <w:rPr>
                <w:rFonts w:cs="Arial"/>
              </w:rPr>
              <w:t xml:space="preserve"> удовлетворенного качеством дошкольного образования </w:t>
            </w:r>
          </w:p>
          <w:p w:rsidR="00C2124A" w:rsidRDefault="00C2124A">
            <w:pPr>
              <w:numPr>
                <w:ilvl w:val="1"/>
                <w:numId w:val="10"/>
              </w:numPr>
              <w:autoSpaceDE w:val="0"/>
              <w:autoSpaceDN w:val="0"/>
              <w:adjustRightInd w:val="0"/>
              <w:ind w:left="0" w:firstLine="0"/>
              <w:rPr>
                <w:rFonts w:cs="Arial"/>
              </w:rPr>
            </w:pPr>
            <w:r>
              <w:rPr>
                <w:rFonts w:cs="Arial"/>
              </w:rPr>
              <w:t xml:space="preserve">Обеспечение детей дошкольного возраста местами </w:t>
            </w:r>
            <w:r w:rsidR="003F0821">
              <w:rPr>
                <w:rFonts w:cs="Arial"/>
              </w:rPr>
              <w:t>в дошкольные образовательные организации</w:t>
            </w:r>
            <w:r>
              <w:rPr>
                <w:rFonts w:cs="Arial"/>
              </w:rPr>
              <w:t xml:space="preserve"> (количество мест на 100 детей) мест</w:t>
            </w:r>
          </w:p>
          <w:p w:rsidR="00C2124A" w:rsidRDefault="00C2124A">
            <w:pPr>
              <w:numPr>
                <w:ilvl w:val="1"/>
                <w:numId w:val="10"/>
              </w:numPr>
              <w:autoSpaceDE w:val="0"/>
              <w:autoSpaceDN w:val="0"/>
              <w:adjustRightInd w:val="0"/>
              <w:ind w:left="0" w:firstLine="0"/>
              <w:rPr>
                <w:rFonts w:cs="Arial"/>
              </w:rPr>
            </w:pPr>
            <w:r>
              <w:rPr>
                <w:rFonts w:cs="Arial"/>
              </w:rPr>
              <w:t>Доля детей в возрасте 1,5 до 6,6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1-6,6 лет (процентов).</w:t>
            </w:r>
          </w:p>
          <w:p w:rsidR="00C2124A" w:rsidRDefault="00C2124A">
            <w:pPr>
              <w:numPr>
                <w:ilvl w:val="1"/>
                <w:numId w:val="10"/>
              </w:numPr>
              <w:autoSpaceDE w:val="0"/>
              <w:autoSpaceDN w:val="0"/>
              <w:adjustRightInd w:val="0"/>
              <w:ind w:left="0" w:firstLine="0"/>
              <w:rPr>
                <w:rFonts w:cs="Arial"/>
              </w:rPr>
            </w:pPr>
            <w:r>
              <w:rPr>
                <w:rFonts w:cs="Arial"/>
              </w:rPr>
              <w:t>Общий объем расходов бюджета муниципального образования на дошкольное образование</w:t>
            </w:r>
          </w:p>
          <w:p w:rsidR="00C2124A" w:rsidRDefault="00C2124A">
            <w:pPr>
              <w:ind w:firstLine="0"/>
              <w:rPr>
                <w:rFonts w:cs="Arial"/>
              </w:rPr>
            </w:pPr>
            <w:r>
              <w:rPr>
                <w:rFonts w:cs="Arial"/>
              </w:rPr>
              <w:t>5.Доля дошкольных учреждений в конкурсе инновационных проектов (программ), направленных на разработку, реализацию и трансляцию инновационных педагогических технологий</w:t>
            </w:r>
          </w:p>
          <w:p w:rsidR="00C2124A" w:rsidRDefault="00C2124A">
            <w:pPr>
              <w:ind w:firstLine="0"/>
              <w:rPr>
                <w:rFonts w:cs="Arial"/>
              </w:rPr>
            </w:pPr>
            <w:r>
              <w:rPr>
                <w:rFonts w:cs="Arial"/>
              </w:rPr>
              <w:t xml:space="preserve">6. Количество дошкольных учреждений, в которых проведён внутриучрежденческий мониторинг оценки качества дошкольного образования по шкалам </w:t>
            </w:r>
            <w:r>
              <w:rPr>
                <w:rFonts w:cs="Arial"/>
                <w:lang w:val="en-US"/>
              </w:rPr>
              <w:t>ECERS</w:t>
            </w:r>
            <w:r>
              <w:rPr>
                <w:rFonts w:cs="Arial"/>
              </w:rPr>
              <w:t>;</w:t>
            </w:r>
          </w:p>
          <w:p w:rsidR="00C2124A" w:rsidRDefault="00C2124A">
            <w:pPr>
              <w:ind w:firstLine="0"/>
              <w:rPr>
                <w:rFonts w:cs="Arial"/>
              </w:rPr>
            </w:pPr>
            <w:r>
              <w:rPr>
                <w:rFonts w:cs="Arial"/>
              </w:rPr>
              <w:t xml:space="preserve">7.Доля дошкольных учреждений, в которых созданы и функционируют консультационные центры для родителей, от </w:t>
            </w:r>
            <w:r>
              <w:rPr>
                <w:rFonts w:cs="Arial"/>
              </w:rPr>
              <w:lastRenderedPageBreak/>
              <w:t>общего числа дошкольный учреждений района (процент)</w:t>
            </w:r>
          </w:p>
          <w:p w:rsidR="00C2124A" w:rsidRDefault="00C2124A">
            <w:pPr>
              <w:widowControl w:val="0"/>
              <w:autoSpaceDE w:val="0"/>
              <w:autoSpaceDN w:val="0"/>
              <w:adjustRightInd w:val="0"/>
              <w:ind w:firstLine="0"/>
              <w:rPr>
                <w:rFonts w:cs="Arial"/>
              </w:rPr>
            </w:pPr>
          </w:p>
          <w:p w:rsidR="00C2124A" w:rsidRDefault="00C2124A">
            <w:pPr>
              <w:widowControl w:val="0"/>
              <w:autoSpaceDE w:val="0"/>
              <w:autoSpaceDN w:val="0"/>
              <w:adjustRightInd w:val="0"/>
              <w:ind w:firstLine="0"/>
              <w:rPr>
                <w:rFonts w:cs="Arial"/>
              </w:rPr>
            </w:pPr>
            <w:r>
              <w:rPr>
                <w:rFonts w:cs="Arial"/>
              </w:rPr>
              <w:t>Общее и дополнительное образование (выделить):</w:t>
            </w:r>
          </w:p>
          <w:p w:rsidR="00C2124A" w:rsidRDefault="00C2124A">
            <w:pPr>
              <w:autoSpaceDE w:val="0"/>
              <w:autoSpaceDN w:val="0"/>
              <w:adjustRightInd w:val="0"/>
              <w:ind w:firstLine="0"/>
              <w:rPr>
                <w:rFonts w:cs="Arial"/>
              </w:rPr>
            </w:pPr>
            <w:r>
              <w:rPr>
                <w:rFonts w:cs="Arial"/>
              </w:rPr>
              <w:t>1.Доля выпускников муниципальных общеобразовательных учреждений, не преодолевших минимальный порог на ОГЭ и ЕГЭ, в общей численности выпускников муниципальных образовательных организаций (процентов), принявших участие в государственной итоговой аттестации.</w:t>
            </w:r>
          </w:p>
          <w:p w:rsidR="00C2124A" w:rsidRDefault="00C2124A">
            <w:pPr>
              <w:ind w:firstLine="0"/>
              <w:rPr>
                <w:rFonts w:cs="Arial"/>
              </w:rPr>
            </w:pPr>
            <w:r>
              <w:rPr>
                <w:rFonts w:cs="Arial"/>
              </w:rPr>
              <w:t>2.Доля обучающихся, принявших участие в мониторинговых процедурах различного уровня, от общего количества учащих, подлежащих прохождению мониторинга (процент)</w:t>
            </w:r>
          </w:p>
          <w:p w:rsidR="00C2124A" w:rsidRDefault="00C2124A">
            <w:pPr>
              <w:ind w:firstLine="0"/>
              <w:rPr>
                <w:rFonts w:cs="Arial"/>
              </w:rPr>
            </w:pPr>
            <w:r>
              <w:rPr>
                <w:rFonts w:cs="Arial"/>
              </w:rPr>
              <w:t>3.Доля ОУ реализующие образовательные программы в сетевой форме, от общего числа общеобразовательных учреждений (процент)</w:t>
            </w:r>
          </w:p>
          <w:p w:rsidR="00C2124A" w:rsidRDefault="00C2124A">
            <w:pPr>
              <w:ind w:firstLine="0"/>
              <w:rPr>
                <w:rFonts w:cs="Arial"/>
              </w:rPr>
            </w:pPr>
            <w:r>
              <w:rPr>
                <w:rFonts w:cs="Arial"/>
              </w:rPr>
              <w:t>4.Доля общеобразовательных учреждений, обеспеченных интернет соединением скоростью не менее 100 Мб/с и гарантированным интернет трафиком от общего числа общеобразовательных учреждений (процент)</w:t>
            </w:r>
          </w:p>
          <w:p w:rsidR="00C2124A" w:rsidRDefault="00C2124A">
            <w:pPr>
              <w:ind w:firstLine="0"/>
              <w:rPr>
                <w:rFonts w:cs="Arial"/>
              </w:rPr>
            </w:pPr>
            <w:r>
              <w:rPr>
                <w:rFonts w:cs="Arial"/>
              </w:rPr>
              <w:t>5. Доля ОУ, в образовательную программу которых внедрены современные цифровые технологии, от общего числа общеобразовательных учреждений (процент)</w:t>
            </w:r>
          </w:p>
          <w:p w:rsidR="00C2124A" w:rsidRDefault="00C2124A">
            <w:pPr>
              <w:ind w:firstLine="0"/>
              <w:rPr>
                <w:rFonts w:cs="Arial"/>
              </w:rPr>
            </w:pPr>
            <w:r>
              <w:rPr>
                <w:rFonts w:cs="Arial"/>
              </w:rPr>
              <w:t xml:space="preserve">6. Доля родителей (законных представителей) получили услуги психолого-педагогической, методической и консультативной помощи в рамках «Выездного телефона общения», от общего числа обратившихся (процент) </w:t>
            </w:r>
          </w:p>
          <w:p w:rsidR="00C2124A" w:rsidRDefault="00C2124A">
            <w:pPr>
              <w:autoSpaceDE w:val="0"/>
              <w:autoSpaceDN w:val="0"/>
              <w:adjustRightInd w:val="0"/>
              <w:ind w:firstLine="0"/>
              <w:rPr>
                <w:rFonts w:cs="Arial"/>
              </w:rPr>
            </w:pPr>
            <w:r>
              <w:rPr>
                <w:rFonts w:cs="Arial"/>
              </w:rPr>
              <w:t>7. Доля обучающихся, принявших участие в региональном этапе ВОС, от общего числа участников муниципального этапа ВОШ (процент)</w:t>
            </w:r>
          </w:p>
          <w:p w:rsidR="00C2124A" w:rsidRDefault="00C2124A">
            <w:pPr>
              <w:autoSpaceDE w:val="0"/>
              <w:autoSpaceDN w:val="0"/>
              <w:adjustRightInd w:val="0"/>
              <w:ind w:firstLine="0"/>
              <w:rPr>
                <w:rFonts w:cs="Arial"/>
              </w:rPr>
            </w:pPr>
            <w:r>
              <w:rPr>
                <w:rFonts w:cs="Arial"/>
              </w:rPr>
              <w:t>8. Доля обучающихся 5-11 классов, охваченных очными конкурсами и олимпиадами по различным предметным областям, от общего числа обучающихся (процент)</w:t>
            </w:r>
          </w:p>
          <w:p w:rsidR="00C2124A" w:rsidRDefault="00C2124A">
            <w:pPr>
              <w:autoSpaceDE w:val="0"/>
              <w:autoSpaceDN w:val="0"/>
              <w:adjustRightInd w:val="0"/>
              <w:ind w:firstLine="0"/>
              <w:rPr>
                <w:rFonts w:cs="Arial"/>
              </w:rPr>
            </w:pPr>
            <w:r>
              <w:rPr>
                <w:rFonts w:cs="Arial"/>
              </w:rPr>
              <w:t>9. Доля педагогов, показывающие стабильно низкие результаты</w:t>
            </w:r>
          </w:p>
          <w:p w:rsidR="00C2124A" w:rsidRDefault="00C2124A">
            <w:pPr>
              <w:ind w:firstLine="0"/>
              <w:rPr>
                <w:rFonts w:cs="Arial"/>
              </w:rPr>
            </w:pPr>
            <w:r>
              <w:rPr>
                <w:rFonts w:cs="Arial"/>
              </w:rPr>
              <w:t>10. Доля педагогических работников системы общего и дополнительного образования повысили уровень профессионального мастерства в форматах непрерывного образования, от общего числа педагогов общеобразовательных учреждений район (процент)</w:t>
            </w:r>
          </w:p>
          <w:p w:rsidR="00C2124A" w:rsidRDefault="00C2124A">
            <w:pPr>
              <w:ind w:firstLine="0"/>
              <w:rPr>
                <w:rFonts w:cs="Arial"/>
              </w:rPr>
            </w:pPr>
            <w:r>
              <w:rPr>
                <w:rFonts w:cs="Arial"/>
              </w:rPr>
              <w:t>11. Доля педагогических работников системы общего и дополнительного образования, имеющих 1 или высшую квалификационную категорию, от общего числа педагогов образовательных учреждений район (процент)</w:t>
            </w:r>
          </w:p>
          <w:p w:rsidR="00C2124A" w:rsidRDefault="00C2124A">
            <w:pPr>
              <w:autoSpaceDE w:val="0"/>
              <w:autoSpaceDN w:val="0"/>
              <w:adjustRightInd w:val="0"/>
              <w:ind w:firstLine="0"/>
              <w:rPr>
                <w:rFonts w:cs="Arial"/>
              </w:rPr>
            </w:pPr>
            <w:r>
              <w:rPr>
                <w:rFonts w:cs="Arial"/>
              </w:rPr>
              <w:t>12. Доля муниципальных общеобразовательных организаций, в которых созданы условия, соответствующие современным требования обучения, в общем количестве муниципальных образовательных организаций (процентов).</w:t>
            </w:r>
          </w:p>
          <w:p w:rsidR="00C2124A" w:rsidRDefault="00C2124A">
            <w:pPr>
              <w:autoSpaceDE w:val="0"/>
              <w:autoSpaceDN w:val="0"/>
              <w:adjustRightInd w:val="0"/>
              <w:ind w:firstLine="0"/>
              <w:rPr>
                <w:rFonts w:cs="Arial"/>
              </w:rPr>
            </w:pPr>
            <w:r>
              <w:rPr>
                <w:rFonts w:cs="Arial"/>
              </w:rPr>
              <w:t xml:space="preserve">13. Доля детей первой и второй групп здоровья в общей численности обучающихся </w:t>
            </w:r>
            <w:r w:rsidR="00856E27">
              <w:rPr>
                <w:rFonts w:cs="Arial"/>
              </w:rPr>
              <w:t>в муниципальных образовательных организациях</w:t>
            </w:r>
            <w:r>
              <w:rPr>
                <w:rFonts w:cs="Arial"/>
              </w:rPr>
              <w:t xml:space="preserve"> (процентов).</w:t>
            </w:r>
          </w:p>
          <w:p w:rsidR="00C2124A" w:rsidRDefault="00C2124A">
            <w:pPr>
              <w:autoSpaceDE w:val="0"/>
              <w:autoSpaceDN w:val="0"/>
              <w:adjustRightInd w:val="0"/>
              <w:ind w:firstLine="0"/>
              <w:rPr>
                <w:rFonts w:cs="Arial"/>
              </w:rPr>
            </w:pPr>
            <w:r>
              <w:rPr>
                <w:rFonts w:cs="Arial"/>
              </w:rPr>
              <w:t xml:space="preserve">14. Удельный вес численности </w:t>
            </w:r>
            <w:r w:rsidR="00856E27">
              <w:rPr>
                <w:rFonts w:cs="Arial"/>
              </w:rPr>
              <w:t>педагогических работников,</w:t>
            </w:r>
            <w:r>
              <w:rPr>
                <w:rFonts w:cs="Arial"/>
              </w:rPr>
              <w:t xml:space="preserve"> прошедших аттестацию в соответствии с новым порядком </w:t>
            </w:r>
            <w:r>
              <w:rPr>
                <w:rFonts w:cs="Arial"/>
              </w:rPr>
              <w:lastRenderedPageBreak/>
              <w:t>аттестации от общего числа педагогических работников.</w:t>
            </w:r>
          </w:p>
          <w:p w:rsidR="00C2124A" w:rsidRDefault="00C2124A">
            <w:pPr>
              <w:autoSpaceDE w:val="0"/>
              <w:autoSpaceDN w:val="0"/>
              <w:adjustRightInd w:val="0"/>
              <w:ind w:firstLine="0"/>
              <w:rPr>
                <w:rFonts w:cs="Arial"/>
              </w:rPr>
            </w:pPr>
            <w:r>
              <w:rPr>
                <w:rFonts w:cs="Arial"/>
              </w:rPr>
              <w:t>15. Расходы бюджета муниципального образования на общее образование в расчете на 1 обучающегося в муниципальных образовательных организациях (тыс. рублей)</w:t>
            </w:r>
          </w:p>
          <w:p w:rsidR="00C2124A" w:rsidRDefault="00C2124A">
            <w:pPr>
              <w:autoSpaceDE w:val="0"/>
              <w:autoSpaceDN w:val="0"/>
              <w:adjustRightInd w:val="0"/>
              <w:ind w:firstLine="0"/>
              <w:rPr>
                <w:rFonts w:cs="Arial"/>
              </w:rPr>
            </w:pPr>
            <w:r>
              <w:rPr>
                <w:rFonts w:cs="Arial"/>
              </w:rPr>
              <w:t>16.Доля общеобразовательных учреждений, в которых выполнены показатели антитеррористической защищенности объектов образования, от общего числа ( проценты).</w:t>
            </w:r>
          </w:p>
        </w:tc>
      </w:tr>
      <w:tr w:rsidR="00C2124A" w:rsidTr="00C2124A">
        <w:trPr>
          <w:trHeight w:val="815"/>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lastRenderedPageBreak/>
              <w:t>Этапы и сроки реализации подпрограммы</w:t>
            </w:r>
          </w:p>
        </w:tc>
        <w:tc>
          <w:tcPr>
            <w:tcW w:w="7474"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2021 – 2026 годы.</w:t>
            </w:r>
          </w:p>
        </w:tc>
      </w:tr>
      <w:tr w:rsidR="00C2124A" w:rsidTr="00C2124A">
        <w:trPr>
          <w:trHeight w:val="416"/>
        </w:trPr>
        <w:tc>
          <w:tcPr>
            <w:tcW w:w="2126"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snapToGrid w:val="0"/>
              <w:ind w:firstLine="0"/>
              <w:rPr>
                <w:rFonts w:cs="Arial"/>
              </w:rPr>
            </w:pPr>
            <w:r>
              <w:rPr>
                <w:rFonts w:cs="Arial"/>
              </w:rPr>
              <w:t xml:space="preserve">Объемы бюджетных ассигнований на реализацию подпрограммы </w:t>
            </w:r>
          </w:p>
          <w:p w:rsidR="00C2124A" w:rsidRDefault="00C2124A">
            <w:pPr>
              <w:widowControl w:val="0"/>
              <w:autoSpaceDE w:val="0"/>
              <w:autoSpaceDN w:val="0"/>
              <w:adjustRightInd w:val="0"/>
              <w:ind w:firstLine="0"/>
              <w:rPr>
                <w:rFonts w:cs="Arial"/>
              </w:rPr>
            </w:pPr>
          </w:p>
        </w:tc>
        <w:tc>
          <w:tcPr>
            <w:tcW w:w="7474"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r>
              <w:rPr>
                <w:rFonts w:cs="Arial"/>
              </w:rPr>
              <w:t xml:space="preserve">Общая сумма финансирования Подпрограммы осуществляется за счет средств всех бюджетов – </w:t>
            </w:r>
            <w:r w:rsidR="00637937">
              <w:rPr>
                <w:rFonts w:cs="Arial"/>
                <w:color w:val="00B050"/>
              </w:rPr>
              <w:t xml:space="preserve">2045532,63 </w:t>
            </w:r>
            <w:r w:rsidR="00856E27">
              <w:rPr>
                <w:rFonts w:cs="Arial"/>
              </w:rPr>
              <w:t>тыс. рублей</w:t>
            </w:r>
            <w:r>
              <w:rPr>
                <w:rFonts w:cs="Arial"/>
              </w:rPr>
              <w:t>, в том числе по годам реализации:</w:t>
            </w:r>
          </w:p>
          <w:p w:rsidR="00C2124A" w:rsidRDefault="00C2124A">
            <w:pPr>
              <w:ind w:firstLine="0"/>
              <w:rPr>
                <w:rFonts w:cs="Arial"/>
              </w:rPr>
            </w:pPr>
          </w:p>
          <w:p w:rsidR="00C2124A" w:rsidRDefault="00C2124A">
            <w:pPr>
              <w:ind w:firstLine="0"/>
              <w:rPr>
                <w:rFonts w:cs="Arial"/>
              </w:rPr>
            </w:pPr>
            <w:r>
              <w:rPr>
                <w:rFonts w:cs="Arial"/>
              </w:rPr>
              <w:t>2021 год – 283610,2 тыс. рублей</w:t>
            </w:r>
          </w:p>
          <w:p w:rsidR="00C2124A" w:rsidRDefault="00C2124A">
            <w:pPr>
              <w:ind w:firstLine="0"/>
              <w:rPr>
                <w:rFonts w:cs="Arial"/>
              </w:rPr>
            </w:pPr>
            <w:r>
              <w:rPr>
                <w:rFonts w:cs="Arial"/>
              </w:rPr>
              <w:t>2022 год – 335228,62 тыс. рублей</w:t>
            </w:r>
          </w:p>
          <w:p w:rsidR="00C2124A" w:rsidRDefault="00C2124A">
            <w:pPr>
              <w:ind w:firstLine="0"/>
              <w:rPr>
                <w:rFonts w:cs="Arial"/>
              </w:rPr>
            </w:pPr>
            <w:r>
              <w:rPr>
                <w:rFonts w:cs="Arial"/>
              </w:rPr>
              <w:t>2023 год – 419608,37 тыс. рублей</w:t>
            </w:r>
          </w:p>
          <w:p w:rsidR="00637937" w:rsidRDefault="00C2124A">
            <w:pPr>
              <w:ind w:firstLine="0"/>
              <w:rPr>
                <w:rFonts w:cs="Arial"/>
              </w:rPr>
            </w:pPr>
            <w:r>
              <w:rPr>
                <w:rFonts w:cs="Arial"/>
              </w:rPr>
              <w:t xml:space="preserve">2024 год – </w:t>
            </w:r>
            <w:r w:rsidR="00637937" w:rsidRPr="00637937">
              <w:rPr>
                <w:rFonts w:cs="Arial"/>
                <w:color w:val="00B050"/>
              </w:rPr>
              <w:t>323024,34</w:t>
            </w:r>
            <w:r>
              <w:rPr>
                <w:rFonts w:cs="Arial"/>
              </w:rPr>
              <w:t xml:space="preserve"> тыс. рублей; </w:t>
            </w:r>
          </w:p>
          <w:p w:rsidR="00C2124A" w:rsidRDefault="00C2124A">
            <w:pPr>
              <w:ind w:firstLine="0"/>
              <w:rPr>
                <w:rFonts w:cs="Arial"/>
              </w:rPr>
            </w:pPr>
            <w:r>
              <w:rPr>
                <w:rFonts w:cs="Arial"/>
              </w:rPr>
              <w:t xml:space="preserve">2025 год – 334322,1 тыс. рублей </w:t>
            </w:r>
          </w:p>
          <w:p w:rsidR="00C2124A" w:rsidRDefault="00C2124A">
            <w:pPr>
              <w:ind w:firstLine="0"/>
              <w:rPr>
                <w:rFonts w:cs="Arial"/>
              </w:rPr>
            </w:pPr>
            <w:r>
              <w:rPr>
                <w:rFonts w:cs="Arial"/>
              </w:rPr>
              <w:t>2026 год – 349739,0 тыс. рублей</w:t>
            </w:r>
          </w:p>
          <w:p w:rsidR="00C2124A" w:rsidRDefault="00C2124A">
            <w:pPr>
              <w:ind w:firstLine="0"/>
              <w:rPr>
                <w:rFonts w:cs="Arial"/>
              </w:rPr>
            </w:pPr>
            <w:r>
              <w:rPr>
                <w:rFonts w:cs="Arial"/>
              </w:rPr>
              <w:t>Финансирование Подпрограммы осуществляется за счет средств:</w:t>
            </w:r>
          </w:p>
          <w:p w:rsidR="00C2124A" w:rsidRDefault="00C2124A">
            <w:pPr>
              <w:ind w:firstLine="0"/>
              <w:rPr>
                <w:rFonts w:cs="Arial"/>
              </w:rPr>
            </w:pPr>
            <w:r>
              <w:rPr>
                <w:rFonts w:cs="Arial"/>
              </w:rPr>
              <w:t>Федерального бюджета:</w:t>
            </w:r>
          </w:p>
          <w:p w:rsidR="00C2124A" w:rsidRDefault="00C2124A">
            <w:pPr>
              <w:ind w:firstLine="0"/>
              <w:rPr>
                <w:rFonts w:cs="Arial"/>
              </w:rPr>
            </w:pPr>
            <w:r>
              <w:rPr>
                <w:rFonts w:cs="Arial"/>
              </w:rPr>
              <w:t>2021 год – 22653,5 тыс. рублей</w:t>
            </w:r>
          </w:p>
          <w:p w:rsidR="00C2124A" w:rsidRDefault="00C2124A">
            <w:pPr>
              <w:ind w:firstLine="0"/>
              <w:rPr>
                <w:rFonts w:cs="Arial"/>
              </w:rPr>
            </w:pPr>
            <w:r>
              <w:rPr>
                <w:rFonts w:cs="Arial"/>
              </w:rPr>
              <w:t>2022 год – 32999,02 тыс. рублей</w:t>
            </w:r>
          </w:p>
          <w:p w:rsidR="00C2124A" w:rsidRDefault="00C2124A">
            <w:pPr>
              <w:ind w:firstLine="0"/>
              <w:rPr>
                <w:rFonts w:cs="Arial"/>
              </w:rPr>
            </w:pPr>
            <w:r>
              <w:rPr>
                <w:rFonts w:cs="Arial"/>
              </w:rPr>
              <w:t>2023 год – 19974,57 тыс. рублей</w:t>
            </w:r>
          </w:p>
          <w:p w:rsidR="00C2124A" w:rsidRDefault="00C2124A">
            <w:pPr>
              <w:ind w:firstLine="0"/>
              <w:rPr>
                <w:rFonts w:cs="Arial"/>
              </w:rPr>
            </w:pPr>
            <w:r>
              <w:rPr>
                <w:rFonts w:cs="Arial"/>
              </w:rPr>
              <w:t xml:space="preserve">2024 год – 19151,49 тыс. рублей; </w:t>
            </w:r>
          </w:p>
          <w:p w:rsidR="00C2124A" w:rsidRDefault="00C2124A">
            <w:pPr>
              <w:ind w:firstLine="0"/>
              <w:rPr>
                <w:rFonts w:cs="Arial"/>
              </w:rPr>
            </w:pPr>
            <w:r>
              <w:rPr>
                <w:rFonts w:cs="Arial"/>
              </w:rPr>
              <w:t xml:space="preserve">2025 год –1 8900,0 тыс. рублей </w:t>
            </w:r>
          </w:p>
          <w:p w:rsidR="00C2124A" w:rsidRDefault="00C2124A">
            <w:pPr>
              <w:ind w:firstLine="0"/>
              <w:rPr>
                <w:rFonts w:cs="Arial"/>
              </w:rPr>
            </w:pPr>
            <w:r>
              <w:rPr>
                <w:rFonts w:cs="Arial"/>
              </w:rPr>
              <w:t>2026 год – 18900,0 тыс. рублей</w:t>
            </w:r>
          </w:p>
          <w:p w:rsidR="00C2124A" w:rsidRDefault="00C2124A">
            <w:pPr>
              <w:ind w:firstLine="0"/>
              <w:rPr>
                <w:rFonts w:cs="Arial"/>
              </w:rPr>
            </w:pPr>
            <w:r>
              <w:rPr>
                <w:rFonts w:cs="Arial"/>
              </w:rPr>
              <w:t>Областного бюджета:</w:t>
            </w:r>
          </w:p>
          <w:p w:rsidR="00C2124A" w:rsidRDefault="00C2124A">
            <w:pPr>
              <w:ind w:firstLine="0"/>
              <w:rPr>
                <w:rFonts w:cs="Arial"/>
              </w:rPr>
            </w:pPr>
            <w:r>
              <w:rPr>
                <w:rFonts w:cs="Arial"/>
              </w:rPr>
              <w:t>2021 год – 175965,8тыс. рублей</w:t>
            </w:r>
          </w:p>
          <w:p w:rsidR="00C2124A" w:rsidRDefault="00C2124A">
            <w:pPr>
              <w:ind w:firstLine="0"/>
              <w:rPr>
                <w:rFonts w:cs="Arial"/>
              </w:rPr>
            </w:pPr>
            <w:r>
              <w:rPr>
                <w:rFonts w:cs="Arial"/>
              </w:rPr>
              <w:t>2022 год – 210244,4 тыс. рублей</w:t>
            </w:r>
          </w:p>
          <w:p w:rsidR="00C2124A" w:rsidRDefault="00C2124A">
            <w:pPr>
              <w:ind w:firstLine="0"/>
              <w:rPr>
                <w:rFonts w:cs="Arial"/>
              </w:rPr>
            </w:pPr>
            <w:r>
              <w:rPr>
                <w:rFonts w:cs="Arial"/>
              </w:rPr>
              <w:t>2023 год –302 441,69 тыс. рублей</w:t>
            </w:r>
          </w:p>
          <w:p w:rsidR="00637937" w:rsidRDefault="00C2124A">
            <w:pPr>
              <w:ind w:firstLine="0"/>
              <w:rPr>
                <w:rFonts w:cs="Arial"/>
              </w:rPr>
            </w:pPr>
            <w:r>
              <w:rPr>
                <w:rFonts w:cs="Arial"/>
              </w:rPr>
              <w:t xml:space="preserve">2024 год – </w:t>
            </w:r>
            <w:r w:rsidR="00637937">
              <w:rPr>
                <w:rFonts w:cs="Arial"/>
                <w:color w:val="00B050"/>
              </w:rPr>
              <w:t>208618,6</w:t>
            </w:r>
            <w:r>
              <w:rPr>
                <w:rFonts w:cs="Arial"/>
              </w:rPr>
              <w:t xml:space="preserve"> тыс. рублей; </w:t>
            </w:r>
          </w:p>
          <w:p w:rsidR="00C2124A" w:rsidRDefault="00C2124A">
            <w:pPr>
              <w:ind w:firstLine="0"/>
              <w:rPr>
                <w:rFonts w:cs="Arial"/>
              </w:rPr>
            </w:pPr>
            <w:r>
              <w:rPr>
                <w:rFonts w:cs="Arial"/>
              </w:rPr>
              <w:t xml:space="preserve">2025 год – 220329,1 тыс. рублей </w:t>
            </w:r>
          </w:p>
          <w:p w:rsidR="00C2124A" w:rsidRDefault="00C2124A">
            <w:pPr>
              <w:ind w:firstLine="0"/>
              <w:rPr>
                <w:rFonts w:cs="Arial"/>
              </w:rPr>
            </w:pPr>
            <w:r>
              <w:rPr>
                <w:rFonts w:cs="Arial"/>
              </w:rPr>
              <w:t xml:space="preserve">2026 год – 235422,3 тыс. рублей; </w:t>
            </w:r>
          </w:p>
          <w:p w:rsidR="00C2124A" w:rsidRDefault="00C2124A">
            <w:pPr>
              <w:ind w:firstLine="0"/>
              <w:rPr>
                <w:rFonts w:cs="Arial"/>
              </w:rPr>
            </w:pPr>
            <w:r>
              <w:rPr>
                <w:rFonts w:cs="Arial"/>
              </w:rPr>
              <w:t xml:space="preserve">Муниципального </w:t>
            </w:r>
            <w:r w:rsidR="003F0821">
              <w:rPr>
                <w:rFonts w:cs="Arial"/>
              </w:rPr>
              <w:t>бюджета:</w:t>
            </w:r>
          </w:p>
          <w:p w:rsidR="00C2124A" w:rsidRDefault="00C2124A">
            <w:pPr>
              <w:ind w:firstLine="0"/>
              <w:rPr>
                <w:rFonts w:cs="Arial"/>
              </w:rPr>
            </w:pPr>
            <w:r>
              <w:rPr>
                <w:rFonts w:cs="Arial"/>
              </w:rPr>
              <w:t>2021 год – 84999,9 тыс. рублей</w:t>
            </w:r>
          </w:p>
          <w:p w:rsidR="00C2124A" w:rsidRDefault="00C2124A">
            <w:pPr>
              <w:ind w:firstLine="0"/>
              <w:rPr>
                <w:rFonts w:cs="Arial"/>
              </w:rPr>
            </w:pPr>
            <w:r>
              <w:rPr>
                <w:rFonts w:cs="Arial"/>
              </w:rPr>
              <w:t>2022 год – 91985,2 тыс. рублей</w:t>
            </w:r>
          </w:p>
          <w:p w:rsidR="00C2124A" w:rsidRDefault="00C2124A">
            <w:pPr>
              <w:ind w:firstLine="0"/>
              <w:rPr>
                <w:rFonts w:cs="Arial"/>
              </w:rPr>
            </w:pPr>
            <w:r>
              <w:rPr>
                <w:rFonts w:cs="Arial"/>
              </w:rPr>
              <w:t>2023 год – 97192,11 тыс. рублей</w:t>
            </w:r>
          </w:p>
          <w:p w:rsidR="00637937" w:rsidRDefault="00C2124A">
            <w:pPr>
              <w:ind w:firstLine="0"/>
              <w:rPr>
                <w:rFonts w:cs="Arial"/>
              </w:rPr>
            </w:pPr>
            <w:r>
              <w:rPr>
                <w:rFonts w:cs="Arial"/>
              </w:rPr>
              <w:t xml:space="preserve">2024 год – </w:t>
            </w:r>
            <w:r w:rsidR="00637937" w:rsidRPr="00637937">
              <w:rPr>
                <w:rFonts w:cs="Arial"/>
                <w:color w:val="00B050"/>
              </w:rPr>
              <w:t>95254,28</w:t>
            </w:r>
            <w:r>
              <w:rPr>
                <w:rFonts w:cs="Arial"/>
              </w:rPr>
              <w:t xml:space="preserve"> тыс. рублей; </w:t>
            </w:r>
          </w:p>
          <w:p w:rsidR="00C2124A" w:rsidRDefault="00C2124A">
            <w:pPr>
              <w:ind w:firstLine="0"/>
              <w:rPr>
                <w:rFonts w:cs="Arial"/>
              </w:rPr>
            </w:pPr>
            <w:r>
              <w:rPr>
                <w:rFonts w:cs="Arial"/>
              </w:rPr>
              <w:t xml:space="preserve">2025 год – 95093,0 тыс. рублей </w:t>
            </w:r>
          </w:p>
          <w:p w:rsidR="00C2124A" w:rsidRDefault="00C2124A">
            <w:pPr>
              <w:ind w:firstLine="0"/>
              <w:rPr>
                <w:rFonts w:cs="Arial"/>
              </w:rPr>
            </w:pPr>
            <w:r>
              <w:rPr>
                <w:rFonts w:cs="Arial"/>
              </w:rPr>
              <w:t xml:space="preserve">2026 год – 95416,7 тыс. рублей; </w:t>
            </w:r>
          </w:p>
        </w:tc>
      </w:tr>
      <w:tr w:rsidR="00C2124A" w:rsidTr="00C2124A">
        <w:trPr>
          <w:trHeight w:val="387"/>
        </w:trPr>
        <w:tc>
          <w:tcPr>
            <w:tcW w:w="2126"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Ожидаемые конечные результаты реализации подпрограммы </w:t>
            </w:r>
            <w:r>
              <w:rPr>
                <w:rFonts w:cs="Arial"/>
              </w:rPr>
              <w:br/>
            </w:r>
          </w:p>
        </w:tc>
        <w:tc>
          <w:tcPr>
            <w:tcW w:w="7474"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Повышение результативности образования за счет: </w:t>
            </w:r>
          </w:p>
          <w:p w:rsidR="00C2124A" w:rsidRDefault="00C2124A">
            <w:pPr>
              <w:ind w:firstLine="0"/>
              <w:rPr>
                <w:rFonts w:cs="Arial"/>
              </w:rPr>
            </w:pPr>
            <w:r>
              <w:rPr>
                <w:rFonts w:cs="Arial"/>
              </w:rPr>
              <w:t xml:space="preserve">внедрения новых образовательных технологий на всех ступенях и уровнях образования; </w:t>
            </w:r>
          </w:p>
          <w:p w:rsidR="00C2124A" w:rsidRDefault="00C2124A">
            <w:pPr>
              <w:ind w:firstLine="0"/>
              <w:rPr>
                <w:rFonts w:cs="Arial"/>
              </w:rPr>
            </w:pPr>
            <w:r>
              <w:rPr>
                <w:rFonts w:cs="Arial"/>
              </w:rPr>
              <w:t>развития новых форм дошкольного образования;</w:t>
            </w:r>
          </w:p>
          <w:p w:rsidR="00C2124A" w:rsidRDefault="00C2124A">
            <w:pPr>
              <w:ind w:firstLine="0"/>
              <w:rPr>
                <w:rFonts w:cs="Arial"/>
              </w:rPr>
            </w:pPr>
            <w:r>
              <w:rPr>
                <w:rFonts w:cs="Arial"/>
              </w:rPr>
              <w:t xml:space="preserve">внедрения и эффективного использования в системе образования новых информационных сервисов, технологий дистанционного обучения, электронных образовательных </w:t>
            </w:r>
            <w:r>
              <w:rPr>
                <w:rFonts w:cs="Arial"/>
              </w:rPr>
              <w:lastRenderedPageBreak/>
              <w:t>ресурсов;</w:t>
            </w:r>
          </w:p>
          <w:p w:rsidR="00C2124A" w:rsidRDefault="00C2124A">
            <w:pPr>
              <w:ind w:firstLine="0"/>
              <w:rPr>
                <w:rFonts w:cs="Arial"/>
              </w:rPr>
            </w:pPr>
            <w:r>
              <w:rPr>
                <w:rFonts w:cs="Arial"/>
              </w:rPr>
              <w:t>создания доступной образовательной среды для детей с ограниченными возможностями здоровья;</w:t>
            </w:r>
          </w:p>
          <w:p w:rsidR="00C2124A" w:rsidRDefault="00C2124A">
            <w:pPr>
              <w:ind w:firstLine="0"/>
              <w:rPr>
                <w:rFonts w:cs="Arial"/>
              </w:rPr>
            </w:pPr>
            <w:r>
              <w:rPr>
                <w:rFonts w:cs="Arial"/>
              </w:rPr>
              <w:t>расширения практики использования процедур независимой оценки качества образования;</w:t>
            </w:r>
          </w:p>
          <w:p w:rsidR="00C2124A" w:rsidRDefault="00C2124A">
            <w:pPr>
              <w:ind w:firstLine="0"/>
              <w:rPr>
                <w:rFonts w:cs="Arial"/>
              </w:rPr>
            </w:pPr>
            <w:r>
              <w:rPr>
                <w:rFonts w:cs="Arial"/>
              </w:rPr>
              <w:t>Повышение экономической эффективности системы образования за счет:</w:t>
            </w:r>
          </w:p>
          <w:p w:rsidR="00C2124A" w:rsidRDefault="00C2124A">
            <w:pPr>
              <w:ind w:firstLine="0"/>
              <w:rPr>
                <w:rFonts w:cs="Arial"/>
              </w:rPr>
            </w:pPr>
            <w:r>
              <w:rPr>
                <w:rFonts w:cs="Arial"/>
              </w:rPr>
              <w:t>снижение доли неэффективных расходов на общее образование;</w:t>
            </w:r>
          </w:p>
          <w:p w:rsidR="00C2124A" w:rsidRDefault="00C2124A">
            <w:pPr>
              <w:ind w:firstLine="0"/>
              <w:rPr>
                <w:rFonts w:cs="Arial"/>
              </w:rPr>
            </w:pPr>
            <w:r>
              <w:rPr>
                <w:rFonts w:cs="Arial"/>
              </w:rPr>
              <w:t>использования высвободившихся за счет экономии средств на увеличение заработной платы работников и стимулирование образовательных организаций, педагогов к достижению более высоких результатов деятельности;</w:t>
            </w:r>
          </w:p>
          <w:p w:rsidR="00C2124A" w:rsidRDefault="00C2124A">
            <w:pPr>
              <w:ind w:firstLine="0"/>
              <w:rPr>
                <w:rFonts w:cs="Arial"/>
              </w:rPr>
            </w:pPr>
            <w:r>
              <w:rPr>
                <w:rFonts w:cs="Arial"/>
              </w:rPr>
              <w:t>разработки и внедрения эффективных моделей финансово-хозяйственной деятельности бюджетных образовательных организаций;</w:t>
            </w:r>
          </w:p>
          <w:p w:rsidR="00C2124A" w:rsidRDefault="00C2124A">
            <w:pPr>
              <w:ind w:firstLine="0"/>
              <w:rPr>
                <w:rFonts w:cs="Arial"/>
              </w:rPr>
            </w:pPr>
            <w:r>
              <w:rPr>
                <w:rFonts w:cs="Arial"/>
              </w:rPr>
              <w:t xml:space="preserve">увеличения объемов финансового обеспечения из внебюджетных источников и внедрения механизмов </w:t>
            </w:r>
            <w:proofErr w:type="spellStart"/>
            <w:r>
              <w:rPr>
                <w:rFonts w:cs="Arial"/>
              </w:rPr>
              <w:t>частно</w:t>
            </w:r>
            <w:proofErr w:type="spellEnd"/>
            <w:r>
              <w:rPr>
                <w:rFonts w:cs="Arial"/>
              </w:rPr>
              <w:t>-государственного партнерства;</w:t>
            </w:r>
          </w:p>
          <w:p w:rsidR="00C2124A" w:rsidRDefault="00C2124A">
            <w:pPr>
              <w:ind w:firstLine="0"/>
              <w:rPr>
                <w:rFonts w:cs="Arial"/>
              </w:rPr>
            </w:pPr>
            <w:r>
              <w:rPr>
                <w:rFonts w:cs="Arial"/>
              </w:rPr>
              <w:t xml:space="preserve">привлечения финансовых средств на условиях </w:t>
            </w:r>
            <w:proofErr w:type="spellStart"/>
            <w:r>
              <w:rPr>
                <w:rFonts w:cs="Arial"/>
              </w:rPr>
              <w:t>софинансирования</w:t>
            </w:r>
            <w:proofErr w:type="spellEnd"/>
            <w:r>
              <w:rPr>
                <w:rFonts w:cs="Arial"/>
              </w:rPr>
              <w:t xml:space="preserve"> из федерального областного бюджета.</w:t>
            </w:r>
          </w:p>
          <w:p w:rsidR="00C2124A" w:rsidRDefault="00C2124A">
            <w:pPr>
              <w:ind w:firstLine="0"/>
              <w:rPr>
                <w:rFonts w:cs="Arial"/>
              </w:rPr>
            </w:pPr>
            <w:r>
              <w:rPr>
                <w:rFonts w:cs="Arial"/>
              </w:rPr>
              <w:t>Повышение удовлетворенности населения качеством образования путем:</w:t>
            </w:r>
          </w:p>
          <w:p w:rsidR="00C2124A" w:rsidRDefault="00C2124A">
            <w:pPr>
              <w:ind w:firstLine="0"/>
              <w:rPr>
                <w:rFonts w:cs="Arial"/>
              </w:rPr>
            </w:pPr>
            <w:r>
              <w:rPr>
                <w:rFonts w:cs="Arial"/>
              </w:rPr>
              <w:t>разработки и внедрения современных моделей информирования населения о состоянии образования в области;</w:t>
            </w:r>
          </w:p>
          <w:p w:rsidR="00C2124A" w:rsidRDefault="00C2124A">
            <w:pPr>
              <w:ind w:firstLine="0"/>
              <w:rPr>
                <w:rFonts w:cs="Arial"/>
              </w:rPr>
            </w:pPr>
            <w:r>
              <w:rPr>
                <w:rFonts w:cs="Arial"/>
              </w:rPr>
              <w:t xml:space="preserve">совершенствования деятельности советов образовательных организаций, привлечения представителей общественности к </w:t>
            </w:r>
            <w:proofErr w:type="spellStart"/>
            <w:r>
              <w:rPr>
                <w:rFonts w:cs="Arial"/>
              </w:rPr>
              <w:t>аккредитационной</w:t>
            </w:r>
            <w:proofErr w:type="spellEnd"/>
            <w:r>
              <w:rPr>
                <w:rFonts w:cs="Arial"/>
              </w:rPr>
              <w:t xml:space="preserve"> экспертизе организаций и аттестационной экспертизе педагогических работников.</w:t>
            </w:r>
          </w:p>
        </w:tc>
      </w:tr>
    </w:tbl>
    <w:p w:rsidR="00C2124A" w:rsidRDefault="00C2124A" w:rsidP="00C2124A">
      <w:pPr>
        <w:autoSpaceDE w:val="0"/>
        <w:autoSpaceDN w:val="0"/>
        <w:adjustRightInd w:val="0"/>
        <w:ind w:firstLine="709"/>
        <w:rPr>
          <w:rFonts w:cs="Arial"/>
        </w:rPr>
      </w:pPr>
    </w:p>
    <w:p w:rsidR="00C2124A" w:rsidRDefault="00C2124A" w:rsidP="00C2124A">
      <w:pPr>
        <w:ind w:firstLine="709"/>
        <w:rPr>
          <w:rFonts w:cs="Arial"/>
        </w:rPr>
      </w:pPr>
    </w:p>
    <w:p w:rsidR="00C2124A" w:rsidRDefault="00C2124A" w:rsidP="00C2124A">
      <w:pPr>
        <w:ind w:firstLine="709"/>
        <w:rPr>
          <w:rFonts w:cs="Arial"/>
        </w:rPr>
      </w:pPr>
      <w:r>
        <w:rPr>
          <w:rFonts w:cs="Arial"/>
        </w:rPr>
        <w:t>1. Содержание проблем и обоснование необходимости их решения</w:t>
      </w:r>
    </w:p>
    <w:p w:rsidR="00C2124A" w:rsidRDefault="00C2124A" w:rsidP="00C2124A">
      <w:pPr>
        <w:ind w:firstLine="709"/>
        <w:rPr>
          <w:rFonts w:cs="Arial"/>
        </w:rPr>
      </w:pPr>
    </w:p>
    <w:p w:rsidR="00C2124A" w:rsidRDefault="00C2124A" w:rsidP="00C2124A">
      <w:pPr>
        <w:ind w:firstLine="709"/>
        <w:rPr>
          <w:rFonts w:cs="Arial"/>
        </w:rPr>
      </w:pPr>
      <w:r>
        <w:rPr>
          <w:rFonts w:cs="Arial"/>
        </w:rPr>
        <w:t>Одним из главных направлений системы общего образования в районе является предоставление общедоступного и бесплатного дошкольного, начального общего, основного (общего), среднего (полного) общего образования. Для выполнения этой задачи функционируют 9 средних, 2 основных, объединенных в 3 образовательных округа, с общим контингентом 1366 обучающихся, 11 дошкольных образовательных учреждений, в которых воспитываются 324 дошкольников.</w:t>
      </w:r>
    </w:p>
    <w:p w:rsidR="00C2124A" w:rsidRDefault="00C2124A" w:rsidP="00C2124A">
      <w:pPr>
        <w:ind w:firstLine="709"/>
        <w:rPr>
          <w:rFonts w:cs="Arial"/>
        </w:rPr>
      </w:pPr>
      <w:r>
        <w:rPr>
          <w:rFonts w:cs="Arial"/>
        </w:rPr>
        <w:t>Средняя зарплата среди учителей в 2023 году равна средней зарплате в экономике по региону.</w:t>
      </w:r>
    </w:p>
    <w:p w:rsidR="00C2124A" w:rsidRDefault="00C2124A" w:rsidP="00C2124A">
      <w:pPr>
        <w:ind w:firstLine="709"/>
        <w:rPr>
          <w:rFonts w:cs="Arial"/>
        </w:rPr>
      </w:pPr>
      <w:r>
        <w:rPr>
          <w:rFonts w:cs="Arial"/>
        </w:rPr>
        <w:t>Осуществляется подвоз учащихся 16 автобусами по маршруту. Всего к месту учебы доставляется 476 учащихся. Маршруты движения школьных автобусов согласованы с начальником ГИБДД Терновского района.</w:t>
      </w:r>
    </w:p>
    <w:p w:rsidR="00C2124A" w:rsidRDefault="00C2124A" w:rsidP="00C2124A">
      <w:pPr>
        <w:ind w:firstLine="709"/>
        <w:rPr>
          <w:rFonts w:eastAsia="Calibri" w:cs="Arial"/>
        </w:rPr>
      </w:pPr>
      <w:r>
        <w:rPr>
          <w:rFonts w:eastAsia="Calibri" w:cs="Arial"/>
        </w:rPr>
        <w:t>Во всех учреждениях имеются сайты. В настоящее время с учетом проведенных мероприятий во всех общеобразовательных организациях района созданы условия обучения, соответствующие федеральному государственному образовательному стандарту общего образования нового поколения, они оснащены современным оборудованием. Это:</w:t>
      </w:r>
    </w:p>
    <w:p w:rsidR="00C2124A" w:rsidRDefault="00C2124A" w:rsidP="00C2124A">
      <w:pPr>
        <w:ind w:firstLine="709"/>
        <w:rPr>
          <w:rFonts w:eastAsia="Calibri" w:cs="Arial"/>
        </w:rPr>
      </w:pPr>
      <w:r>
        <w:rPr>
          <w:rFonts w:eastAsia="Calibri" w:cs="Arial"/>
        </w:rPr>
        <w:lastRenderedPageBreak/>
        <w:t>- Рабочее место по обработке фото и видео материалов</w:t>
      </w:r>
    </w:p>
    <w:p w:rsidR="00C2124A" w:rsidRDefault="00C2124A" w:rsidP="00C2124A">
      <w:pPr>
        <w:numPr>
          <w:ilvl w:val="0"/>
          <w:numId w:val="12"/>
        </w:numPr>
        <w:ind w:left="0" w:firstLine="709"/>
        <w:rPr>
          <w:rFonts w:cs="Arial"/>
        </w:rPr>
      </w:pPr>
      <w:r>
        <w:rPr>
          <w:rFonts w:cs="Arial"/>
        </w:rPr>
        <w:t xml:space="preserve">Рабочее место по записи и обработке звука </w:t>
      </w:r>
    </w:p>
    <w:p w:rsidR="00C2124A" w:rsidRDefault="00C2124A" w:rsidP="00C2124A">
      <w:pPr>
        <w:numPr>
          <w:ilvl w:val="0"/>
          <w:numId w:val="12"/>
        </w:numPr>
        <w:ind w:left="0" w:firstLine="709"/>
        <w:rPr>
          <w:rFonts w:cs="Arial"/>
        </w:rPr>
      </w:pPr>
      <w:r>
        <w:rPr>
          <w:rFonts w:cs="Arial"/>
        </w:rPr>
        <w:t xml:space="preserve">Цифровая лаборатория </w:t>
      </w:r>
    </w:p>
    <w:p w:rsidR="00C2124A" w:rsidRDefault="00C2124A" w:rsidP="00C2124A">
      <w:pPr>
        <w:numPr>
          <w:ilvl w:val="0"/>
          <w:numId w:val="12"/>
        </w:numPr>
        <w:ind w:left="0" w:firstLine="709"/>
        <w:rPr>
          <w:rFonts w:cs="Arial"/>
          <w:shd w:val="clear" w:color="auto" w:fill="FFFFFF"/>
        </w:rPr>
      </w:pPr>
      <w:r>
        <w:rPr>
          <w:rFonts w:cs="Arial"/>
        </w:rPr>
        <w:t>Комплект робототехники</w:t>
      </w:r>
    </w:p>
    <w:p w:rsidR="00C2124A" w:rsidRDefault="00C2124A" w:rsidP="00C2124A">
      <w:pPr>
        <w:numPr>
          <w:ilvl w:val="0"/>
          <w:numId w:val="12"/>
        </w:numPr>
        <w:ind w:left="0" w:firstLine="709"/>
        <w:rPr>
          <w:rFonts w:cs="Arial"/>
          <w:shd w:val="clear" w:color="auto" w:fill="FFFFFF"/>
        </w:rPr>
      </w:pPr>
      <w:r>
        <w:rPr>
          <w:rFonts w:cs="Arial"/>
          <w:shd w:val="clear" w:color="auto" w:fill="FFFFFF"/>
        </w:rPr>
        <w:t xml:space="preserve">Оборудование для проведения тестовых испытаний в режиме он – </w:t>
      </w:r>
      <w:proofErr w:type="spellStart"/>
      <w:r>
        <w:rPr>
          <w:rFonts w:cs="Arial"/>
          <w:shd w:val="clear" w:color="auto" w:fill="FFFFFF"/>
        </w:rPr>
        <w:t>лайн</w:t>
      </w:r>
      <w:proofErr w:type="spellEnd"/>
    </w:p>
    <w:p w:rsidR="00C2124A" w:rsidRDefault="00C2124A" w:rsidP="00C2124A">
      <w:pPr>
        <w:numPr>
          <w:ilvl w:val="0"/>
          <w:numId w:val="12"/>
        </w:numPr>
        <w:ind w:left="0" w:firstLine="709"/>
        <w:rPr>
          <w:rFonts w:cs="Arial"/>
          <w:shd w:val="clear" w:color="auto" w:fill="FFFFFF"/>
        </w:rPr>
      </w:pPr>
      <w:r>
        <w:rPr>
          <w:rFonts w:cs="Arial"/>
          <w:shd w:val="clear" w:color="auto" w:fill="FFFFFF"/>
        </w:rPr>
        <w:t>Оборудование для сетевого взаимодействия в дистанционной форме обучения.</w:t>
      </w:r>
    </w:p>
    <w:p w:rsidR="00C2124A" w:rsidRDefault="00C2124A" w:rsidP="00C2124A">
      <w:pPr>
        <w:ind w:firstLine="709"/>
        <w:rPr>
          <w:rFonts w:cs="Arial"/>
          <w:shd w:val="clear" w:color="auto" w:fill="FFFFFF"/>
        </w:rPr>
      </w:pPr>
      <w:r>
        <w:rPr>
          <w:rFonts w:cs="Arial"/>
          <w:shd w:val="clear" w:color="auto" w:fill="FFFFFF"/>
        </w:rPr>
        <w:t xml:space="preserve">- Во всех учреждениях имеется доступ к широкополосному интернету (не менее 2 </w:t>
      </w:r>
      <w:proofErr w:type="spellStart"/>
      <w:r>
        <w:rPr>
          <w:rFonts w:cs="Arial"/>
          <w:shd w:val="clear" w:color="auto" w:fill="FFFFFF"/>
        </w:rPr>
        <w:t>мгб</w:t>
      </w:r>
      <w:proofErr w:type="spellEnd"/>
      <w:r>
        <w:rPr>
          <w:rFonts w:cs="Arial"/>
          <w:shd w:val="clear" w:color="auto" w:fill="FFFFFF"/>
        </w:rPr>
        <w:t xml:space="preserve">.). </w:t>
      </w:r>
    </w:p>
    <w:p w:rsidR="00C2124A" w:rsidRDefault="00C2124A" w:rsidP="00C2124A">
      <w:pPr>
        <w:ind w:firstLine="709"/>
        <w:rPr>
          <w:rFonts w:cs="Arial"/>
          <w:shd w:val="clear" w:color="auto" w:fill="FFFFFF"/>
        </w:rPr>
      </w:pPr>
      <w:r>
        <w:rPr>
          <w:rFonts w:cs="Arial"/>
          <w:shd w:val="clear" w:color="auto" w:fill="FFFFFF"/>
        </w:rPr>
        <w:t xml:space="preserve"> В МКОУ Терновская СОШ № 1 и МКОУ Козловская СОШ имеются комплекты 3-Д моделирования и </w:t>
      </w:r>
      <w:proofErr w:type="spellStart"/>
      <w:r>
        <w:rPr>
          <w:rFonts w:cs="Arial"/>
          <w:shd w:val="clear" w:color="auto" w:fill="FFFFFF"/>
        </w:rPr>
        <w:t>прототипирования</w:t>
      </w:r>
      <w:proofErr w:type="spellEnd"/>
      <w:r>
        <w:rPr>
          <w:rFonts w:cs="Arial"/>
          <w:shd w:val="clear" w:color="auto" w:fill="FFFFFF"/>
        </w:rPr>
        <w:t xml:space="preserve">, модульные станки </w:t>
      </w:r>
    </w:p>
    <w:p w:rsidR="00C2124A" w:rsidRDefault="00C2124A" w:rsidP="00C2124A">
      <w:pPr>
        <w:ind w:firstLine="709"/>
        <w:rPr>
          <w:rFonts w:cs="Arial"/>
          <w:shd w:val="clear" w:color="auto" w:fill="FFFFFF"/>
        </w:rPr>
      </w:pPr>
      <w:r>
        <w:rPr>
          <w:rFonts w:cs="Arial"/>
        </w:rPr>
        <w:t>Мероприятие «О</w:t>
      </w:r>
      <w:r>
        <w:rPr>
          <w:rFonts w:eastAsia="Calibri" w:cs="Arial"/>
        </w:rPr>
        <w:t xml:space="preserve">беспечение деятельности советников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r>
        <w:rPr>
          <w:rFonts w:cs="Arial"/>
        </w:rPr>
        <w:t>Мероприятие «Выплаты ежемесячное денежного вознаграждения</w:t>
      </w:r>
      <w:r>
        <w:rPr>
          <w:rFonts w:eastAsia="Calibri" w:cs="Arial"/>
        </w:rPr>
        <w:t xml:space="preserve"> советникам директоров по воспитанию и взаимодействию с детскими общественными объединениями </w:t>
      </w:r>
      <w:r>
        <w:rPr>
          <w:rFonts w:cs="Arial"/>
        </w:rPr>
        <w:t xml:space="preserve">государственных и муниципальных общеобразовательных организаций». Мероприятие направлено </w:t>
      </w:r>
      <w:r>
        <w:rPr>
          <w:rFonts w:cs="Arial"/>
          <w:shd w:val="clear" w:color="auto" w:fill="FDFDFD"/>
        </w:rPr>
        <w:t>на обеспечение выплат ежемесячного денежного вознаграждения педагогическим работникам образовательных организаций Терновского района, реализующих в том числе образовательные программы для лиц с ограниченными возможностями здоровья, за счет средств соответствующих бюджетов бюджетной системы Российской Федерации в рамках государственной программы Российской Федерации "Развитие образования".</w:t>
      </w:r>
    </w:p>
    <w:p w:rsidR="00C2124A" w:rsidRDefault="00C2124A" w:rsidP="00C2124A">
      <w:pPr>
        <w:ind w:firstLine="709"/>
        <w:rPr>
          <w:rFonts w:cs="Arial"/>
        </w:rPr>
      </w:pPr>
      <w:r>
        <w:rPr>
          <w:rFonts w:cs="Arial"/>
        </w:rPr>
        <w:t>Все учреждения имеют лицензию и аккредитацию.</w:t>
      </w:r>
    </w:p>
    <w:p w:rsidR="00C2124A" w:rsidRDefault="00C2124A" w:rsidP="00C2124A">
      <w:pPr>
        <w:ind w:firstLine="709"/>
        <w:rPr>
          <w:rFonts w:cs="Arial"/>
        </w:rPr>
      </w:pPr>
      <w:r>
        <w:rPr>
          <w:rFonts w:cs="Arial"/>
        </w:rPr>
        <w:t>В рамках реализации национального проекта «Образование» Работа велась по следующим направлениям:</w:t>
      </w:r>
    </w:p>
    <w:p w:rsidR="00C2124A" w:rsidRDefault="00C2124A" w:rsidP="00C2124A">
      <w:pPr>
        <w:ind w:firstLine="709"/>
        <w:rPr>
          <w:rFonts w:cs="Arial"/>
        </w:rPr>
      </w:pPr>
      <w:r>
        <w:rPr>
          <w:rFonts w:cs="Arial"/>
        </w:rPr>
        <w:t>- внедрение федеральных образовательных стандартов;</w:t>
      </w:r>
    </w:p>
    <w:p w:rsidR="00C2124A" w:rsidRDefault="00C2124A" w:rsidP="00C2124A">
      <w:pPr>
        <w:ind w:firstLine="709"/>
        <w:rPr>
          <w:rFonts w:cs="Arial"/>
        </w:rPr>
      </w:pPr>
      <w:r>
        <w:rPr>
          <w:rFonts w:cs="Arial"/>
        </w:rPr>
        <w:t>- Создание условия обучения, соответствующие федеральному государственному образовательному стандарту общего образования нового поколения</w:t>
      </w:r>
    </w:p>
    <w:p w:rsidR="00C2124A" w:rsidRDefault="00C2124A" w:rsidP="00C2124A">
      <w:pPr>
        <w:ind w:firstLine="709"/>
        <w:rPr>
          <w:rFonts w:cs="Arial"/>
        </w:rPr>
      </w:pPr>
      <w:r>
        <w:rPr>
          <w:rFonts w:cs="Arial"/>
        </w:rPr>
        <w:t>- развитие системы поддержки талантливых детей;</w:t>
      </w:r>
    </w:p>
    <w:p w:rsidR="00C2124A" w:rsidRDefault="00C2124A" w:rsidP="00C2124A">
      <w:pPr>
        <w:ind w:firstLine="709"/>
        <w:rPr>
          <w:rFonts w:cs="Arial"/>
        </w:rPr>
      </w:pPr>
      <w:r>
        <w:rPr>
          <w:rFonts w:cs="Arial"/>
        </w:rPr>
        <w:t>- совершенствование учительского корпуса;</w:t>
      </w:r>
    </w:p>
    <w:p w:rsidR="00C2124A" w:rsidRDefault="00C2124A" w:rsidP="00C2124A">
      <w:pPr>
        <w:ind w:firstLine="709"/>
        <w:rPr>
          <w:rFonts w:cs="Arial"/>
        </w:rPr>
      </w:pPr>
      <w:r>
        <w:rPr>
          <w:rFonts w:cs="Arial"/>
        </w:rPr>
        <w:t>- изменение инфраструктуры образовательных учреждений;</w:t>
      </w:r>
    </w:p>
    <w:p w:rsidR="00C2124A" w:rsidRDefault="00C2124A" w:rsidP="00C2124A">
      <w:pPr>
        <w:ind w:firstLine="709"/>
        <w:rPr>
          <w:rFonts w:cs="Arial"/>
        </w:rPr>
      </w:pPr>
      <w:r>
        <w:rPr>
          <w:rFonts w:cs="Arial"/>
        </w:rPr>
        <w:t>- сохранение и укрепление здоровья детей дошкольного и школьного возрастов;</w:t>
      </w:r>
    </w:p>
    <w:p w:rsidR="00C2124A" w:rsidRDefault="00C2124A" w:rsidP="00C2124A">
      <w:pPr>
        <w:ind w:firstLine="709"/>
        <w:rPr>
          <w:rFonts w:cs="Arial"/>
        </w:rPr>
      </w:pPr>
      <w:r>
        <w:rPr>
          <w:rFonts w:cs="Arial"/>
        </w:rPr>
        <w:t>Вместе с тем, в системе образования муниципального района сохраняется комплекс проблем, решение которых требует использования программно-целевых методов.</w:t>
      </w:r>
    </w:p>
    <w:p w:rsidR="00C2124A" w:rsidRDefault="00C2124A" w:rsidP="00C2124A">
      <w:pPr>
        <w:ind w:firstLine="709"/>
        <w:rPr>
          <w:rFonts w:cs="Arial"/>
        </w:rPr>
      </w:pPr>
      <w:r>
        <w:rPr>
          <w:rFonts w:cs="Arial"/>
        </w:rPr>
        <w:t>В деятельности дошкольных учреждений:</w:t>
      </w:r>
    </w:p>
    <w:p w:rsidR="00C2124A" w:rsidRDefault="00C2124A" w:rsidP="00C2124A">
      <w:pPr>
        <w:ind w:firstLine="709"/>
        <w:rPr>
          <w:rFonts w:cs="Arial"/>
        </w:rPr>
      </w:pPr>
      <w:r>
        <w:rPr>
          <w:rFonts w:cs="Arial"/>
        </w:rPr>
        <w:t xml:space="preserve">- прослеживается тенденция реализации содержания образования, не </w:t>
      </w:r>
      <w:r w:rsidR="003F0821">
        <w:rPr>
          <w:rFonts w:cs="Arial"/>
        </w:rPr>
        <w:t>в полной мере,</w:t>
      </w:r>
      <w:r>
        <w:rPr>
          <w:rFonts w:cs="Arial"/>
        </w:rPr>
        <w:t xml:space="preserve"> соответствующей федеральному государственному образовательному стандарту, реализация образовательной деятельности по одной образовательной программе детского сада (т. е. отсутствие вариативных программ);</w:t>
      </w:r>
    </w:p>
    <w:p w:rsidR="00C2124A" w:rsidRDefault="00C2124A" w:rsidP="00C2124A">
      <w:pPr>
        <w:ind w:firstLine="709"/>
        <w:rPr>
          <w:rFonts w:cs="Arial"/>
        </w:rPr>
      </w:pPr>
      <w:r>
        <w:rPr>
          <w:rFonts w:cs="Arial"/>
        </w:rPr>
        <w:t>- отмечается жесткая регламентация режимных моментов и отсутствие применения эффективных технологий деятельностного типа в образовательном процессе;</w:t>
      </w:r>
    </w:p>
    <w:p w:rsidR="00C2124A" w:rsidRDefault="00C2124A" w:rsidP="00C2124A">
      <w:pPr>
        <w:ind w:firstLine="709"/>
        <w:rPr>
          <w:rFonts w:cs="Arial"/>
        </w:rPr>
      </w:pPr>
      <w:r>
        <w:rPr>
          <w:rFonts w:cs="Arial"/>
        </w:rPr>
        <w:t>- однообразие и стереотипность развивающей предметно-пространственной среды, наличие «мертвых» зон – не доступных ребенку; отсутствие цифровой и сенсорной среды (центров работы с планшетами, песком и водой);</w:t>
      </w:r>
    </w:p>
    <w:p w:rsidR="00C2124A" w:rsidRDefault="00C2124A" w:rsidP="00C2124A">
      <w:pPr>
        <w:ind w:firstLine="709"/>
        <w:rPr>
          <w:rFonts w:cs="Arial"/>
        </w:rPr>
      </w:pPr>
      <w:r>
        <w:rPr>
          <w:rFonts w:cs="Arial"/>
        </w:rPr>
        <w:lastRenderedPageBreak/>
        <w:t>- наблюдается тенденция к неэффективной организации функционального пространства детского сада для активности естественно-научной и математической направленности, занятия искусством, использования технических средств обучения:</w:t>
      </w:r>
    </w:p>
    <w:p w:rsidR="00C2124A" w:rsidRDefault="00C2124A" w:rsidP="00C2124A">
      <w:pPr>
        <w:ind w:firstLine="709"/>
        <w:rPr>
          <w:rFonts w:cs="Arial"/>
        </w:rPr>
      </w:pPr>
      <w:r>
        <w:rPr>
          <w:rFonts w:cs="Arial"/>
        </w:rPr>
        <w:t>- имеют место формальные формы общения, взаимодействия с родителями, низкий уровень включенности родителей в образовательный процесс дошкольного учреждения.</w:t>
      </w:r>
    </w:p>
    <w:p w:rsidR="00C2124A" w:rsidRDefault="00C2124A" w:rsidP="00C2124A">
      <w:pPr>
        <w:ind w:firstLine="709"/>
        <w:rPr>
          <w:rFonts w:cs="Arial"/>
        </w:rPr>
      </w:pPr>
      <w:r>
        <w:rPr>
          <w:rFonts w:cs="Arial"/>
        </w:rPr>
        <w:t xml:space="preserve"> На сегодняшний день в районе нет ни одного дошкольного учреждения, имеющего статус региональной инновационной площадки</w:t>
      </w:r>
    </w:p>
    <w:p w:rsidR="00C2124A" w:rsidRDefault="00C2124A" w:rsidP="00C2124A">
      <w:pPr>
        <w:ind w:firstLine="709"/>
        <w:rPr>
          <w:rFonts w:cs="Arial"/>
        </w:rPr>
      </w:pPr>
      <w:r>
        <w:rPr>
          <w:rFonts w:cs="Arial"/>
        </w:rPr>
        <w:t>Но одной из главных проблем является обеспечение доступности дошкольного образования. Наиболее остро проблема устройства детей в детские сады наблюдается в с. Народное.</w:t>
      </w:r>
    </w:p>
    <w:p w:rsidR="00C2124A" w:rsidRDefault="00C2124A" w:rsidP="00C2124A">
      <w:pPr>
        <w:ind w:firstLine="709"/>
        <w:rPr>
          <w:rFonts w:cs="Arial"/>
        </w:rPr>
      </w:pPr>
      <w:r>
        <w:rPr>
          <w:rFonts w:cs="Arial"/>
        </w:rPr>
        <w:t xml:space="preserve">По-прежнему, одним из основных направлений деятельности остается повышение качества знаний выпускников 9 и 11 классов, так как средние баллы, полученные на основном государственном экзамене и едином государственном экзамене выпускниками 9, 11 классов ниже </w:t>
      </w:r>
      <w:proofErr w:type="spellStart"/>
      <w:r>
        <w:rPr>
          <w:rFonts w:cs="Arial"/>
        </w:rPr>
        <w:t>среднеобластных</w:t>
      </w:r>
      <w:proofErr w:type="spellEnd"/>
      <w:r>
        <w:rPr>
          <w:rFonts w:cs="Arial"/>
        </w:rPr>
        <w:t xml:space="preserve"> значений. Следует отметить, что результаты учащихся средней и старшей ступеней по итогам независимых мониторинговых процедур также ниже средне областных значений. </w:t>
      </w:r>
    </w:p>
    <w:p w:rsidR="00C2124A" w:rsidRDefault="00C2124A" w:rsidP="00C2124A">
      <w:pPr>
        <w:ind w:firstLine="709"/>
        <w:rPr>
          <w:rFonts w:cs="Arial"/>
        </w:rPr>
      </w:pPr>
      <w:r>
        <w:rPr>
          <w:rFonts w:cs="Arial"/>
        </w:rPr>
        <w:t xml:space="preserve">За истекший период повысилась результативность участия школьников района в региональном этапе Всероссийской олимпиады школьников. Важную роль в современной системе образования приобретает создание условий для обучения детей с особыми образовательными потребностями. И здесь речь идет и о материально – технической базе, и о реализации адаптивных образовательных программах. </w:t>
      </w:r>
    </w:p>
    <w:p w:rsidR="00C2124A" w:rsidRDefault="00C2124A" w:rsidP="00C2124A">
      <w:pPr>
        <w:ind w:firstLine="709"/>
        <w:rPr>
          <w:rFonts w:cs="Arial"/>
        </w:rPr>
      </w:pPr>
      <w:r>
        <w:rPr>
          <w:rFonts w:cs="Arial"/>
        </w:rPr>
        <w:t>Исходя из вышесказанного, остро встает вопрос о повышении профессиональных компетенций педагогов.</w:t>
      </w:r>
    </w:p>
    <w:p w:rsidR="00C2124A" w:rsidRDefault="00C2124A" w:rsidP="00C2124A">
      <w:pPr>
        <w:ind w:firstLine="709"/>
        <w:rPr>
          <w:rFonts w:cs="Arial"/>
        </w:rPr>
      </w:pPr>
      <w:r>
        <w:rPr>
          <w:rFonts w:cs="Arial"/>
        </w:rPr>
        <w:t>Сохраняются неэффективные способы организации профильного обучения в старшей школе в рамках классов. Это объясняется незначительностью контингента обучающихся в 10-11 классах и является следствием недостаточного финансирования количества часов для организации профильного обучения в полном объеме, а также препятствует более полному удовлетворению образовательных потребностей старшеклассников.</w:t>
      </w:r>
    </w:p>
    <w:p w:rsidR="00C2124A" w:rsidRDefault="00C2124A" w:rsidP="00C2124A">
      <w:pPr>
        <w:ind w:firstLine="709"/>
        <w:rPr>
          <w:rFonts w:cs="Arial"/>
        </w:rPr>
      </w:pPr>
      <w:r>
        <w:rPr>
          <w:rFonts w:cs="Arial"/>
        </w:rPr>
        <w:t>Реализация программы направлена на внедрение на уровнях основного и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повышениях их вовлеченности в образовательный процесс. Обеспечение безопасности обучающихся, воспитанников и работников образовательных учреждений во время их трудовой и учебной деятельности путем повышения пожарной, электрической и технической безопасности зданий, сооружений в образовательных учреждениях района - важная задача Подпрограммы.</w:t>
      </w:r>
    </w:p>
    <w:p w:rsidR="00C2124A" w:rsidRDefault="00C2124A" w:rsidP="00C2124A">
      <w:pPr>
        <w:autoSpaceDE w:val="0"/>
        <w:autoSpaceDN w:val="0"/>
        <w:adjustRightInd w:val="0"/>
        <w:ind w:firstLine="709"/>
        <w:rPr>
          <w:rFonts w:cs="Arial"/>
        </w:rPr>
      </w:pPr>
      <w:r>
        <w:rPr>
          <w:rFonts w:cs="Arial"/>
        </w:rPr>
        <w:t xml:space="preserve">Одной из важных задач системы образования является создание условий для занятий физической культурой и спортом. Одним из значимых мероприятий по созданию в общеобразовательных организациях условий для занятий физической культурой и спортом явилось проведение работ по строительству спортивной площадки в МКОУ </w:t>
      </w:r>
      <w:proofErr w:type="spellStart"/>
      <w:r>
        <w:rPr>
          <w:rFonts w:cs="Arial"/>
        </w:rPr>
        <w:t>Русановская</w:t>
      </w:r>
      <w:proofErr w:type="spellEnd"/>
      <w:r>
        <w:rPr>
          <w:rFonts w:cs="Arial"/>
        </w:rPr>
        <w:t xml:space="preserve"> СОШ. В результате созданы условия для проведения уроков по предмету «Физическая культура» в соответствии с федеральными государственными образовательными стандартами общего образования, для подготовки обучающихся к сдаче норм Всероссийского </w:t>
      </w:r>
      <w:proofErr w:type="spellStart"/>
      <w:r>
        <w:rPr>
          <w:rFonts w:cs="Arial"/>
        </w:rPr>
        <w:t>физкультурно</w:t>
      </w:r>
      <w:proofErr w:type="spellEnd"/>
      <w:r>
        <w:rPr>
          <w:rFonts w:cs="Arial"/>
        </w:rPr>
        <w:t xml:space="preserve"> - спортивного комплекса «Готов к труду и обороне», для организации и проведения спортивных мероприятий для обучающихся МКОУ </w:t>
      </w:r>
      <w:proofErr w:type="spellStart"/>
      <w:r>
        <w:rPr>
          <w:rFonts w:cs="Arial"/>
        </w:rPr>
        <w:t>Русановская</w:t>
      </w:r>
      <w:proofErr w:type="spellEnd"/>
      <w:r>
        <w:rPr>
          <w:rFonts w:cs="Arial"/>
        </w:rPr>
        <w:t xml:space="preserve"> СОШ в рамках дополнительного образования. </w:t>
      </w:r>
    </w:p>
    <w:p w:rsidR="00C2124A" w:rsidRDefault="00C2124A" w:rsidP="00C2124A">
      <w:pPr>
        <w:autoSpaceDE w:val="0"/>
        <w:autoSpaceDN w:val="0"/>
        <w:adjustRightInd w:val="0"/>
        <w:ind w:firstLine="709"/>
        <w:rPr>
          <w:rFonts w:cs="Arial"/>
        </w:rPr>
      </w:pPr>
      <w:r>
        <w:rPr>
          <w:rFonts w:cs="Arial"/>
        </w:rPr>
        <w:lastRenderedPageBreak/>
        <w:t>В результате реализации мероприятий по созданию в общеобразовательных организациях условий для занятий физической культурой и спортом позволила увеличить долю обучающихся, сдавших нормы ГТО до 80%, долю детей, охваченных образовательными программами дополнительного образования от 5 до 18 лет до 70%, повысилась популярность таких видов спорта как футбол, легкая атлетика, баскетбол, волейбол.</w:t>
      </w:r>
    </w:p>
    <w:p w:rsidR="00C2124A" w:rsidRDefault="00C2124A" w:rsidP="00C2124A">
      <w:pPr>
        <w:autoSpaceDE w:val="0"/>
        <w:autoSpaceDN w:val="0"/>
        <w:adjustRightInd w:val="0"/>
        <w:ind w:firstLine="709"/>
        <w:rPr>
          <w:rFonts w:cs="Arial"/>
        </w:rPr>
      </w:pPr>
      <w:r>
        <w:rPr>
          <w:rFonts w:cs="Arial"/>
        </w:rPr>
        <w:t xml:space="preserve">С целью приведения в соответствие с требованиями пожарной безопасности и санитарного законодательства зданий и сооружений проводятся капитальные ремонты. </w:t>
      </w:r>
    </w:p>
    <w:p w:rsidR="00C2124A" w:rsidRDefault="00C2124A" w:rsidP="00C2124A">
      <w:pPr>
        <w:ind w:firstLine="709"/>
        <w:rPr>
          <w:rFonts w:cs="Arial"/>
        </w:rPr>
      </w:pPr>
      <w:r>
        <w:rPr>
          <w:rFonts w:cs="Arial"/>
        </w:rPr>
        <w:t>С 2021 года выполняются мероприятия по содействию создания в субъектах Российской Федерации новых мест в общеобразовательных организациях (</w:t>
      </w:r>
      <w:proofErr w:type="spellStart"/>
      <w:r>
        <w:rPr>
          <w:rFonts w:cs="Arial"/>
        </w:rPr>
        <w:t>софинансирование</w:t>
      </w:r>
      <w:proofErr w:type="spellEnd"/>
      <w:r>
        <w:rPr>
          <w:rFonts w:cs="Arial"/>
        </w:rPr>
        <w:t>) по капитальному ремонту</w:t>
      </w:r>
      <w:r>
        <w:rPr>
          <w:rFonts w:cs="Arial"/>
          <w:bCs/>
        </w:rPr>
        <w:t xml:space="preserve"> в рамках государственной программы Воронежской области «Развитие образования»</w:t>
      </w:r>
      <w:r>
        <w:rPr>
          <w:rFonts w:cs="Arial"/>
        </w:rPr>
        <w:t xml:space="preserve"> на ремонт общеобразовательного учреждения с привлечением внебюджетных средств (из расчета 50*50).</w:t>
      </w:r>
    </w:p>
    <w:p w:rsidR="00C2124A" w:rsidRDefault="00C2124A" w:rsidP="00C2124A">
      <w:pPr>
        <w:autoSpaceDE w:val="0"/>
        <w:autoSpaceDN w:val="0"/>
        <w:adjustRightInd w:val="0"/>
        <w:ind w:firstLine="709"/>
        <w:rPr>
          <w:rFonts w:cs="Arial"/>
        </w:rPr>
      </w:pPr>
      <w:r>
        <w:rPr>
          <w:rFonts w:cs="Arial"/>
        </w:rPr>
        <w:t xml:space="preserve">Основная цель в части обеспечения безопасности образовательного процесса – обеспечение условий, гарантирующих сохранение жизни и здоровья обучающихся. В ходе ежегодного контроля готовности образовательных организаций к новому учебному году актуальными являются требования в части предписаний и рекомендаций, выявленных органами государственного надзора. </w:t>
      </w:r>
    </w:p>
    <w:p w:rsidR="00C2124A" w:rsidRDefault="00C2124A" w:rsidP="00C2124A">
      <w:pPr>
        <w:ind w:firstLine="709"/>
        <w:rPr>
          <w:rFonts w:cs="Arial"/>
        </w:rPr>
      </w:pPr>
      <w:r>
        <w:rPr>
          <w:rFonts w:cs="Arial"/>
        </w:rPr>
        <w:t xml:space="preserve">В 2023 году в учреждениях образования проведена колоссальная работа: ремонт столовой в МКОУ </w:t>
      </w:r>
      <w:proofErr w:type="spellStart"/>
      <w:r>
        <w:rPr>
          <w:rFonts w:cs="Arial"/>
        </w:rPr>
        <w:t>Русановская</w:t>
      </w:r>
      <w:proofErr w:type="spellEnd"/>
      <w:r>
        <w:rPr>
          <w:rFonts w:cs="Arial"/>
        </w:rPr>
        <w:t xml:space="preserve"> СОШ, устройство </w:t>
      </w:r>
      <w:proofErr w:type="spellStart"/>
      <w:r>
        <w:rPr>
          <w:rFonts w:cs="Arial"/>
        </w:rPr>
        <w:t>отмостки</w:t>
      </w:r>
      <w:proofErr w:type="spellEnd"/>
      <w:r>
        <w:rPr>
          <w:rFonts w:cs="Arial"/>
        </w:rPr>
        <w:t xml:space="preserve"> вокруг здания школы в МКОУ </w:t>
      </w:r>
      <w:proofErr w:type="spellStart"/>
      <w:r>
        <w:rPr>
          <w:rFonts w:cs="Arial"/>
        </w:rPr>
        <w:t>Братковская</w:t>
      </w:r>
      <w:proofErr w:type="spellEnd"/>
      <w:r>
        <w:rPr>
          <w:rFonts w:cs="Arial"/>
        </w:rPr>
        <w:t xml:space="preserve"> СОШ и МКОУ Костино-</w:t>
      </w:r>
      <w:proofErr w:type="spellStart"/>
      <w:r>
        <w:rPr>
          <w:rFonts w:cs="Arial"/>
        </w:rPr>
        <w:t>Отдельская</w:t>
      </w:r>
      <w:proofErr w:type="spellEnd"/>
      <w:r>
        <w:rPr>
          <w:rFonts w:cs="Arial"/>
        </w:rPr>
        <w:t xml:space="preserve"> СОШ, ремонт входной группы в МКОУ </w:t>
      </w:r>
      <w:proofErr w:type="spellStart"/>
      <w:r>
        <w:rPr>
          <w:rFonts w:cs="Arial"/>
        </w:rPr>
        <w:t>Липяговская</w:t>
      </w:r>
      <w:proofErr w:type="spellEnd"/>
      <w:r>
        <w:rPr>
          <w:rFonts w:cs="Arial"/>
        </w:rPr>
        <w:t xml:space="preserve"> СОШ, ремонт и замена оконных блоков в МКОУ "Терновская СОШ № 2", ремонт электропроводки в МКОУ Дубровская СОШ</w:t>
      </w:r>
    </w:p>
    <w:p w:rsidR="00C2124A" w:rsidRDefault="00C2124A" w:rsidP="00C2124A">
      <w:pPr>
        <w:autoSpaceDE w:val="0"/>
        <w:autoSpaceDN w:val="0"/>
        <w:adjustRightInd w:val="0"/>
        <w:ind w:firstLine="709"/>
        <w:rPr>
          <w:rFonts w:cs="Arial"/>
        </w:rPr>
      </w:pPr>
      <w:r>
        <w:rPr>
          <w:rFonts w:cs="Arial"/>
        </w:rPr>
        <w:t>С 2016 года улучшилось состояние антитеррористической защищенности объектов образования (Таблица 4)</w:t>
      </w:r>
    </w:p>
    <w:p w:rsidR="00C2124A" w:rsidRDefault="00C2124A" w:rsidP="00C2124A">
      <w:pPr>
        <w:autoSpaceDE w:val="0"/>
        <w:autoSpaceDN w:val="0"/>
        <w:adjustRightInd w:val="0"/>
        <w:ind w:firstLine="709"/>
        <w:rPr>
          <w:rFonts w:cs="Arial"/>
        </w:rPr>
      </w:pPr>
      <w:r>
        <w:rPr>
          <w:rFonts w:cs="Arial"/>
        </w:rPr>
        <w:t>Таблица 4</w:t>
      </w:r>
    </w:p>
    <w:p w:rsidR="00C2124A" w:rsidRDefault="00C2124A" w:rsidP="00C2124A">
      <w:pPr>
        <w:autoSpaceDE w:val="0"/>
        <w:autoSpaceDN w:val="0"/>
        <w:adjustRightInd w:val="0"/>
        <w:ind w:firstLine="709"/>
        <w:rPr>
          <w:rFonts w:cs="Arial"/>
        </w:rPr>
      </w:pPr>
      <w:r>
        <w:rPr>
          <w:rFonts w:cs="Arial"/>
        </w:rPr>
        <w:t xml:space="preserve">Показатели антитеррористической защищенности </w:t>
      </w:r>
    </w:p>
    <w:p w:rsidR="00C2124A" w:rsidRDefault="00C2124A" w:rsidP="00C2124A">
      <w:pPr>
        <w:autoSpaceDE w:val="0"/>
        <w:autoSpaceDN w:val="0"/>
        <w:adjustRightInd w:val="0"/>
        <w:ind w:firstLine="709"/>
        <w:rPr>
          <w:rFonts w:cs="Arial"/>
        </w:rPr>
      </w:pPr>
      <w:r>
        <w:rPr>
          <w:rFonts w:cs="Arial"/>
        </w:rPr>
        <w:t>объектов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4260"/>
        <w:gridCol w:w="2462"/>
        <w:gridCol w:w="2244"/>
      </w:tblGrid>
      <w:tr w:rsidR="00C2124A" w:rsidTr="00C2124A">
        <w:tc>
          <w:tcPr>
            <w:tcW w:w="673"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 п/п</w:t>
            </w:r>
          </w:p>
        </w:tc>
        <w:tc>
          <w:tcPr>
            <w:tcW w:w="4260"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 xml:space="preserve">Показатели </w:t>
            </w:r>
          </w:p>
        </w:tc>
        <w:tc>
          <w:tcPr>
            <w:tcW w:w="2462"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2016 год</w:t>
            </w:r>
          </w:p>
        </w:tc>
        <w:tc>
          <w:tcPr>
            <w:tcW w:w="2244"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2021 год</w:t>
            </w:r>
          </w:p>
        </w:tc>
      </w:tr>
      <w:tr w:rsidR="00C2124A" w:rsidTr="00C2124A">
        <w:tc>
          <w:tcPr>
            <w:tcW w:w="673"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1</w:t>
            </w:r>
          </w:p>
        </w:tc>
        <w:tc>
          <w:tcPr>
            <w:tcW w:w="4260"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Учреждения, оборудованные техническими средствами охраны (с выводом на ПЦН МОВО ФГКУ «УВО ВГН России по Воронежской области)</w:t>
            </w:r>
          </w:p>
        </w:tc>
        <w:tc>
          <w:tcPr>
            <w:tcW w:w="2462"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0</w:t>
            </w:r>
          </w:p>
        </w:tc>
        <w:tc>
          <w:tcPr>
            <w:tcW w:w="2244"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13</w:t>
            </w:r>
          </w:p>
        </w:tc>
      </w:tr>
      <w:tr w:rsidR="00C2124A" w:rsidTr="00C2124A">
        <w:tc>
          <w:tcPr>
            <w:tcW w:w="673"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2</w:t>
            </w:r>
          </w:p>
        </w:tc>
        <w:tc>
          <w:tcPr>
            <w:tcW w:w="4260"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Учреждения, оснащенные системой видеонаблюдения</w:t>
            </w:r>
          </w:p>
        </w:tc>
        <w:tc>
          <w:tcPr>
            <w:tcW w:w="2462"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14</w:t>
            </w:r>
          </w:p>
        </w:tc>
        <w:tc>
          <w:tcPr>
            <w:tcW w:w="2244"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13</w:t>
            </w:r>
          </w:p>
        </w:tc>
      </w:tr>
      <w:tr w:rsidR="00C2124A" w:rsidTr="00C2124A">
        <w:tc>
          <w:tcPr>
            <w:tcW w:w="673"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3</w:t>
            </w:r>
          </w:p>
        </w:tc>
        <w:tc>
          <w:tcPr>
            <w:tcW w:w="4260"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 xml:space="preserve">Учреждения, обеспеченные </w:t>
            </w:r>
            <w:proofErr w:type="spellStart"/>
            <w:r>
              <w:rPr>
                <w:rFonts w:cs="Arial"/>
              </w:rPr>
              <w:t>периметральным</w:t>
            </w:r>
            <w:proofErr w:type="spellEnd"/>
            <w:r>
              <w:rPr>
                <w:rFonts w:cs="Arial"/>
              </w:rPr>
              <w:t xml:space="preserve"> ограждением</w:t>
            </w:r>
          </w:p>
        </w:tc>
        <w:tc>
          <w:tcPr>
            <w:tcW w:w="2462"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14</w:t>
            </w:r>
          </w:p>
        </w:tc>
        <w:tc>
          <w:tcPr>
            <w:tcW w:w="2244" w:type="dxa"/>
            <w:tcBorders>
              <w:top w:val="single" w:sz="4" w:space="0" w:color="auto"/>
              <w:left w:val="single" w:sz="4" w:space="0" w:color="auto"/>
              <w:bottom w:val="single" w:sz="4" w:space="0" w:color="auto"/>
              <w:right w:val="single" w:sz="4" w:space="0" w:color="auto"/>
            </w:tcBorders>
            <w:hideMark/>
          </w:tcPr>
          <w:p w:rsidR="00C2124A" w:rsidRDefault="00C2124A">
            <w:pPr>
              <w:autoSpaceDE w:val="0"/>
              <w:autoSpaceDN w:val="0"/>
              <w:adjustRightInd w:val="0"/>
              <w:ind w:firstLine="0"/>
              <w:rPr>
                <w:rFonts w:cs="Arial"/>
              </w:rPr>
            </w:pPr>
            <w:r>
              <w:rPr>
                <w:rFonts w:cs="Arial"/>
              </w:rPr>
              <w:t>13</w:t>
            </w:r>
          </w:p>
        </w:tc>
      </w:tr>
    </w:tbl>
    <w:p w:rsidR="00C2124A" w:rsidRDefault="00C2124A" w:rsidP="00C2124A">
      <w:pPr>
        <w:autoSpaceDE w:val="0"/>
        <w:autoSpaceDN w:val="0"/>
        <w:adjustRightInd w:val="0"/>
        <w:ind w:firstLine="709"/>
        <w:rPr>
          <w:rFonts w:cs="Arial"/>
        </w:rPr>
      </w:pPr>
    </w:p>
    <w:p w:rsidR="00C2124A" w:rsidRDefault="00C2124A" w:rsidP="00C2124A">
      <w:pPr>
        <w:ind w:firstLine="709"/>
        <w:rPr>
          <w:rFonts w:eastAsia="Calibri" w:cs="Arial"/>
        </w:rPr>
      </w:pPr>
      <w:r>
        <w:rPr>
          <w:rFonts w:eastAsia="Calibri" w:cs="Arial"/>
        </w:rPr>
        <w:t>В соответствии с Постановлением администрации Терновского муниципального района проведено обследование и объектов образования. По результатам обследования и категорирования.</w:t>
      </w:r>
    </w:p>
    <w:p w:rsidR="00C2124A" w:rsidRDefault="00C2124A" w:rsidP="00C2124A">
      <w:pPr>
        <w:ind w:firstLine="709"/>
        <w:rPr>
          <w:rFonts w:eastAsia="Calibri" w:cs="Arial"/>
        </w:rPr>
      </w:pPr>
      <w:r>
        <w:rPr>
          <w:rFonts w:eastAsia="Calibri" w:cs="Arial"/>
        </w:rPr>
        <w:t xml:space="preserve">4 категория присвоена 7 объектам: МКОУ Алешковская СОШ, МКОУ Дубровская СОШ, МКДОУ Терновский детский сад № 3, МКОУ </w:t>
      </w:r>
      <w:proofErr w:type="spellStart"/>
      <w:r>
        <w:rPr>
          <w:rFonts w:eastAsia="Calibri" w:cs="Arial"/>
        </w:rPr>
        <w:t>Липяговская</w:t>
      </w:r>
      <w:proofErr w:type="spellEnd"/>
      <w:r>
        <w:rPr>
          <w:rFonts w:eastAsia="Calibri" w:cs="Arial"/>
        </w:rPr>
        <w:t xml:space="preserve"> ООШ, МКДОУ </w:t>
      </w:r>
      <w:proofErr w:type="spellStart"/>
      <w:r>
        <w:rPr>
          <w:rFonts w:eastAsia="Calibri" w:cs="Arial"/>
        </w:rPr>
        <w:t>Народненский</w:t>
      </w:r>
      <w:proofErr w:type="spellEnd"/>
      <w:r>
        <w:rPr>
          <w:rFonts w:eastAsia="Calibri" w:cs="Arial"/>
        </w:rPr>
        <w:t xml:space="preserve"> детский сад, 3 категория присвоена 9 объектам МКОУ </w:t>
      </w:r>
      <w:proofErr w:type="spellStart"/>
      <w:r>
        <w:rPr>
          <w:rFonts w:eastAsia="Calibri" w:cs="Arial"/>
        </w:rPr>
        <w:t>Братковская</w:t>
      </w:r>
      <w:proofErr w:type="spellEnd"/>
      <w:r>
        <w:rPr>
          <w:rFonts w:eastAsia="Calibri" w:cs="Arial"/>
        </w:rPr>
        <w:t xml:space="preserve"> СОШ, МКОУ </w:t>
      </w:r>
      <w:proofErr w:type="spellStart"/>
      <w:r>
        <w:rPr>
          <w:rFonts w:eastAsia="Calibri" w:cs="Arial"/>
        </w:rPr>
        <w:t>Есиповская</w:t>
      </w:r>
      <w:proofErr w:type="spellEnd"/>
      <w:r>
        <w:rPr>
          <w:rFonts w:eastAsia="Calibri" w:cs="Arial"/>
        </w:rPr>
        <w:t xml:space="preserve"> СОШ МКОУ, Козловская СОШ, МКОУ Костино- </w:t>
      </w:r>
      <w:proofErr w:type="spellStart"/>
      <w:r>
        <w:rPr>
          <w:rFonts w:eastAsia="Calibri" w:cs="Arial"/>
        </w:rPr>
        <w:t>Отдельская</w:t>
      </w:r>
      <w:proofErr w:type="spellEnd"/>
      <w:r>
        <w:rPr>
          <w:rFonts w:eastAsia="Calibri" w:cs="Arial"/>
        </w:rPr>
        <w:t xml:space="preserve"> СОШ, МКОУ </w:t>
      </w:r>
      <w:proofErr w:type="spellStart"/>
      <w:r>
        <w:rPr>
          <w:rFonts w:eastAsia="Calibri" w:cs="Arial"/>
        </w:rPr>
        <w:t>Народнинская</w:t>
      </w:r>
      <w:proofErr w:type="spellEnd"/>
      <w:r>
        <w:rPr>
          <w:rFonts w:eastAsia="Calibri" w:cs="Arial"/>
        </w:rPr>
        <w:t xml:space="preserve"> СОШ, МКОУ </w:t>
      </w:r>
      <w:proofErr w:type="spellStart"/>
      <w:r>
        <w:rPr>
          <w:rFonts w:eastAsia="Calibri" w:cs="Arial"/>
        </w:rPr>
        <w:t>Русановская</w:t>
      </w:r>
      <w:proofErr w:type="spellEnd"/>
      <w:r>
        <w:rPr>
          <w:rFonts w:eastAsia="Calibri" w:cs="Arial"/>
        </w:rPr>
        <w:t xml:space="preserve"> СОШ, МКОУ </w:t>
      </w:r>
      <w:r>
        <w:rPr>
          <w:rFonts w:eastAsia="Calibri" w:cs="Arial"/>
        </w:rPr>
        <w:lastRenderedPageBreak/>
        <w:t>Терновская СОШ № 1, МКОУ Терновская СОШ № 2, МКДОУ Терновский детский сад № 1</w:t>
      </w:r>
    </w:p>
    <w:p w:rsidR="00C2124A" w:rsidRDefault="00C2124A" w:rsidP="00C2124A">
      <w:pPr>
        <w:ind w:firstLine="709"/>
        <w:rPr>
          <w:rFonts w:eastAsia="Calibri" w:cs="Arial"/>
        </w:rPr>
      </w:pPr>
      <w:r>
        <w:rPr>
          <w:rFonts w:eastAsia="Calibri" w:cs="Arial"/>
        </w:rPr>
        <w:t>Таким образом, в данном направлении системой образования необходимо провести целенаправленную работу по приведению состояния зданий и сооружений образовательных организаций и прилегающих к ним территорий в соответствие с действующими требованиями безопасности, обеспечению антитеррористической безопасности образовательных организаций в соответствии с действующим законодательством.</w:t>
      </w:r>
    </w:p>
    <w:p w:rsidR="00C2124A" w:rsidRDefault="00C2124A" w:rsidP="00C2124A">
      <w:pPr>
        <w:ind w:firstLine="709"/>
        <w:rPr>
          <w:rFonts w:eastAsia="Calibri" w:cs="Arial"/>
        </w:rPr>
      </w:pPr>
    </w:p>
    <w:p w:rsidR="00C2124A" w:rsidRDefault="00C2124A" w:rsidP="00C2124A">
      <w:pPr>
        <w:ind w:firstLine="709"/>
        <w:rPr>
          <w:rFonts w:cs="Arial"/>
        </w:rPr>
      </w:pPr>
      <w:r>
        <w:rPr>
          <w:rFonts w:cs="Arial"/>
        </w:rPr>
        <w:t>2. Динамика индикаторов эффективности реализации Программы Планируемые целевые индикаторы и показатели, позволяющие оценить ход реализации муниципальной целевой программы по годам, приведены в таблице</w:t>
      </w:r>
    </w:p>
    <w:p w:rsidR="00C2124A" w:rsidRDefault="00C2124A" w:rsidP="00C2124A">
      <w:pPr>
        <w:autoSpaceDE w:val="0"/>
        <w:autoSpaceDN w:val="0"/>
        <w:adjustRightInd w:val="0"/>
        <w:ind w:firstLine="709"/>
        <w:rPr>
          <w:rFonts w:cs="Arial"/>
        </w:rPr>
      </w:pPr>
    </w:p>
    <w:p w:rsidR="00C2124A" w:rsidRDefault="00C2124A" w:rsidP="00C2124A">
      <w:pPr>
        <w:autoSpaceDE w:val="0"/>
        <w:autoSpaceDN w:val="0"/>
        <w:adjustRightInd w:val="0"/>
        <w:ind w:firstLine="709"/>
        <w:rPr>
          <w:rFonts w:cs="Arial"/>
        </w:rPr>
      </w:pPr>
      <w:r>
        <w:rPr>
          <w:rFonts w:cs="Arial"/>
        </w:rPr>
        <w:t>Динамика индикаторов эффективности реализации муниципальной целевой подпрограммы «Развитие дошкольного и общего образования» муниципальной программы «Развитие образования, культуры и спорта в Терновском муниципальном районе» на 2021 - 2026 г.г.</w:t>
      </w:r>
    </w:p>
    <w:p w:rsidR="00C2124A" w:rsidRDefault="00C2124A" w:rsidP="00C2124A">
      <w:pPr>
        <w:autoSpaceDE w:val="0"/>
        <w:autoSpaceDN w:val="0"/>
        <w:adjustRightInd w:val="0"/>
        <w:ind w:firstLine="709"/>
        <w:rPr>
          <w:rFonts w:cs="Arial"/>
        </w:rPr>
      </w:pPr>
    </w:p>
    <w:tbl>
      <w:tblPr>
        <w:tblW w:w="9645" w:type="dxa"/>
        <w:tblInd w:w="30" w:type="dxa"/>
        <w:tblLayout w:type="fixed"/>
        <w:tblCellMar>
          <w:left w:w="30" w:type="dxa"/>
          <w:right w:w="30" w:type="dxa"/>
        </w:tblCellMar>
        <w:tblLook w:val="00A0" w:firstRow="1" w:lastRow="0" w:firstColumn="1" w:lastColumn="0" w:noHBand="0" w:noVBand="0"/>
      </w:tblPr>
      <w:tblGrid>
        <w:gridCol w:w="693"/>
        <w:gridCol w:w="3166"/>
        <w:gridCol w:w="901"/>
        <w:gridCol w:w="801"/>
        <w:gridCol w:w="832"/>
        <w:gridCol w:w="808"/>
        <w:gridCol w:w="852"/>
        <w:gridCol w:w="851"/>
        <w:gridCol w:w="741"/>
      </w:tblGrid>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bCs/>
                <w:iCs/>
              </w:rPr>
            </w:pP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bCs/>
              </w:rPr>
            </w:pPr>
            <w:r>
              <w:rPr>
                <w:rFonts w:cs="Arial"/>
                <w:bCs/>
              </w:rPr>
              <w:t>Единица измерения</w:t>
            </w:r>
          </w:p>
        </w:tc>
        <w:tc>
          <w:tcPr>
            <w:tcW w:w="4881" w:type="dxa"/>
            <w:gridSpan w:val="6"/>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Годы</w:t>
            </w:r>
          </w:p>
        </w:tc>
      </w:tr>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bCs/>
                <w:iCs/>
              </w:rPr>
            </w:pPr>
          </w:p>
        </w:tc>
        <w:tc>
          <w:tcPr>
            <w:tcW w:w="900"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bCs/>
                <w:iCs/>
              </w:rPr>
            </w:pP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bCs/>
              </w:rPr>
            </w:pPr>
            <w:r>
              <w:rPr>
                <w:rFonts w:cs="Arial"/>
                <w:bCs/>
              </w:rPr>
              <w:t>2021</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2022</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2023</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2024</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2025</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2026</w:t>
            </w:r>
          </w:p>
        </w:tc>
      </w:tr>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bCs/>
                <w:iCs/>
              </w:rPr>
              <w:t>Дошкольное образование</w:t>
            </w:r>
          </w:p>
        </w:tc>
        <w:tc>
          <w:tcPr>
            <w:tcW w:w="900"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0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3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07"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5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50"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74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r>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Удовлетворенность населения качеством дошкольного образования</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81</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82</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83</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84</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85</w:t>
            </w:r>
          </w:p>
        </w:tc>
      </w:tr>
      <w:tr w:rsidR="00C2124A" w:rsidTr="00C2124A">
        <w:trPr>
          <w:trHeight w:val="758"/>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Численность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человек</w:t>
            </w:r>
          </w:p>
        </w:tc>
        <w:tc>
          <w:tcPr>
            <w:tcW w:w="801" w:type="dxa"/>
            <w:tcBorders>
              <w:top w:val="single" w:sz="6" w:space="0" w:color="auto"/>
              <w:left w:val="single" w:sz="6" w:space="0" w:color="auto"/>
              <w:bottom w:val="single" w:sz="6" w:space="0" w:color="auto"/>
              <w:right w:val="single" w:sz="6" w:space="0" w:color="auto"/>
            </w:tcBorders>
            <w:vAlign w:val="center"/>
            <w:hideMark/>
          </w:tcPr>
          <w:p w:rsidR="00C2124A" w:rsidRDefault="00C2124A">
            <w:pPr>
              <w:ind w:firstLine="0"/>
              <w:rPr>
                <w:rFonts w:cs="Arial"/>
              </w:rPr>
            </w:pPr>
            <w:r>
              <w:rPr>
                <w:rFonts w:cs="Arial"/>
              </w:rPr>
              <w:t>436</w:t>
            </w:r>
          </w:p>
        </w:tc>
        <w:tc>
          <w:tcPr>
            <w:tcW w:w="831" w:type="dxa"/>
            <w:tcBorders>
              <w:top w:val="single" w:sz="6" w:space="0" w:color="auto"/>
              <w:left w:val="single" w:sz="6" w:space="0" w:color="auto"/>
              <w:bottom w:val="single" w:sz="6" w:space="0" w:color="auto"/>
              <w:right w:val="single" w:sz="6" w:space="0" w:color="auto"/>
            </w:tcBorders>
            <w:vAlign w:val="center"/>
            <w:hideMark/>
          </w:tcPr>
          <w:p w:rsidR="00C2124A" w:rsidRDefault="00C2124A">
            <w:pPr>
              <w:ind w:firstLine="0"/>
              <w:rPr>
                <w:rFonts w:cs="Arial"/>
              </w:rPr>
            </w:pPr>
            <w:r>
              <w:rPr>
                <w:rFonts w:cs="Arial"/>
              </w:rPr>
              <w:t>340</w:t>
            </w:r>
          </w:p>
        </w:tc>
        <w:tc>
          <w:tcPr>
            <w:tcW w:w="807" w:type="dxa"/>
            <w:tcBorders>
              <w:top w:val="single" w:sz="6" w:space="0" w:color="auto"/>
              <w:left w:val="single" w:sz="6" w:space="0" w:color="auto"/>
              <w:bottom w:val="single" w:sz="6" w:space="0" w:color="auto"/>
              <w:right w:val="single" w:sz="6" w:space="0" w:color="auto"/>
            </w:tcBorders>
            <w:vAlign w:val="center"/>
            <w:hideMark/>
          </w:tcPr>
          <w:p w:rsidR="00C2124A" w:rsidRDefault="00C2124A">
            <w:pPr>
              <w:ind w:firstLine="0"/>
              <w:rPr>
                <w:rFonts w:cs="Arial"/>
              </w:rPr>
            </w:pPr>
            <w:r>
              <w:rPr>
                <w:rFonts w:cs="Arial"/>
              </w:rPr>
              <w:t>324</w:t>
            </w:r>
          </w:p>
        </w:tc>
        <w:tc>
          <w:tcPr>
            <w:tcW w:w="851" w:type="dxa"/>
            <w:tcBorders>
              <w:top w:val="single" w:sz="6" w:space="0" w:color="auto"/>
              <w:left w:val="single" w:sz="6" w:space="0" w:color="auto"/>
              <w:bottom w:val="single" w:sz="6" w:space="0" w:color="auto"/>
              <w:right w:val="single" w:sz="6" w:space="0" w:color="auto"/>
            </w:tcBorders>
            <w:vAlign w:val="center"/>
            <w:hideMark/>
          </w:tcPr>
          <w:p w:rsidR="00C2124A" w:rsidRDefault="00C2124A">
            <w:pPr>
              <w:ind w:firstLine="0"/>
              <w:rPr>
                <w:rFonts w:cs="Arial"/>
              </w:rPr>
            </w:pPr>
            <w:r>
              <w:rPr>
                <w:rFonts w:cs="Arial"/>
              </w:rPr>
              <w:t>328</w:t>
            </w:r>
          </w:p>
        </w:tc>
        <w:tc>
          <w:tcPr>
            <w:tcW w:w="850" w:type="dxa"/>
            <w:tcBorders>
              <w:top w:val="single" w:sz="6" w:space="0" w:color="auto"/>
              <w:left w:val="single" w:sz="6" w:space="0" w:color="auto"/>
              <w:bottom w:val="single" w:sz="6" w:space="0" w:color="auto"/>
              <w:right w:val="single" w:sz="6" w:space="0" w:color="auto"/>
            </w:tcBorders>
            <w:vAlign w:val="center"/>
            <w:hideMark/>
          </w:tcPr>
          <w:p w:rsidR="00C2124A" w:rsidRDefault="00C2124A">
            <w:pPr>
              <w:ind w:firstLine="0"/>
              <w:rPr>
                <w:rFonts w:cs="Arial"/>
              </w:rPr>
            </w:pPr>
            <w:r>
              <w:rPr>
                <w:rFonts w:cs="Arial"/>
              </w:rPr>
              <w:t>332</w:t>
            </w:r>
          </w:p>
        </w:tc>
        <w:tc>
          <w:tcPr>
            <w:tcW w:w="741" w:type="dxa"/>
            <w:tcBorders>
              <w:top w:val="single" w:sz="6" w:space="0" w:color="auto"/>
              <w:left w:val="single" w:sz="6" w:space="0" w:color="auto"/>
              <w:bottom w:val="single" w:sz="6" w:space="0" w:color="auto"/>
              <w:right w:val="single" w:sz="6" w:space="0" w:color="auto"/>
            </w:tcBorders>
            <w:vAlign w:val="center"/>
            <w:hideMark/>
          </w:tcPr>
          <w:p w:rsidR="00C2124A" w:rsidRDefault="00C2124A">
            <w:pPr>
              <w:autoSpaceDE w:val="0"/>
              <w:autoSpaceDN w:val="0"/>
              <w:adjustRightInd w:val="0"/>
              <w:ind w:firstLine="0"/>
              <w:rPr>
                <w:rFonts w:cs="Arial"/>
              </w:rPr>
            </w:pPr>
            <w:r>
              <w:rPr>
                <w:rFonts w:cs="Arial"/>
              </w:rPr>
              <w:t>336</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3</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Количество дошкольных учреждений в конкурсе инновационных проектов (программ), направленных на разработку, реализацию и трансляцию инновационных педагогических технологий</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4</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Доля дошкольных учреждений, в которых проведён внутриучрежденческий мониторинг оценки </w:t>
            </w:r>
            <w:r>
              <w:rPr>
                <w:rFonts w:cs="Arial"/>
              </w:rPr>
              <w:lastRenderedPageBreak/>
              <w:t xml:space="preserve">качества дошкольного образования по шкалам </w:t>
            </w:r>
            <w:r>
              <w:rPr>
                <w:rFonts w:cs="Arial"/>
                <w:lang w:val="en-US"/>
              </w:rPr>
              <w:t>ECERS</w:t>
            </w:r>
            <w:r>
              <w:rPr>
                <w:rFonts w:cs="Arial"/>
              </w:rPr>
              <w:t>;</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lastRenderedPageBreak/>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25</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30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35</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40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50</w:t>
            </w:r>
          </w:p>
        </w:tc>
      </w:tr>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lastRenderedPageBreak/>
              <w:t>5</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Доля дошкольных учреждений, в которых созданы и функционируют консультационные центры для родителей, от общего числа дошкольный учреждений района (процент)</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100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100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100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100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100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100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6</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Общий объем расходов бюджета муниципального образования на дошкольное образование</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тыс. рублей</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37537,6</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38828,7</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32948,7</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35466,6</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38085, 3</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40808,7</w:t>
            </w:r>
          </w:p>
        </w:tc>
      </w:tr>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2</w:t>
            </w: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bCs/>
                <w:iCs/>
              </w:rPr>
            </w:pPr>
            <w:r>
              <w:rPr>
                <w:rFonts w:cs="Arial"/>
                <w:bCs/>
                <w:iCs/>
              </w:rPr>
              <w:t xml:space="preserve"> Общее образование</w:t>
            </w:r>
          </w:p>
        </w:tc>
        <w:tc>
          <w:tcPr>
            <w:tcW w:w="900"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0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3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07"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5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850"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741"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r>
      <w:tr w:rsidR="00C2124A" w:rsidTr="00C2124A">
        <w:trPr>
          <w:trHeight w:val="252"/>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Удовлетворенность населения качеством общего образования детей</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77</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81</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82</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83</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85</w:t>
            </w:r>
          </w:p>
        </w:tc>
      </w:tr>
      <w:tr w:rsidR="00C2124A" w:rsidTr="00C2124A">
        <w:trPr>
          <w:trHeight w:val="1013"/>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Доля выпускников муниципальных общеобразовательных учреждений, не преодолевших минимальный порог на ОГЭ по русскому языку, в общей численности выпускников муниципальных образовательных организаций (процентов), принявших участие в государственной итоговой аттестации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r>
      <w:tr w:rsidR="00C2124A" w:rsidTr="00C2124A">
        <w:trPr>
          <w:trHeight w:val="758"/>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Доля выпускников муниципальных общеобразовательных учреждений, не преодолевших минимальный порог на ОГЭ по математике, в общей численности выпускников муниципальных образовательных организаций (процентов), принявших участие в государственной итоговой аттестации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r>
      <w:tr w:rsidR="00C2124A" w:rsidTr="00C2124A">
        <w:trPr>
          <w:trHeight w:val="758"/>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Доля выпускников муниципальных общеобразовательных учреждений, не преодолевших минимальный порог на ЕГЭ по русскому языку, в общей численности выпускников муниципальных образовательных организаций (процентов), принявших участие в государственной итоговой аттестации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r>
      <w:tr w:rsidR="00C2124A" w:rsidTr="00C2124A">
        <w:trPr>
          <w:trHeight w:val="758"/>
        </w:trPr>
        <w:tc>
          <w:tcPr>
            <w:tcW w:w="694" w:type="dxa"/>
            <w:tcBorders>
              <w:top w:val="single" w:sz="6" w:space="0" w:color="auto"/>
              <w:left w:val="single" w:sz="6" w:space="0" w:color="auto"/>
              <w:bottom w:val="single" w:sz="6" w:space="0" w:color="auto"/>
              <w:right w:val="single" w:sz="6" w:space="0" w:color="auto"/>
            </w:tcBorders>
          </w:tcPr>
          <w:p w:rsidR="00C2124A" w:rsidRDefault="00C2124A">
            <w:pPr>
              <w:autoSpaceDE w:val="0"/>
              <w:autoSpaceDN w:val="0"/>
              <w:adjustRightInd w:val="0"/>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 xml:space="preserve"> Доля выпускников муниципальных общеобразовательных учреждений, не преодолевших минимальный порог на ЕГЭ по математике, в общей численности выпускников муниципальных образовательных организаций (процентов), принявших участие в государственной итоговой аттестации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autoSpaceDE w:val="0"/>
              <w:autoSpaceDN w:val="0"/>
              <w:adjustRightInd w:val="0"/>
              <w:ind w:firstLine="0"/>
              <w:rPr>
                <w:rFonts w:cs="Arial"/>
              </w:rPr>
            </w:pPr>
            <w:r>
              <w:rPr>
                <w:rFonts w:cs="Arial"/>
              </w:rPr>
              <w:t>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 Численность выпускников муниципальных общеобразовательных учреждений, не получивших аттестат о среднем (полном) образовании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человек</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r>
              <w:rPr>
                <w:rFonts w:cs="Arial"/>
              </w:rPr>
              <w:t>Доля обучающихся, принявших участие в мониторинговых процедурах различного уровня, от общего количества учащих, подлежащих прохождению мониторинга</w:t>
            </w:r>
          </w:p>
          <w:p w:rsidR="00C2124A" w:rsidRDefault="00C2124A">
            <w:pPr>
              <w:ind w:firstLine="0"/>
              <w:rPr>
                <w:rFonts w:cs="Arial"/>
              </w:rPr>
            </w:pP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72</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74</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76</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78</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80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r>
              <w:rPr>
                <w:rFonts w:cs="Arial"/>
              </w:rPr>
              <w:t>Доля ОУ реализующие образовательные программы в сетевой форме, от общего числа</w:t>
            </w:r>
          </w:p>
          <w:p w:rsidR="00C2124A" w:rsidRDefault="00C2124A">
            <w:pPr>
              <w:ind w:firstLine="0"/>
              <w:rPr>
                <w:rFonts w:cs="Arial"/>
              </w:rPr>
            </w:pP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lastRenderedPageBreak/>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Количество общеобразовательных учреждений, в образовательную программу которых внедрены современные цифровые технологии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Шт.</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2</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2</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2</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2</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2</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Доля общеобразовательных учреждений, обеспеченных интернет соединением скоростью не менее 100 Мб/с и гарантированным интернет трафиком</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50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r>
              <w:rPr>
                <w:rFonts w:cs="Arial"/>
              </w:rPr>
              <w:t>Доля обучающихся 5-11 классов, охваченных очными конкурсами и олимпиадами по различным предметным областям, от общего числа обучающихся (процент)</w:t>
            </w:r>
          </w:p>
          <w:p w:rsidR="00C2124A" w:rsidRDefault="00C2124A">
            <w:pPr>
              <w:ind w:firstLine="0"/>
              <w:rPr>
                <w:rFonts w:cs="Arial"/>
              </w:rPr>
            </w:pP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11</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12</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15</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16</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r>
              <w:rPr>
                <w:rFonts w:cs="Arial"/>
              </w:rPr>
              <w:t xml:space="preserve">Доля обучающихся, охваченных </w:t>
            </w:r>
            <w:proofErr w:type="spellStart"/>
            <w:r>
              <w:rPr>
                <w:rFonts w:cs="Arial"/>
              </w:rPr>
              <w:t>профориентационными</w:t>
            </w:r>
            <w:proofErr w:type="spellEnd"/>
            <w:r>
              <w:rPr>
                <w:rFonts w:cs="Arial"/>
              </w:rPr>
              <w:t xml:space="preserve"> мероприятиями, от общего числа обучающихся (процент)</w:t>
            </w:r>
          </w:p>
          <w:p w:rsidR="00C2124A" w:rsidRDefault="00C2124A">
            <w:pPr>
              <w:ind w:firstLine="0"/>
              <w:rPr>
                <w:rFonts w:cs="Arial"/>
              </w:rPr>
            </w:pP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20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30</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40</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50</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60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80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r>
              <w:rPr>
                <w:rFonts w:cs="Arial"/>
              </w:rPr>
              <w:t>Доля педагогов, показывающие стабильно низкие результаты</w:t>
            </w:r>
          </w:p>
          <w:p w:rsidR="00C2124A" w:rsidRDefault="00C2124A">
            <w:pPr>
              <w:ind w:firstLine="0"/>
              <w:rPr>
                <w:rFonts w:cs="Arial"/>
              </w:rPr>
            </w:pP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9</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8,5</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6</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5</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4</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Доля педагогических работников системы общего и дополнительного образования, имеющих 1 или высшую квалификационную категорию</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75</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77</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79</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82</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84</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88</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Доля муниципальных общеобразовательных организаций, в которых созданы условия, соответствующие современным требования обучения</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91,83</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91,83</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95</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95</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100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Доля детей первой и второй групп здоровья в общей численности обучающихся в муниципальных образовательных организаций </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72,2</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72,3</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72,4 </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72,5 </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72,6 </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72,7</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Расходы бюджета муниципального образования на общее образование в расчете на 1 обучающегося в</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37537,6</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38828,7</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38415,1</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40351,7</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43698,8</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45846,8</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Доля общеобразовательных учреждений, в которых выполнены показатели антитеррористической защищенности объектов образования</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 </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50</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54</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58</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62</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66</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70</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 Количество муниципальных общеобразовательных учреждений, расположенных в сельской местности</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единиц</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w:t>
            </w:r>
          </w:p>
        </w:tc>
      </w:tr>
      <w:tr w:rsidR="00C2124A" w:rsidTr="00C2124A">
        <w:trPr>
          <w:trHeight w:val="506"/>
        </w:trPr>
        <w:tc>
          <w:tcPr>
            <w:tcW w:w="694" w:type="dxa"/>
            <w:tcBorders>
              <w:top w:val="single" w:sz="6" w:space="0" w:color="auto"/>
              <w:left w:val="single" w:sz="6" w:space="0" w:color="auto"/>
              <w:bottom w:val="single" w:sz="6" w:space="0" w:color="auto"/>
              <w:right w:val="single" w:sz="6" w:space="0" w:color="auto"/>
            </w:tcBorders>
          </w:tcPr>
          <w:p w:rsidR="00C2124A" w:rsidRDefault="00C2124A">
            <w:pPr>
              <w:ind w:firstLine="0"/>
              <w:rPr>
                <w:rFonts w:cs="Arial"/>
              </w:rPr>
            </w:pPr>
          </w:p>
        </w:tc>
        <w:tc>
          <w:tcPr>
            <w:tcW w:w="3164"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 xml:space="preserve"> Общий объем расходов бюджета муниципального образования на общее образование</w:t>
            </w:r>
          </w:p>
        </w:tc>
        <w:tc>
          <w:tcPr>
            <w:tcW w:w="90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тыс. рублей</w:t>
            </w:r>
          </w:p>
        </w:tc>
        <w:tc>
          <w:tcPr>
            <w:tcW w:w="80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176351,1</w:t>
            </w:r>
          </w:p>
        </w:tc>
        <w:tc>
          <w:tcPr>
            <w:tcW w:w="83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178688,5</w:t>
            </w:r>
          </w:p>
        </w:tc>
        <w:tc>
          <w:tcPr>
            <w:tcW w:w="807"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180418,6</w:t>
            </w:r>
          </w:p>
        </w:tc>
        <w:tc>
          <w:tcPr>
            <w:tcW w:w="85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188500,08</w:t>
            </w:r>
          </w:p>
        </w:tc>
        <w:tc>
          <w:tcPr>
            <w:tcW w:w="850"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188362,8</w:t>
            </w:r>
          </w:p>
        </w:tc>
        <w:tc>
          <w:tcPr>
            <w:tcW w:w="741" w:type="dxa"/>
            <w:tcBorders>
              <w:top w:val="single" w:sz="6" w:space="0" w:color="auto"/>
              <w:left w:val="single" w:sz="6" w:space="0" w:color="auto"/>
              <w:bottom w:val="single" w:sz="6" w:space="0" w:color="auto"/>
              <w:right w:val="single" w:sz="6" w:space="0" w:color="auto"/>
            </w:tcBorders>
            <w:hideMark/>
          </w:tcPr>
          <w:p w:rsidR="00C2124A" w:rsidRDefault="00C2124A">
            <w:pPr>
              <w:ind w:firstLine="0"/>
              <w:rPr>
                <w:rFonts w:cs="Arial"/>
              </w:rPr>
            </w:pPr>
            <w:r>
              <w:rPr>
                <w:rFonts w:cs="Arial"/>
              </w:rPr>
              <w:t>189781,0</w:t>
            </w:r>
          </w:p>
        </w:tc>
      </w:tr>
    </w:tbl>
    <w:p w:rsidR="00C2124A" w:rsidRDefault="00C2124A" w:rsidP="00C2124A">
      <w:pPr>
        <w:ind w:firstLine="709"/>
        <w:rPr>
          <w:rFonts w:cs="Arial"/>
        </w:rPr>
      </w:pPr>
    </w:p>
    <w:p w:rsidR="00C2124A" w:rsidRDefault="00C2124A" w:rsidP="00C2124A">
      <w:pPr>
        <w:ind w:firstLine="709"/>
        <w:rPr>
          <w:rFonts w:cs="Arial"/>
        </w:rPr>
      </w:pPr>
    </w:p>
    <w:p w:rsidR="00C2124A" w:rsidRDefault="00C2124A" w:rsidP="00C2124A">
      <w:pPr>
        <w:ind w:firstLine="709"/>
        <w:rPr>
          <w:rFonts w:cs="Arial"/>
        </w:rPr>
      </w:pPr>
      <w:r>
        <w:rPr>
          <w:rFonts w:cs="Arial"/>
        </w:rPr>
        <w:t>3. Оценка эффективности реализации Программы</w:t>
      </w:r>
    </w:p>
    <w:p w:rsidR="00C2124A" w:rsidRDefault="00C2124A" w:rsidP="00C2124A">
      <w:pPr>
        <w:autoSpaceDE w:val="0"/>
        <w:autoSpaceDN w:val="0"/>
        <w:adjustRightInd w:val="0"/>
        <w:ind w:firstLine="709"/>
        <w:rPr>
          <w:rFonts w:cs="Arial"/>
        </w:rPr>
      </w:pPr>
      <w:r>
        <w:rPr>
          <w:rFonts w:cs="Arial"/>
        </w:rPr>
        <w:t>Показателями результативности планируемых мероприятий по реализации Программы станут:</w:t>
      </w:r>
    </w:p>
    <w:p w:rsidR="00C2124A" w:rsidRDefault="00C2124A" w:rsidP="00C2124A">
      <w:pPr>
        <w:autoSpaceDE w:val="0"/>
        <w:autoSpaceDN w:val="0"/>
        <w:adjustRightInd w:val="0"/>
        <w:ind w:firstLine="709"/>
        <w:rPr>
          <w:rFonts w:cs="Arial"/>
        </w:rPr>
      </w:pPr>
      <w:r>
        <w:rPr>
          <w:rFonts w:cs="Arial"/>
        </w:rPr>
        <w:t xml:space="preserve">1. Для общества: </w:t>
      </w:r>
    </w:p>
    <w:p w:rsidR="00C2124A" w:rsidRDefault="00C2124A" w:rsidP="00C2124A">
      <w:pPr>
        <w:autoSpaceDE w:val="0"/>
        <w:autoSpaceDN w:val="0"/>
        <w:adjustRightInd w:val="0"/>
        <w:ind w:firstLine="709"/>
        <w:rPr>
          <w:rFonts w:cs="Arial"/>
        </w:rPr>
      </w:pPr>
      <w:r>
        <w:rPr>
          <w:rFonts w:cs="Arial"/>
        </w:rPr>
        <w:t>- удовлетворенность населения качеством общего образования достигло 85% (от числа опрошенных).</w:t>
      </w:r>
    </w:p>
    <w:p w:rsidR="00C2124A" w:rsidRDefault="00C2124A" w:rsidP="00C2124A">
      <w:pPr>
        <w:autoSpaceDE w:val="0"/>
        <w:autoSpaceDN w:val="0"/>
        <w:adjustRightInd w:val="0"/>
        <w:ind w:firstLine="709"/>
        <w:rPr>
          <w:rFonts w:cs="Arial"/>
        </w:rPr>
      </w:pPr>
      <w:r>
        <w:rPr>
          <w:rFonts w:cs="Arial"/>
        </w:rPr>
        <w:t>2. Для обучающихся и семей:</w:t>
      </w:r>
    </w:p>
    <w:p w:rsidR="00C2124A" w:rsidRDefault="00C2124A" w:rsidP="00C2124A">
      <w:pPr>
        <w:autoSpaceDE w:val="0"/>
        <w:autoSpaceDN w:val="0"/>
        <w:adjustRightInd w:val="0"/>
        <w:ind w:firstLine="709"/>
        <w:rPr>
          <w:rFonts w:cs="Arial"/>
        </w:rPr>
      </w:pPr>
      <w:r>
        <w:rPr>
          <w:rFonts w:cs="Arial"/>
        </w:rPr>
        <w:t>- доля дошкольных учреждений, транслирующих инновационные педагогические технологии, составит 20 %;</w:t>
      </w:r>
    </w:p>
    <w:p w:rsidR="00C2124A" w:rsidRDefault="00C2124A" w:rsidP="00C2124A">
      <w:pPr>
        <w:autoSpaceDE w:val="0"/>
        <w:autoSpaceDN w:val="0"/>
        <w:adjustRightInd w:val="0"/>
        <w:ind w:firstLine="709"/>
        <w:rPr>
          <w:rFonts w:cs="Arial"/>
        </w:rPr>
      </w:pPr>
      <w:r>
        <w:rPr>
          <w:rFonts w:cs="Arial"/>
        </w:rPr>
        <w:t>- доля дошкольных учреждений, осуществляющих оценку качества образования, достигнет 50 %;</w:t>
      </w:r>
    </w:p>
    <w:p w:rsidR="00C2124A" w:rsidRDefault="00C2124A" w:rsidP="00C2124A">
      <w:pPr>
        <w:autoSpaceDE w:val="0"/>
        <w:autoSpaceDN w:val="0"/>
        <w:adjustRightInd w:val="0"/>
        <w:ind w:firstLine="709"/>
        <w:rPr>
          <w:rFonts w:cs="Arial"/>
        </w:rPr>
      </w:pPr>
      <w:r>
        <w:rPr>
          <w:rFonts w:cs="Arial"/>
        </w:rPr>
        <w:t xml:space="preserve"> - доля образовательных учреждений, в которых созданы условия, соответствующие современным требования обучения, от общего количества образовательных учреждений достигла 100 %;</w:t>
      </w:r>
    </w:p>
    <w:p w:rsidR="00C2124A" w:rsidRDefault="00C2124A" w:rsidP="00C2124A">
      <w:pPr>
        <w:autoSpaceDE w:val="0"/>
        <w:autoSpaceDN w:val="0"/>
        <w:adjustRightInd w:val="0"/>
        <w:ind w:firstLine="709"/>
        <w:rPr>
          <w:rFonts w:cs="Arial"/>
        </w:rPr>
      </w:pPr>
      <w:r>
        <w:rPr>
          <w:rFonts w:cs="Arial"/>
        </w:rPr>
        <w:t xml:space="preserve"> - число общеобразовательных учреждений, в которых выполнены показатели антитеррористической защищенности объектов образования, от общего количества образовательных учреждений достигло 100 %;</w:t>
      </w:r>
    </w:p>
    <w:p w:rsidR="00C2124A" w:rsidRDefault="00C2124A" w:rsidP="00C2124A">
      <w:pPr>
        <w:autoSpaceDE w:val="0"/>
        <w:autoSpaceDN w:val="0"/>
        <w:adjustRightInd w:val="0"/>
        <w:ind w:firstLine="709"/>
        <w:rPr>
          <w:rFonts w:cs="Arial"/>
        </w:rPr>
      </w:pPr>
      <w:r>
        <w:rPr>
          <w:rFonts w:cs="Arial"/>
        </w:rPr>
        <w:t>- сокращено число обучающихся, не преодолевших минимальный порог по итогам государственной итоговой аттестации в форме ОГЭ- 9, ЕГЭ – 11.</w:t>
      </w:r>
    </w:p>
    <w:p w:rsidR="00C2124A" w:rsidRDefault="00C2124A" w:rsidP="00C2124A">
      <w:pPr>
        <w:autoSpaceDE w:val="0"/>
        <w:autoSpaceDN w:val="0"/>
        <w:adjustRightInd w:val="0"/>
        <w:ind w:firstLine="709"/>
        <w:rPr>
          <w:rFonts w:cs="Arial"/>
        </w:rPr>
      </w:pPr>
      <w:r>
        <w:rPr>
          <w:rFonts w:cs="Arial"/>
        </w:rPr>
        <w:lastRenderedPageBreak/>
        <w:t>- увеличено число обучающихся, участвующих в мониторинговых исследованиях различного уровня до 80%</w:t>
      </w:r>
    </w:p>
    <w:p w:rsidR="00C2124A" w:rsidRDefault="00C2124A" w:rsidP="00C2124A">
      <w:pPr>
        <w:autoSpaceDE w:val="0"/>
        <w:autoSpaceDN w:val="0"/>
        <w:adjustRightInd w:val="0"/>
        <w:ind w:firstLine="709"/>
        <w:rPr>
          <w:rFonts w:cs="Arial"/>
        </w:rPr>
      </w:pPr>
      <w:r>
        <w:rPr>
          <w:rFonts w:cs="Arial"/>
        </w:rPr>
        <w:t>- увеличено число обучающихся, участвующих в очных олимпиадах и конкурсах по различным предметным областям до 16 %</w:t>
      </w:r>
    </w:p>
    <w:p w:rsidR="00C2124A" w:rsidRDefault="00C2124A" w:rsidP="00C2124A">
      <w:pPr>
        <w:autoSpaceDE w:val="0"/>
        <w:autoSpaceDN w:val="0"/>
        <w:adjustRightInd w:val="0"/>
        <w:ind w:firstLine="709"/>
        <w:rPr>
          <w:rFonts w:cs="Arial"/>
        </w:rPr>
      </w:pPr>
      <w:r>
        <w:rPr>
          <w:rFonts w:cs="Arial"/>
        </w:rPr>
        <w:t>- повышен удельный вес детей первой и второй групп здоровья в общей численности обучающихся в государственных, муниципальных общеобразовательных учреждениях до 87,5%;</w:t>
      </w:r>
    </w:p>
    <w:p w:rsidR="00C2124A" w:rsidRDefault="00C2124A" w:rsidP="00C2124A">
      <w:pPr>
        <w:autoSpaceDE w:val="0"/>
        <w:autoSpaceDN w:val="0"/>
        <w:adjustRightInd w:val="0"/>
        <w:ind w:firstLine="709"/>
        <w:rPr>
          <w:rFonts w:cs="Arial"/>
        </w:rPr>
      </w:pPr>
      <w:r>
        <w:rPr>
          <w:rFonts w:cs="Arial"/>
        </w:rPr>
        <w:t>- повышена доля детей, включенных в систему выявления, развития и адресной поддержки одаренных детей, в общей численности детского населения школьного возраста до 40 %;</w:t>
      </w:r>
    </w:p>
    <w:p w:rsidR="00C2124A" w:rsidRDefault="00C2124A" w:rsidP="00C2124A">
      <w:pPr>
        <w:autoSpaceDE w:val="0"/>
        <w:autoSpaceDN w:val="0"/>
        <w:adjustRightInd w:val="0"/>
        <w:ind w:firstLine="709"/>
        <w:rPr>
          <w:rFonts w:cs="Arial"/>
        </w:rPr>
      </w:pPr>
      <w:r>
        <w:rPr>
          <w:rFonts w:cs="Arial"/>
        </w:rPr>
        <w:t>- увеличена доля учащихся, имеющих возможность освоения образовательной программы с использованием форм сетевого и дистанционного образования, до 100%;</w:t>
      </w:r>
    </w:p>
    <w:p w:rsidR="00C2124A" w:rsidRDefault="00C2124A" w:rsidP="00C2124A">
      <w:pPr>
        <w:autoSpaceDE w:val="0"/>
        <w:autoSpaceDN w:val="0"/>
        <w:adjustRightInd w:val="0"/>
        <w:ind w:firstLine="709"/>
        <w:rPr>
          <w:rFonts w:cs="Arial"/>
        </w:rPr>
      </w:pPr>
      <w:r>
        <w:rPr>
          <w:rFonts w:cs="Arial"/>
        </w:rPr>
        <w:t xml:space="preserve">- увеличение доли учащихся, принявших участие в </w:t>
      </w:r>
      <w:proofErr w:type="spellStart"/>
      <w:r>
        <w:rPr>
          <w:rFonts w:cs="Arial"/>
        </w:rPr>
        <w:t>профориентационных</w:t>
      </w:r>
      <w:proofErr w:type="spellEnd"/>
      <w:r>
        <w:rPr>
          <w:rFonts w:cs="Arial"/>
        </w:rPr>
        <w:t xml:space="preserve"> мероприятиях, до 80%;</w:t>
      </w:r>
    </w:p>
    <w:p w:rsidR="00C2124A" w:rsidRDefault="00C2124A" w:rsidP="00C2124A">
      <w:pPr>
        <w:autoSpaceDE w:val="0"/>
        <w:autoSpaceDN w:val="0"/>
        <w:adjustRightInd w:val="0"/>
        <w:ind w:firstLine="709"/>
        <w:rPr>
          <w:rFonts w:cs="Arial"/>
        </w:rPr>
      </w:pPr>
      <w:r>
        <w:rPr>
          <w:rFonts w:cs="Arial"/>
        </w:rPr>
        <w:t>- увеличение доли учреждений, обеспеченных интернет соединением скоростью не менее 100 Мб/с и гарантированным интернет трафиком до 100 %;</w:t>
      </w:r>
    </w:p>
    <w:p w:rsidR="00C2124A" w:rsidRDefault="00C2124A" w:rsidP="00C2124A">
      <w:pPr>
        <w:autoSpaceDE w:val="0"/>
        <w:autoSpaceDN w:val="0"/>
        <w:adjustRightInd w:val="0"/>
        <w:ind w:firstLine="709"/>
        <w:rPr>
          <w:rFonts w:cs="Arial"/>
        </w:rPr>
      </w:pPr>
      <w:r>
        <w:rPr>
          <w:rFonts w:cs="Arial"/>
        </w:rPr>
        <w:t xml:space="preserve">- увеличение доли родителей (законных представителей), получивших услуги </w:t>
      </w:r>
      <w:proofErr w:type="spellStart"/>
      <w:r>
        <w:rPr>
          <w:rFonts w:cs="Arial"/>
        </w:rPr>
        <w:t>психолого</w:t>
      </w:r>
      <w:proofErr w:type="spellEnd"/>
      <w:r>
        <w:rPr>
          <w:rFonts w:cs="Arial"/>
        </w:rPr>
        <w:t xml:space="preserve"> – педагогической, методической и консультативной помощи, от общего числа обратившейся, до 100 %</w:t>
      </w:r>
    </w:p>
    <w:p w:rsidR="00C2124A" w:rsidRDefault="00C2124A" w:rsidP="00C2124A">
      <w:pPr>
        <w:autoSpaceDE w:val="0"/>
        <w:autoSpaceDN w:val="0"/>
        <w:adjustRightInd w:val="0"/>
        <w:ind w:firstLine="709"/>
        <w:rPr>
          <w:rFonts w:cs="Arial"/>
        </w:rPr>
      </w:pPr>
      <w:r>
        <w:rPr>
          <w:rFonts w:cs="Arial"/>
        </w:rPr>
        <w:t>3. Для педагогов:</w:t>
      </w:r>
    </w:p>
    <w:p w:rsidR="00C2124A" w:rsidRDefault="00C2124A" w:rsidP="00C2124A">
      <w:pPr>
        <w:autoSpaceDE w:val="0"/>
        <w:autoSpaceDN w:val="0"/>
        <w:adjustRightInd w:val="0"/>
        <w:ind w:firstLine="709"/>
        <w:rPr>
          <w:rFonts w:cs="Arial"/>
        </w:rPr>
      </w:pPr>
      <w:r>
        <w:rPr>
          <w:rFonts w:cs="Arial"/>
        </w:rPr>
        <w:t>- увеличено число педагогических работников системы общего и дополнительного, которые образования повысили уровень профессионального мастерства в форматах непрерывного образования до 5 %</w:t>
      </w:r>
    </w:p>
    <w:p w:rsidR="00C2124A" w:rsidRDefault="00C2124A" w:rsidP="00C2124A">
      <w:pPr>
        <w:autoSpaceDE w:val="0"/>
        <w:autoSpaceDN w:val="0"/>
        <w:adjustRightInd w:val="0"/>
        <w:ind w:firstLine="709"/>
        <w:rPr>
          <w:rFonts w:cs="Arial"/>
        </w:rPr>
      </w:pPr>
      <w:r>
        <w:rPr>
          <w:rFonts w:cs="Arial"/>
        </w:rPr>
        <w:t xml:space="preserve"> Достижению планируемых значений показателей результативности мероприятий будет способствовать использование проектных и программно-целевых методов управления и совершенствование нормативной правовой базы.</w:t>
      </w:r>
    </w:p>
    <w:p w:rsidR="00C2124A" w:rsidRDefault="00C2124A" w:rsidP="00C2124A">
      <w:pPr>
        <w:autoSpaceDE w:val="0"/>
        <w:autoSpaceDN w:val="0"/>
        <w:adjustRightInd w:val="0"/>
        <w:ind w:firstLine="709"/>
        <w:rPr>
          <w:rFonts w:cs="Arial"/>
        </w:rPr>
      </w:pPr>
    </w:p>
    <w:p w:rsidR="00C2124A" w:rsidRDefault="00C2124A" w:rsidP="00C2124A">
      <w:pPr>
        <w:autoSpaceDE w:val="0"/>
        <w:autoSpaceDN w:val="0"/>
        <w:adjustRightInd w:val="0"/>
        <w:ind w:firstLine="709"/>
        <w:rPr>
          <w:rFonts w:cs="Arial"/>
          <w:bCs/>
        </w:rPr>
      </w:pPr>
      <w:r>
        <w:rPr>
          <w:rFonts w:cs="Arial"/>
        </w:rPr>
        <w:t>4. «</w:t>
      </w:r>
      <w:r>
        <w:rPr>
          <w:rFonts w:cs="Arial"/>
          <w:bCs/>
        </w:rPr>
        <w:t>Перечень основных мероприятий Подпрограммы»</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Мероприятие "Строительство и реконструкция зданий дошкольных образовательных организаций".</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Мероприятие предполагает строительство современных зданий дошкольных образовательных организаций с высоким уровнем дефицита мест (с разработкой современных проектов для повторного применения) и реконструкцию образовательных организаций, создание для детей, не посещающих детские сады, дошкольных групп в общеобразовательных школах, создание организаций типа "детский сад - школа".</w:t>
      </w:r>
    </w:p>
    <w:p w:rsidR="00C2124A" w:rsidRDefault="00C2124A" w:rsidP="00C2124A">
      <w:pPr>
        <w:widowControl w:val="0"/>
        <w:autoSpaceDE w:val="0"/>
        <w:autoSpaceDN w:val="0"/>
        <w:adjustRightInd w:val="0"/>
        <w:ind w:firstLine="709"/>
        <w:rPr>
          <w:rFonts w:eastAsia="Calibri" w:cs="Arial"/>
          <w:lang w:eastAsia="en-US"/>
        </w:rPr>
      </w:pPr>
      <w:bookmarkStart w:id="1" w:name="Par1386"/>
      <w:bookmarkEnd w:id="1"/>
      <w:r>
        <w:rPr>
          <w:rFonts w:eastAsia="Calibri" w:cs="Arial"/>
          <w:lang w:eastAsia="en-US"/>
        </w:rPr>
        <w:t>Мероприятие "Капитальный ремонт зданий дошкольных образовательных организаций".</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Будет проведена работа по модернизации требований санитарных и строительных норм, пожарной безопасности и иных требований к инфраструктуре дошкольных образовательных организаций, с учетом современных условий технологической среды образования, образовательного процесса и управления образованием, требующих перехода от запрещающих требований к руководствам по организации среды с требованием к минимальному стандарту.</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Мероприятие реализуется посредством выделения субсидии на капитальный ремонт объектов образования с целью предоставления услуг дошкольного образования.</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Мероприятие "Строительство и реконструкция зданий общеобразовательных организаций".</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lastRenderedPageBreak/>
        <w:t>Мероприятие предполагает продолжение работы по разработке и внедрению эффективных проектов строительства и реконструкции школьных зданий, предусматривающих современные технологические и дизайнерские решения для реализации новых организационных и методических подходов, в том числе с использованием лучшего международного опыта.</w:t>
      </w:r>
    </w:p>
    <w:p w:rsidR="00C2124A" w:rsidRDefault="00C2124A" w:rsidP="00C2124A">
      <w:pPr>
        <w:widowControl w:val="0"/>
        <w:autoSpaceDE w:val="0"/>
        <w:autoSpaceDN w:val="0"/>
        <w:adjustRightInd w:val="0"/>
        <w:ind w:firstLine="709"/>
        <w:rPr>
          <w:rFonts w:eastAsia="Calibri" w:cs="Arial"/>
          <w:lang w:eastAsia="en-US"/>
        </w:rPr>
      </w:pPr>
      <w:bookmarkStart w:id="2" w:name="Par1677"/>
      <w:bookmarkEnd w:id="2"/>
      <w:r>
        <w:rPr>
          <w:rFonts w:eastAsia="Calibri" w:cs="Arial"/>
          <w:lang w:eastAsia="en-US"/>
        </w:rPr>
        <w:t>Мероприятие "Капитальный ремонт образовательных организаций".</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Мероприятие предусматривает проведение капитального ремонта зданий образовательных организаций общего образования с целью обеспечения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 предоставления субсидии на капитальный ремонт муниципальных образовательных учреждений общего образования.</w:t>
      </w:r>
    </w:p>
    <w:p w:rsidR="00C2124A" w:rsidRDefault="00C2124A" w:rsidP="00C2124A">
      <w:pPr>
        <w:shd w:val="clear" w:color="auto" w:fill="FFFFFF"/>
        <w:ind w:firstLine="709"/>
        <w:rPr>
          <w:rFonts w:cs="Arial"/>
          <w:spacing w:val="4"/>
        </w:rPr>
      </w:pPr>
    </w:p>
    <w:p w:rsidR="00C2124A" w:rsidRDefault="00C2124A" w:rsidP="00C2124A">
      <w:pPr>
        <w:widowControl w:val="0"/>
        <w:autoSpaceDE w:val="0"/>
        <w:autoSpaceDN w:val="0"/>
        <w:adjustRightInd w:val="0"/>
        <w:ind w:firstLine="709"/>
        <w:rPr>
          <w:rFonts w:cs="Arial"/>
          <w:shd w:val="clear" w:color="auto" w:fill="FDFDFD"/>
        </w:rPr>
      </w:pPr>
      <w:r>
        <w:rPr>
          <w:rFonts w:cs="Arial"/>
        </w:rPr>
        <w:t xml:space="preserve">Мероприятие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Мероприятие направлено </w:t>
      </w:r>
      <w:r>
        <w:rPr>
          <w:rFonts w:cs="Arial"/>
          <w:shd w:val="clear" w:color="auto" w:fill="FDFDFD"/>
        </w:rPr>
        <w:t xml:space="preserve">на обеспечение выплат ежемесячного денежного вознаграждения за классное руководство (кураторство) педагогическим работникам образовательных организаций Терновского района, реализующих в том числе образовательные программы для лиц с ограниченными возможностями здоровья, за счет средств соответствующих бюджетов бюджетной системы Российской Федерации в рамках государственной программы Российской Федерации "Развитие образования". </w:t>
      </w:r>
    </w:p>
    <w:p w:rsidR="00C2124A" w:rsidRDefault="00C2124A" w:rsidP="00C2124A">
      <w:pPr>
        <w:widowControl w:val="0"/>
        <w:autoSpaceDE w:val="0"/>
        <w:autoSpaceDN w:val="0"/>
        <w:adjustRightInd w:val="0"/>
        <w:ind w:firstLine="709"/>
        <w:rPr>
          <w:rFonts w:cs="Arial"/>
          <w:shd w:val="clear" w:color="auto" w:fill="FDFDFD"/>
        </w:rPr>
      </w:pPr>
      <w:r>
        <w:rPr>
          <w:rFonts w:cs="Arial"/>
        </w:rPr>
        <w:t>Мероприятие «О</w:t>
      </w:r>
      <w:r>
        <w:rPr>
          <w:rFonts w:eastAsia="Calibri" w:cs="Arial"/>
        </w:rPr>
        <w:t xml:space="preserve">беспечение деятельности советников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r>
        <w:rPr>
          <w:rFonts w:cs="Arial"/>
        </w:rPr>
        <w:t>Мероприятие «Выплаты ежемесячное денежного вознаграждения</w:t>
      </w:r>
      <w:r>
        <w:rPr>
          <w:rFonts w:eastAsia="Calibri" w:cs="Arial"/>
        </w:rPr>
        <w:t xml:space="preserve"> советникам директоров по воспитанию и взаимодействию с детскими общественными объединениями </w:t>
      </w:r>
      <w:r>
        <w:rPr>
          <w:rFonts w:cs="Arial"/>
        </w:rPr>
        <w:t xml:space="preserve">государственных и муниципальных общеобразовательных организаций». Мероприятие направлено </w:t>
      </w:r>
      <w:r>
        <w:rPr>
          <w:rFonts w:cs="Arial"/>
          <w:shd w:val="clear" w:color="auto" w:fill="FDFDFD"/>
        </w:rPr>
        <w:t>на обеспечение выплат ежемесячного денежного вознаграждения педагогическим работникам образовательных организаций Терновского района, реализующих в том числе образовательные программы для лиц с ограниченными возможностями здоровья, за счет средств соответствующих бюджетов бюджетной системы Российской Федерации в рамках государственной программы Российской Федерации "Развитие образования".</w:t>
      </w:r>
    </w:p>
    <w:p w:rsidR="00C2124A" w:rsidRDefault="00C2124A" w:rsidP="00C2124A">
      <w:pPr>
        <w:widowControl w:val="0"/>
        <w:autoSpaceDE w:val="0"/>
        <w:autoSpaceDN w:val="0"/>
        <w:adjustRightInd w:val="0"/>
        <w:ind w:firstLine="709"/>
        <w:rPr>
          <w:rFonts w:cs="Arial"/>
          <w:shd w:val="clear" w:color="auto" w:fill="FDFDFD"/>
        </w:rPr>
      </w:pPr>
      <w:r>
        <w:rPr>
          <w:rFonts w:cs="Arial"/>
          <w:shd w:val="clear" w:color="auto" w:fill="FDFDFD"/>
        </w:rPr>
        <w:t>На проведение данного мероприятия из средств бюджетов выделено:</w:t>
      </w:r>
    </w:p>
    <w:p w:rsidR="00C2124A" w:rsidRDefault="00C2124A" w:rsidP="00C2124A">
      <w:pPr>
        <w:widowControl w:val="0"/>
        <w:autoSpaceDE w:val="0"/>
        <w:autoSpaceDN w:val="0"/>
        <w:adjustRightInd w:val="0"/>
        <w:ind w:firstLine="709"/>
        <w:rPr>
          <w:rFonts w:cs="Arial"/>
          <w:shd w:val="clear" w:color="auto" w:fill="FDFDFD"/>
        </w:rPr>
      </w:pP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425"/>
        <w:gridCol w:w="1398"/>
        <w:gridCol w:w="1398"/>
      </w:tblGrid>
      <w:tr w:rsidR="00C2124A" w:rsidTr="00C2124A">
        <w:tc>
          <w:tcPr>
            <w:tcW w:w="538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Наименование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 xml:space="preserve">Сумма на </w:t>
            </w:r>
            <w:smartTag w:uri="urn:schemas-microsoft-com:office:smarttags" w:element="metricconverter">
              <w:smartTagPr>
                <w:attr w:name="ProductID" w:val="2024 г"/>
              </w:smartTagPr>
              <w:r>
                <w:rPr>
                  <w:rFonts w:cs="Arial"/>
                  <w:shd w:val="clear" w:color="auto" w:fill="FDFDFD"/>
                </w:rPr>
                <w:t>2024 г</w:t>
              </w:r>
            </w:smartTag>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 xml:space="preserve">Сумма на </w:t>
            </w:r>
            <w:smartTag w:uri="urn:schemas-microsoft-com:office:smarttags" w:element="metricconverter">
              <w:smartTagPr>
                <w:attr w:name="ProductID" w:val="2025 г"/>
              </w:smartTagPr>
              <w:r>
                <w:rPr>
                  <w:rFonts w:cs="Arial"/>
                  <w:shd w:val="clear" w:color="auto" w:fill="FDFDFD"/>
                </w:rPr>
                <w:t>2025 г</w:t>
              </w:r>
            </w:smartTag>
          </w:p>
        </w:tc>
        <w:tc>
          <w:tcPr>
            <w:tcW w:w="139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 xml:space="preserve">Сумма на </w:t>
            </w:r>
            <w:smartTag w:uri="urn:schemas-microsoft-com:office:smarttags" w:element="metricconverter">
              <w:smartTagPr>
                <w:attr w:name="ProductID" w:val="2026 г"/>
              </w:smartTagPr>
              <w:r>
                <w:rPr>
                  <w:rFonts w:cs="Arial"/>
                  <w:shd w:val="clear" w:color="auto" w:fill="FDFDFD"/>
                </w:rPr>
                <w:t>2026 г</w:t>
              </w:r>
            </w:smartTag>
          </w:p>
        </w:tc>
      </w:tr>
      <w:tr w:rsidR="00C2124A" w:rsidTr="00C2124A">
        <w:tc>
          <w:tcPr>
            <w:tcW w:w="5387" w:type="dxa"/>
            <w:tcBorders>
              <w:top w:val="single" w:sz="4" w:space="0" w:color="auto"/>
              <w:left w:val="single" w:sz="4" w:space="0" w:color="auto"/>
              <w:bottom w:val="single" w:sz="4" w:space="0" w:color="auto"/>
              <w:right w:val="single" w:sz="4" w:space="0" w:color="auto"/>
            </w:tcBorders>
            <w:hideMark/>
          </w:tcPr>
          <w:p w:rsidR="00C2124A" w:rsidRDefault="00C2124A" w:rsidP="003F0821">
            <w:pPr>
              <w:widowControl w:val="0"/>
              <w:autoSpaceDE w:val="0"/>
              <w:autoSpaceDN w:val="0"/>
              <w:adjustRightInd w:val="0"/>
              <w:ind w:firstLine="0"/>
              <w:rPr>
                <w:rFonts w:cs="Arial"/>
                <w:shd w:val="clear" w:color="auto" w:fill="FDFDFD"/>
              </w:rPr>
            </w:pPr>
            <w:r w:rsidRPr="00162F7C">
              <w:rPr>
                <w:rFonts w:cs="Arial"/>
                <w:color w:val="00B050"/>
                <w:shd w:val="clear" w:color="auto" w:fill="FDFDFD"/>
              </w:rPr>
              <w:t>Расходы на ежемесячное денежное вознаграждение советникам директоров</w:t>
            </w:r>
            <w:r w:rsidRPr="00162F7C">
              <w:rPr>
                <w:rFonts w:eastAsia="Calibri" w:cs="Arial"/>
                <w:color w:val="00B050"/>
              </w:rPr>
              <w:t xml:space="preserve"> по воспитанию и взаимодействию с детскими общественными объединениями</w:t>
            </w:r>
            <w:r w:rsidR="00364DDE" w:rsidRPr="00162F7C">
              <w:rPr>
                <w:rFonts w:cs="Arial"/>
                <w:color w:val="00B050"/>
                <w:shd w:val="clear" w:color="auto" w:fill="FDFDFD"/>
              </w:rPr>
              <w:t>государственных, муниципальных общеобразовательных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286440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c>
          <w:tcPr>
            <w:tcW w:w="139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r>
      <w:tr w:rsidR="00C2124A" w:rsidTr="00C2124A">
        <w:tc>
          <w:tcPr>
            <w:tcW w:w="5387"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в т.ч 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286440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c>
          <w:tcPr>
            <w:tcW w:w="139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0</w:t>
            </w:r>
          </w:p>
        </w:tc>
      </w:tr>
    </w:tbl>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 xml:space="preserve">Мероприятие «Организация бесплатного горячего питания обучающихся, </w:t>
      </w:r>
      <w:r>
        <w:rPr>
          <w:rFonts w:cs="Arial"/>
        </w:rPr>
        <w:lastRenderedPageBreak/>
        <w:t>получающих начальное общее образование в муниципальных образовательных организациях» предусматривает обеспечение обучающихся, получающих начальное общее образование в образовательных организациях Терновского района,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2124A" w:rsidRDefault="00C2124A" w:rsidP="00C2124A">
      <w:pPr>
        <w:widowControl w:val="0"/>
        <w:autoSpaceDE w:val="0"/>
        <w:autoSpaceDN w:val="0"/>
        <w:adjustRightInd w:val="0"/>
        <w:ind w:firstLine="709"/>
        <w:rPr>
          <w:rFonts w:cs="Arial"/>
          <w:spacing w:val="4"/>
        </w:rPr>
      </w:pPr>
    </w:p>
    <w:p w:rsidR="00C2124A" w:rsidRDefault="00C2124A" w:rsidP="00C2124A">
      <w:pPr>
        <w:widowControl w:val="0"/>
        <w:autoSpaceDE w:val="0"/>
        <w:autoSpaceDN w:val="0"/>
        <w:adjustRightInd w:val="0"/>
        <w:ind w:firstLine="709"/>
        <w:rPr>
          <w:rFonts w:cs="Arial"/>
          <w:shd w:val="clear" w:color="auto" w:fill="FDFDFD"/>
        </w:rPr>
      </w:pPr>
      <w:r>
        <w:rPr>
          <w:rFonts w:cs="Arial"/>
          <w:shd w:val="clear" w:color="auto" w:fill="FDFDFD"/>
        </w:rPr>
        <w:t>На проведение данного мероприятия из средств бюджетов выделено:</w:t>
      </w:r>
    </w:p>
    <w:p w:rsidR="00C2124A" w:rsidRDefault="00C2124A" w:rsidP="00C2124A">
      <w:pPr>
        <w:widowControl w:val="0"/>
        <w:autoSpaceDE w:val="0"/>
        <w:autoSpaceDN w:val="0"/>
        <w:adjustRightInd w:val="0"/>
        <w:ind w:firstLine="709"/>
        <w:rPr>
          <w:rFonts w:cs="Arial"/>
          <w:shd w:val="clear" w:color="auto" w:fill="FDFDFD"/>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84"/>
        <w:gridCol w:w="1484"/>
        <w:gridCol w:w="1484"/>
      </w:tblGrid>
      <w:tr w:rsidR="00C2124A" w:rsidTr="00C2124A">
        <w:tc>
          <w:tcPr>
            <w:tcW w:w="524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Наименование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2023 г</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2024 г</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2025 г</w:t>
            </w:r>
          </w:p>
        </w:tc>
      </w:tr>
      <w:tr w:rsidR="00C2124A" w:rsidTr="00C2124A">
        <w:tc>
          <w:tcPr>
            <w:tcW w:w="524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5989758,40</w:t>
            </w:r>
          </w:p>
        </w:tc>
        <w:tc>
          <w:tcPr>
            <w:tcW w:w="0" w:type="auto"/>
            <w:tcBorders>
              <w:top w:val="single" w:sz="4" w:space="0" w:color="auto"/>
              <w:left w:val="single" w:sz="4" w:space="0" w:color="auto"/>
              <w:bottom w:val="single" w:sz="4" w:space="0" w:color="auto"/>
              <w:right w:val="single" w:sz="4" w:space="0" w:color="auto"/>
            </w:tcBorders>
            <w:hideMark/>
          </w:tcPr>
          <w:p w:rsidR="00C2124A" w:rsidRPr="00162F7C" w:rsidRDefault="00162F7C" w:rsidP="00162F7C">
            <w:pPr>
              <w:ind w:firstLine="0"/>
              <w:jc w:val="left"/>
              <w:rPr>
                <w:rFonts w:cs="Arial"/>
                <w:color w:val="00B050"/>
              </w:rPr>
            </w:pPr>
            <w:r w:rsidRPr="00162F7C">
              <w:rPr>
                <w:rFonts w:cs="Arial"/>
                <w:color w:val="00B050"/>
              </w:rPr>
              <w:t>6845093,82</w:t>
            </w:r>
          </w:p>
          <w:p w:rsidR="00162F7C" w:rsidRPr="00162F7C" w:rsidRDefault="00162F7C" w:rsidP="00162F7C">
            <w:pPr>
              <w:jc w:val="left"/>
              <w:rPr>
                <w:rFonts w:cs="Arial"/>
              </w:rPr>
            </w:pP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5520729,00</w:t>
            </w:r>
          </w:p>
        </w:tc>
      </w:tr>
      <w:tr w:rsidR="00C2124A" w:rsidTr="00C2124A">
        <w:tc>
          <w:tcPr>
            <w:tcW w:w="524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в т.ч</w:t>
            </w:r>
          </w:p>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5143918,00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4935712,00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4741180,00</w:t>
            </w:r>
          </w:p>
        </w:tc>
      </w:tr>
      <w:tr w:rsidR="00C2124A" w:rsidTr="00C2124A">
        <w:tc>
          <w:tcPr>
            <w:tcW w:w="524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бюджета Воронежской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837382,00</w:t>
            </w:r>
          </w:p>
        </w:tc>
        <w:tc>
          <w:tcPr>
            <w:tcW w:w="0" w:type="auto"/>
            <w:tcBorders>
              <w:top w:val="single" w:sz="4" w:space="0" w:color="auto"/>
              <w:left w:val="single" w:sz="4" w:space="0" w:color="auto"/>
              <w:bottom w:val="single" w:sz="4" w:space="0" w:color="auto"/>
              <w:right w:val="single" w:sz="4" w:space="0" w:color="auto"/>
            </w:tcBorders>
            <w:hideMark/>
          </w:tcPr>
          <w:p w:rsidR="00162F7C" w:rsidRPr="00162F7C" w:rsidRDefault="00162F7C">
            <w:pPr>
              <w:widowControl w:val="0"/>
              <w:autoSpaceDE w:val="0"/>
              <w:autoSpaceDN w:val="0"/>
              <w:adjustRightInd w:val="0"/>
              <w:ind w:firstLine="0"/>
              <w:rPr>
                <w:rFonts w:cs="Arial"/>
                <w:color w:val="00B050"/>
                <w:shd w:val="clear" w:color="auto" w:fill="FDFDFD"/>
              </w:rPr>
            </w:pPr>
            <w:r>
              <w:rPr>
                <w:rFonts w:cs="Arial"/>
                <w:color w:val="00B050"/>
                <w:shd w:val="clear" w:color="auto" w:fill="FDFDFD"/>
              </w:rPr>
              <w:t>1890288,00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771820,00</w:t>
            </w:r>
          </w:p>
        </w:tc>
      </w:tr>
      <w:tr w:rsidR="00C2124A" w:rsidTr="00C2124A">
        <w:tc>
          <w:tcPr>
            <w:tcW w:w="524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бюджета Терновского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8458,40</w:t>
            </w:r>
          </w:p>
        </w:tc>
        <w:tc>
          <w:tcPr>
            <w:tcW w:w="0" w:type="auto"/>
            <w:tcBorders>
              <w:top w:val="single" w:sz="4" w:space="0" w:color="auto"/>
              <w:left w:val="single" w:sz="4" w:space="0" w:color="auto"/>
              <w:bottom w:val="single" w:sz="4" w:space="0" w:color="auto"/>
              <w:right w:val="single" w:sz="4" w:space="0" w:color="auto"/>
            </w:tcBorders>
            <w:hideMark/>
          </w:tcPr>
          <w:p w:rsidR="00162F7C" w:rsidRDefault="00162F7C">
            <w:pPr>
              <w:widowControl w:val="0"/>
              <w:autoSpaceDE w:val="0"/>
              <w:autoSpaceDN w:val="0"/>
              <w:adjustRightInd w:val="0"/>
              <w:ind w:firstLine="0"/>
              <w:rPr>
                <w:rFonts w:cs="Arial"/>
                <w:shd w:val="clear" w:color="auto" w:fill="FDFDFD"/>
              </w:rPr>
            </w:pPr>
            <w:r w:rsidRPr="00162F7C">
              <w:rPr>
                <w:rFonts w:cs="Arial"/>
                <w:color w:val="00B050"/>
                <w:shd w:val="clear" w:color="auto" w:fill="FDFDFD"/>
              </w:rPr>
              <w:t>19093,82</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7729,00</w:t>
            </w:r>
          </w:p>
        </w:tc>
      </w:tr>
    </w:tbl>
    <w:p w:rsidR="00C2124A" w:rsidRDefault="00C2124A" w:rsidP="00C2124A">
      <w:pPr>
        <w:widowControl w:val="0"/>
        <w:autoSpaceDE w:val="0"/>
        <w:autoSpaceDN w:val="0"/>
        <w:adjustRightInd w:val="0"/>
        <w:ind w:firstLine="709"/>
        <w:jc w:val="center"/>
        <w:rPr>
          <w:rFonts w:cs="Arial"/>
        </w:rPr>
      </w:pPr>
      <w:r>
        <w:rPr>
          <w:rFonts w:cs="Arial"/>
        </w:rPr>
        <w:br w:type="page"/>
      </w:r>
      <w:r>
        <w:rPr>
          <w:rFonts w:cs="Arial"/>
        </w:rPr>
        <w:lastRenderedPageBreak/>
        <w:t>Подпрограмма 2</w:t>
      </w:r>
    </w:p>
    <w:p w:rsidR="00C2124A" w:rsidRDefault="00C2124A" w:rsidP="00C2124A">
      <w:pPr>
        <w:widowControl w:val="0"/>
        <w:autoSpaceDE w:val="0"/>
        <w:autoSpaceDN w:val="0"/>
        <w:adjustRightInd w:val="0"/>
        <w:ind w:firstLine="709"/>
        <w:jc w:val="center"/>
        <w:rPr>
          <w:rFonts w:cs="Arial"/>
        </w:rPr>
      </w:pPr>
      <w:r>
        <w:rPr>
          <w:rFonts w:cs="Arial"/>
        </w:rPr>
        <w:t>«Социализация детей – сирот и детей, нуждающихся в особой защите органов местного самоуправления»</w:t>
      </w:r>
    </w:p>
    <w:p w:rsidR="00C2124A" w:rsidRDefault="00C2124A" w:rsidP="00C2124A">
      <w:pPr>
        <w:widowControl w:val="0"/>
        <w:autoSpaceDE w:val="0"/>
        <w:autoSpaceDN w:val="0"/>
        <w:adjustRightInd w:val="0"/>
        <w:ind w:firstLine="709"/>
        <w:jc w:val="center"/>
        <w:rPr>
          <w:rFonts w:cs="Arial"/>
        </w:rPr>
      </w:pPr>
    </w:p>
    <w:p w:rsidR="00C2124A" w:rsidRDefault="00C2124A" w:rsidP="00C2124A">
      <w:pPr>
        <w:widowControl w:val="0"/>
        <w:autoSpaceDE w:val="0"/>
        <w:autoSpaceDN w:val="0"/>
        <w:adjustRightInd w:val="0"/>
        <w:ind w:firstLine="709"/>
        <w:jc w:val="center"/>
        <w:rPr>
          <w:rFonts w:cs="Arial"/>
        </w:rPr>
      </w:pPr>
      <w:r>
        <w:rPr>
          <w:rFonts w:cs="Arial"/>
        </w:rPr>
        <w:t>ПАСПОРТ</w:t>
      </w:r>
    </w:p>
    <w:p w:rsidR="00C2124A" w:rsidRDefault="00C2124A" w:rsidP="00C2124A">
      <w:pPr>
        <w:widowControl w:val="0"/>
        <w:autoSpaceDE w:val="0"/>
        <w:autoSpaceDN w:val="0"/>
        <w:adjustRightInd w:val="0"/>
        <w:ind w:firstLine="709"/>
        <w:jc w:val="center"/>
        <w:rPr>
          <w:rFonts w:cs="Arial"/>
        </w:rPr>
      </w:pPr>
      <w:r>
        <w:rPr>
          <w:rFonts w:cs="Arial"/>
        </w:rPr>
        <w:t>подпрограммы «Социализация детей – сирот и детей, нуждающихся в особой защите органов местного самоуправления»</w:t>
      </w:r>
    </w:p>
    <w:p w:rsidR="00C2124A" w:rsidRDefault="00C2124A" w:rsidP="00C2124A">
      <w:pPr>
        <w:widowControl w:val="0"/>
        <w:autoSpaceDE w:val="0"/>
        <w:autoSpaceDN w:val="0"/>
        <w:adjustRightInd w:val="0"/>
        <w:ind w:firstLine="709"/>
        <w:jc w:val="center"/>
        <w:rPr>
          <w:rFonts w:cs="Arial"/>
        </w:rPr>
      </w:pPr>
      <w:r>
        <w:rPr>
          <w:rFonts w:cs="Arial"/>
        </w:rPr>
        <w:t>муниципальной программы «Развитие образования в Терновском муниципальном районе»</w:t>
      </w:r>
    </w:p>
    <w:p w:rsidR="00C2124A" w:rsidRDefault="00C2124A" w:rsidP="00C2124A">
      <w:pPr>
        <w:widowControl w:val="0"/>
        <w:autoSpaceDE w:val="0"/>
        <w:autoSpaceDN w:val="0"/>
        <w:adjustRightInd w:val="0"/>
        <w:ind w:firstLine="709"/>
        <w:rPr>
          <w:rFonts w:cs="Arial"/>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7481"/>
      </w:tblGrid>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Наименование Программы </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Подпрограмма «Социализация детей – сирот и детей, нуждающихся в особой защите органов местного самоуправления»</w:t>
            </w: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Исполнители подпрограммы</w:t>
            </w:r>
          </w:p>
          <w:p w:rsidR="00C2124A" w:rsidRDefault="00C2124A">
            <w:pPr>
              <w:widowControl w:val="0"/>
              <w:autoSpaceDE w:val="0"/>
              <w:autoSpaceDN w:val="0"/>
              <w:adjustRightInd w:val="0"/>
              <w:ind w:firstLine="0"/>
              <w:rPr>
                <w:rFonts w:cs="Arial"/>
              </w:rPr>
            </w:pPr>
            <w:r>
              <w:rPr>
                <w:rFonts w:cs="Arial"/>
              </w:rPr>
              <w:t xml:space="preserve">муниципальной программы </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Отдел по образованию и делам молодежи администрации Терновского муниципального района Воронежской области</w:t>
            </w: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Основные мероприятия, входящие в состав подпрограммы муниципальной 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Основное мероприятие 2: «Обеспечение выполнения переданных полномочий по организации и осуществлению деятельности по опеке и попечительству» </w:t>
            </w:r>
          </w:p>
          <w:p w:rsidR="00C2124A" w:rsidRDefault="00C2124A">
            <w:pPr>
              <w:widowControl w:val="0"/>
              <w:autoSpaceDE w:val="0"/>
              <w:autoSpaceDN w:val="0"/>
              <w:adjustRightInd w:val="0"/>
              <w:ind w:firstLine="0"/>
              <w:rPr>
                <w:rFonts w:cs="Arial"/>
              </w:rPr>
            </w:pPr>
            <w:r>
              <w:rPr>
                <w:rFonts w:cs="Arial"/>
              </w:rPr>
              <w:t>Основное мероприятие 2.1. Финансирование пособий и выплат;</w:t>
            </w:r>
          </w:p>
          <w:p w:rsidR="00C2124A" w:rsidRDefault="00C2124A">
            <w:pPr>
              <w:widowControl w:val="0"/>
              <w:autoSpaceDE w:val="0"/>
              <w:autoSpaceDN w:val="0"/>
              <w:adjustRightInd w:val="0"/>
              <w:ind w:firstLine="0"/>
              <w:rPr>
                <w:rFonts w:cs="Arial"/>
              </w:rPr>
            </w:pPr>
            <w:r>
              <w:rPr>
                <w:rFonts w:cs="Arial"/>
              </w:rPr>
              <w:t>Мероприятие 2.2. Финансовое обеспечение служб, осуществляющих подготовку лиц, желающих принять на воспитание в свою семью ребенка, оставшегося без попечения родителей;</w:t>
            </w:r>
          </w:p>
          <w:p w:rsidR="00C2124A" w:rsidRDefault="00C2124A">
            <w:pPr>
              <w:widowControl w:val="0"/>
              <w:autoSpaceDE w:val="0"/>
              <w:autoSpaceDN w:val="0"/>
              <w:adjustRightInd w:val="0"/>
              <w:ind w:firstLine="0"/>
              <w:rPr>
                <w:rFonts w:cs="Arial"/>
              </w:rPr>
            </w:pPr>
            <w:r>
              <w:rPr>
                <w:rFonts w:cs="Arial"/>
              </w:rPr>
              <w:t>Мероприятие 2.3. Выплата единовременного пособия при всех формах устройства детей, лишенных родительского попечения, в семью;</w:t>
            </w:r>
          </w:p>
          <w:p w:rsidR="00C2124A" w:rsidRDefault="00C2124A">
            <w:pPr>
              <w:widowControl w:val="0"/>
              <w:autoSpaceDE w:val="0"/>
              <w:autoSpaceDN w:val="0"/>
              <w:adjustRightInd w:val="0"/>
              <w:ind w:firstLine="0"/>
              <w:rPr>
                <w:rFonts w:eastAsia="Calibri" w:cs="Arial"/>
                <w:lang w:eastAsia="en-US"/>
              </w:rPr>
            </w:pPr>
            <w:r>
              <w:rPr>
                <w:rFonts w:eastAsia="Calibri" w:cs="Arial"/>
                <w:lang w:eastAsia="en-US"/>
              </w:rPr>
              <w:t>Мероприятие 2.4. Обеспечение выплат патронатной семье на содержание подопечных детей;</w:t>
            </w:r>
          </w:p>
          <w:p w:rsidR="00C2124A" w:rsidRDefault="00C2124A">
            <w:pPr>
              <w:widowControl w:val="0"/>
              <w:autoSpaceDE w:val="0"/>
              <w:autoSpaceDN w:val="0"/>
              <w:adjustRightInd w:val="0"/>
              <w:ind w:firstLine="0"/>
              <w:rPr>
                <w:rFonts w:cs="Arial"/>
              </w:rPr>
            </w:pPr>
            <w:r>
              <w:rPr>
                <w:rFonts w:cs="Arial"/>
              </w:rPr>
              <w:t>Мероприятие 2.5. Обеспечение выплат приемной семье на содержание подопечных детей;</w:t>
            </w:r>
          </w:p>
          <w:p w:rsidR="00C2124A" w:rsidRDefault="00C2124A">
            <w:pPr>
              <w:widowControl w:val="0"/>
              <w:autoSpaceDE w:val="0"/>
              <w:autoSpaceDN w:val="0"/>
              <w:adjustRightInd w:val="0"/>
              <w:ind w:firstLine="0"/>
              <w:rPr>
                <w:rFonts w:cs="Arial"/>
              </w:rPr>
            </w:pPr>
            <w:r>
              <w:rPr>
                <w:rFonts w:cs="Arial"/>
              </w:rPr>
              <w:t>Мероприятие 2.6. Обеспечение выплат семьям опекунов на содержание подопечных детей;</w:t>
            </w:r>
          </w:p>
          <w:p w:rsidR="00C2124A" w:rsidRDefault="00C2124A">
            <w:pPr>
              <w:widowControl w:val="0"/>
              <w:autoSpaceDE w:val="0"/>
              <w:autoSpaceDN w:val="0"/>
              <w:adjustRightInd w:val="0"/>
              <w:ind w:firstLine="0"/>
              <w:rPr>
                <w:rFonts w:cs="Arial"/>
              </w:rPr>
            </w:pPr>
            <w:r>
              <w:rPr>
                <w:rFonts w:cs="Arial"/>
              </w:rPr>
              <w:t>Мероприятие 2.7. Обеспечение выплаты вознаграждения патронатному воспитателю;</w:t>
            </w:r>
          </w:p>
          <w:p w:rsidR="00C2124A" w:rsidRDefault="00C2124A">
            <w:pPr>
              <w:widowControl w:val="0"/>
              <w:autoSpaceDE w:val="0"/>
              <w:autoSpaceDN w:val="0"/>
              <w:adjustRightInd w:val="0"/>
              <w:ind w:firstLine="0"/>
              <w:rPr>
                <w:rFonts w:cs="Arial"/>
              </w:rPr>
            </w:pPr>
            <w:r>
              <w:rPr>
                <w:rFonts w:cs="Arial"/>
              </w:rPr>
              <w:t>Мероприятие 2.8. Обеспечение выплаты вознаграждения, причитающегося приемному родителю;</w:t>
            </w:r>
          </w:p>
          <w:p w:rsidR="00C2124A" w:rsidRDefault="00C2124A">
            <w:pPr>
              <w:widowControl w:val="0"/>
              <w:autoSpaceDE w:val="0"/>
              <w:autoSpaceDN w:val="0"/>
              <w:adjustRightInd w:val="0"/>
              <w:ind w:firstLine="0"/>
              <w:rPr>
                <w:rFonts w:cs="Arial"/>
              </w:rPr>
            </w:pPr>
            <w:r>
              <w:rPr>
                <w:rFonts w:cs="Arial"/>
              </w:rPr>
              <w:t>Мероприятие 2.9. Выплата единовременного пособия при передаче ребенка на воспитание в семью;</w:t>
            </w:r>
          </w:p>
          <w:p w:rsidR="00C2124A" w:rsidRDefault="00C2124A">
            <w:pPr>
              <w:widowControl w:val="0"/>
              <w:autoSpaceDE w:val="0"/>
              <w:autoSpaceDN w:val="0"/>
              <w:adjustRightInd w:val="0"/>
              <w:ind w:firstLine="0"/>
              <w:rPr>
                <w:rFonts w:cs="Arial"/>
              </w:rPr>
            </w:pPr>
            <w:r>
              <w:rPr>
                <w:rFonts w:cs="Arial"/>
              </w:rPr>
              <w:t>Мероприятие 2.10. Обеспечение единовременной выплаты при устройстве в семью ребенка-инвалида или ребенка, достигшего возраста 10 лет, а также при передаче на воспитание в семью братьев (сестер);</w:t>
            </w:r>
          </w:p>
          <w:p w:rsidR="00C2124A" w:rsidRDefault="00C2124A">
            <w:pPr>
              <w:widowControl w:val="0"/>
              <w:autoSpaceDE w:val="0"/>
              <w:autoSpaceDN w:val="0"/>
              <w:adjustRightInd w:val="0"/>
              <w:ind w:firstLine="0"/>
              <w:rPr>
                <w:rFonts w:cs="Arial"/>
              </w:rPr>
            </w:pPr>
            <w:r>
              <w:rPr>
                <w:rFonts w:cs="Arial"/>
              </w:rPr>
              <w:t>Мероприятие 2.11. Выплаты усыновителям на содержание каждого усыновленного ребенка до достижения им возраста 18 лет;</w:t>
            </w:r>
          </w:p>
          <w:p w:rsidR="00C2124A" w:rsidRDefault="00C2124A">
            <w:pPr>
              <w:widowControl w:val="0"/>
              <w:autoSpaceDE w:val="0"/>
              <w:autoSpaceDN w:val="0"/>
              <w:adjustRightInd w:val="0"/>
              <w:ind w:firstLine="0"/>
              <w:rPr>
                <w:rFonts w:cs="Arial"/>
              </w:rPr>
            </w:pPr>
            <w:r>
              <w:rPr>
                <w:rFonts w:cs="Arial"/>
              </w:rPr>
              <w:t>Мероприятие 2.12. Обеспечение единовременной денежной выплаты при усыновлении (удочерении) детей-сирот и детей, оставшихся без попечения родителей;</w:t>
            </w:r>
          </w:p>
          <w:p w:rsidR="000F72F3" w:rsidRPr="00E25E9D" w:rsidRDefault="00C2124A" w:rsidP="000F72F3">
            <w:pPr>
              <w:widowControl w:val="0"/>
              <w:autoSpaceDE w:val="0"/>
              <w:autoSpaceDN w:val="0"/>
              <w:adjustRightInd w:val="0"/>
              <w:ind w:firstLine="0"/>
              <w:rPr>
                <w:rFonts w:cs="Arial"/>
                <w:spacing w:val="-4"/>
              </w:rPr>
            </w:pPr>
            <w:r>
              <w:rPr>
                <w:rFonts w:cs="Arial"/>
              </w:rPr>
              <w:lastRenderedPageBreak/>
              <w:t xml:space="preserve">Мероприятие 2.13. Развитие современной системы социальных услуг детям и семьям с детьми, направленной на </w:t>
            </w:r>
            <w:r>
              <w:rPr>
                <w:rFonts w:cs="Arial"/>
                <w:spacing w:val="-5"/>
              </w:rPr>
              <w:t xml:space="preserve">создание необходимых условий для семейного жизнеустройства детей, </w:t>
            </w:r>
            <w:r>
              <w:rPr>
                <w:rFonts w:cs="Arial"/>
                <w:spacing w:val="-4"/>
              </w:rPr>
              <w:t>оставшихся без попечения родителей.</w:t>
            </w: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lastRenderedPageBreak/>
              <w:t>Цель подпрограммы муниципальной 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Развитие семейных форм устройства детей-сирот и детей, оставшихся без попечения родителей.</w:t>
            </w:r>
          </w:p>
          <w:p w:rsidR="00C2124A" w:rsidRDefault="00C2124A">
            <w:pPr>
              <w:ind w:firstLine="0"/>
              <w:rPr>
                <w:rFonts w:cs="Arial"/>
              </w:rPr>
            </w:pPr>
            <w:r>
              <w:rPr>
                <w:rFonts w:cs="Arial"/>
              </w:rPr>
              <w:t>Создание благоприятных условий для социализации и реабилитации детей-сирот, семей с детьми и детей, находящихся в социально опасном положении, профилактика социального сиротства</w:t>
            </w:r>
          </w:p>
        </w:tc>
      </w:tr>
      <w:tr w:rsidR="00C2124A" w:rsidTr="00C2124A">
        <w:tc>
          <w:tcPr>
            <w:tcW w:w="2125"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ind w:firstLine="0"/>
              <w:rPr>
                <w:rFonts w:cs="Arial"/>
              </w:rPr>
            </w:pPr>
          </w:p>
          <w:p w:rsidR="00C2124A" w:rsidRDefault="00C2124A">
            <w:pPr>
              <w:widowControl w:val="0"/>
              <w:autoSpaceDE w:val="0"/>
              <w:autoSpaceDN w:val="0"/>
              <w:adjustRightInd w:val="0"/>
              <w:ind w:firstLine="0"/>
              <w:rPr>
                <w:rFonts w:cs="Arial"/>
              </w:rPr>
            </w:pPr>
            <w:r>
              <w:rPr>
                <w:rFonts w:cs="Arial"/>
              </w:rPr>
              <w:t>Задачи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 Создание необходимых условий для семейного жизнеустройства детей-сирот и детей, оставшихся без попечения родителей.</w:t>
            </w:r>
          </w:p>
          <w:p w:rsidR="00C2124A" w:rsidRDefault="00C2124A">
            <w:pPr>
              <w:ind w:firstLine="0"/>
              <w:rPr>
                <w:rFonts w:cs="Arial"/>
              </w:rPr>
            </w:pPr>
            <w:r>
              <w:rPr>
                <w:rFonts w:cs="Arial"/>
              </w:rPr>
              <w:t xml:space="preserve">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C2124A" w:rsidRDefault="00C2124A">
            <w:pPr>
              <w:ind w:firstLine="0"/>
              <w:rPr>
                <w:rFonts w:cs="Arial"/>
              </w:rPr>
            </w:pPr>
            <w:r>
              <w:rPr>
                <w:rFonts w:cs="Arial"/>
              </w:rPr>
              <w:t xml:space="preserve">Оказание мер социальной поддержки семьям с детьми, детям, находящимся в социально опасном положении. </w:t>
            </w:r>
          </w:p>
          <w:p w:rsidR="00C2124A" w:rsidRDefault="00C2124A">
            <w:pPr>
              <w:ind w:firstLine="0"/>
              <w:rPr>
                <w:rFonts w:cs="Arial"/>
              </w:rPr>
            </w:pPr>
            <w:r>
              <w:rPr>
                <w:rFonts w:cs="Arial"/>
              </w:rPr>
              <w:t xml:space="preserve">Обеспечение права ребенка жить и воспитываться в семье, </w:t>
            </w:r>
          </w:p>
          <w:p w:rsidR="00C2124A" w:rsidRDefault="00C2124A">
            <w:pPr>
              <w:ind w:firstLine="0"/>
              <w:rPr>
                <w:rFonts w:cs="Arial"/>
              </w:rPr>
            </w:pPr>
            <w:r>
              <w:rPr>
                <w:rFonts w:cs="Arial"/>
              </w:rPr>
              <w:t xml:space="preserve">Оказание помощи выпускникам </w:t>
            </w:r>
            <w:proofErr w:type="spellStart"/>
            <w:r>
              <w:rPr>
                <w:rFonts w:cs="Arial"/>
              </w:rPr>
              <w:t>интернатных</w:t>
            </w:r>
            <w:proofErr w:type="spellEnd"/>
            <w:r>
              <w:rPr>
                <w:rFonts w:cs="Arial"/>
              </w:rPr>
              <w:t xml:space="preserve"> образовательных учреждений в трудоустройстве; </w:t>
            </w:r>
          </w:p>
          <w:p w:rsidR="00C2124A" w:rsidRDefault="00C2124A">
            <w:pPr>
              <w:widowControl w:val="0"/>
              <w:autoSpaceDE w:val="0"/>
              <w:autoSpaceDN w:val="0"/>
              <w:adjustRightInd w:val="0"/>
              <w:ind w:firstLine="0"/>
              <w:rPr>
                <w:rFonts w:cs="Arial"/>
              </w:rPr>
            </w:pPr>
            <w:r>
              <w:rPr>
                <w:rFonts w:cs="Arial"/>
              </w:rPr>
              <w:t xml:space="preserve">Обеспечение прав и гарантий детей на отдых, оздоровление и занятость </w:t>
            </w: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Целевые индикаторы и </w:t>
            </w:r>
          </w:p>
          <w:p w:rsidR="00C2124A" w:rsidRDefault="00C2124A">
            <w:pPr>
              <w:widowControl w:val="0"/>
              <w:autoSpaceDE w:val="0"/>
              <w:autoSpaceDN w:val="0"/>
              <w:adjustRightInd w:val="0"/>
              <w:ind w:firstLine="0"/>
              <w:rPr>
                <w:rFonts w:cs="Arial"/>
              </w:rPr>
            </w:pPr>
            <w:r>
              <w:rPr>
                <w:rFonts w:cs="Arial"/>
              </w:rPr>
              <w:t>показатели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 «Доля детей, оставшихся без попечения родителей, устроенных в семьи граждан не 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Этапы и сроки реализации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срок реализации подпрограммы Программы - 2021 – 2026 годы: </w:t>
            </w:r>
          </w:p>
          <w:p w:rsidR="00C2124A" w:rsidRDefault="00C2124A">
            <w:pPr>
              <w:widowControl w:val="0"/>
              <w:autoSpaceDE w:val="0"/>
              <w:autoSpaceDN w:val="0"/>
              <w:adjustRightInd w:val="0"/>
              <w:ind w:firstLine="0"/>
              <w:rPr>
                <w:rFonts w:cs="Arial"/>
              </w:rPr>
            </w:pPr>
            <w:r>
              <w:rPr>
                <w:rFonts w:cs="Arial"/>
              </w:rPr>
              <w:t xml:space="preserve">первый этап - 2021 - 2022 годы; </w:t>
            </w:r>
          </w:p>
          <w:p w:rsidR="00C2124A" w:rsidRDefault="00C2124A">
            <w:pPr>
              <w:widowControl w:val="0"/>
              <w:autoSpaceDE w:val="0"/>
              <w:autoSpaceDN w:val="0"/>
              <w:adjustRightInd w:val="0"/>
              <w:ind w:firstLine="0"/>
              <w:rPr>
                <w:rFonts w:cs="Arial"/>
              </w:rPr>
            </w:pPr>
            <w:r>
              <w:rPr>
                <w:rFonts w:cs="Arial"/>
              </w:rPr>
              <w:t xml:space="preserve">второй этап - 2023 - 2024 годы; </w:t>
            </w:r>
          </w:p>
          <w:p w:rsidR="00C2124A" w:rsidRDefault="00C2124A">
            <w:pPr>
              <w:widowControl w:val="0"/>
              <w:autoSpaceDE w:val="0"/>
              <w:autoSpaceDN w:val="0"/>
              <w:adjustRightInd w:val="0"/>
              <w:ind w:firstLine="0"/>
              <w:rPr>
                <w:rFonts w:cs="Arial"/>
              </w:rPr>
            </w:pPr>
            <w:r>
              <w:rPr>
                <w:rFonts w:cs="Arial"/>
              </w:rPr>
              <w:t>третий этап - 2025 - 2026 годы</w:t>
            </w: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Объемы и источники финансирования государственной подпрограммы (в действующих ценах каждого года реализации государственной 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Объем финансирования:</w:t>
            </w:r>
          </w:p>
          <w:p w:rsidR="00C2124A" w:rsidRDefault="00C2124A">
            <w:pPr>
              <w:ind w:firstLine="0"/>
              <w:rPr>
                <w:rFonts w:cs="Arial"/>
              </w:rPr>
            </w:pPr>
            <w:r>
              <w:rPr>
                <w:rFonts w:cs="Arial"/>
              </w:rPr>
              <w:t xml:space="preserve"> за счет средств областного бюджета: по годам реализации:</w:t>
            </w:r>
          </w:p>
          <w:p w:rsidR="00C2124A" w:rsidRDefault="00C2124A">
            <w:pPr>
              <w:autoSpaceDE w:val="0"/>
              <w:autoSpaceDN w:val="0"/>
              <w:adjustRightInd w:val="0"/>
              <w:ind w:firstLine="0"/>
              <w:rPr>
                <w:rFonts w:cs="Arial"/>
              </w:rPr>
            </w:pPr>
            <w:r>
              <w:rPr>
                <w:rFonts w:cs="Arial"/>
              </w:rPr>
              <w:t>2021 год – 7903,4 тыс. рублей;</w:t>
            </w:r>
          </w:p>
          <w:p w:rsidR="00C2124A" w:rsidRDefault="00C2124A">
            <w:pPr>
              <w:autoSpaceDE w:val="0"/>
              <w:autoSpaceDN w:val="0"/>
              <w:adjustRightInd w:val="0"/>
              <w:ind w:firstLine="0"/>
              <w:rPr>
                <w:rFonts w:cs="Arial"/>
              </w:rPr>
            </w:pPr>
            <w:r>
              <w:rPr>
                <w:rFonts w:cs="Arial"/>
              </w:rPr>
              <w:t>2022 год – 8026,86 тыс. рублей;</w:t>
            </w:r>
          </w:p>
          <w:p w:rsidR="00C2124A" w:rsidRDefault="00C2124A">
            <w:pPr>
              <w:autoSpaceDE w:val="0"/>
              <w:autoSpaceDN w:val="0"/>
              <w:adjustRightInd w:val="0"/>
              <w:ind w:firstLine="0"/>
              <w:rPr>
                <w:rFonts w:cs="Arial"/>
              </w:rPr>
            </w:pPr>
            <w:r>
              <w:rPr>
                <w:rFonts w:cs="Arial"/>
              </w:rPr>
              <w:t>2023год – 6975,98 тыс. рублей;</w:t>
            </w:r>
          </w:p>
          <w:p w:rsidR="00C2124A" w:rsidRDefault="00C2124A">
            <w:pPr>
              <w:autoSpaceDE w:val="0"/>
              <w:autoSpaceDN w:val="0"/>
              <w:adjustRightInd w:val="0"/>
              <w:ind w:firstLine="0"/>
              <w:rPr>
                <w:rFonts w:cs="Arial"/>
              </w:rPr>
            </w:pPr>
            <w:r>
              <w:rPr>
                <w:rFonts w:cs="Arial"/>
              </w:rPr>
              <w:t>2024 год – 10260,4 тыс. рублей;</w:t>
            </w:r>
          </w:p>
          <w:p w:rsidR="00C2124A" w:rsidRDefault="00C2124A">
            <w:pPr>
              <w:autoSpaceDE w:val="0"/>
              <w:autoSpaceDN w:val="0"/>
              <w:adjustRightInd w:val="0"/>
              <w:ind w:firstLine="0"/>
              <w:rPr>
                <w:rFonts w:cs="Arial"/>
              </w:rPr>
            </w:pPr>
            <w:r>
              <w:rPr>
                <w:rFonts w:cs="Arial"/>
              </w:rPr>
              <w:t>2025 год – 11155,0 тыс. рублей;</w:t>
            </w:r>
          </w:p>
          <w:p w:rsidR="00C2124A" w:rsidRDefault="00C2124A">
            <w:pPr>
              <w:autoSpaceDE w:val="0"/>
              <w:autoSpaceDN w:val="0"/>
              <w:adjustRightInd w:val="0"/>
              <w:ind w:firstLine="0"/>
              <w:rPr>
                <w:rFonts w:cs="Arial"/>
              </w:rPr>
            </w:pPr>
            <w:r>
              <w:rPr>
                <w:rFonts w:cs="Arial"/>
              </w:rPr>
              <w:t xml:space="preserve">2026 год – 11601,2 тыс. рублей; </w:t>
            </w:r>
          </w:p>
          <w:p w:rsidR="00C2124A" w:rsidRDefault="00C2124A">
            <w:pPr>
              <w:ind w:firstLine="0"/>
              <w:rPr>
                <w:rFonts w:cs="Arial"/>
              </w:rPr>
            </w:pPr>
          </w:p>
        </w:tc>
      </w:tr>
      <w:tr w:rsidR="00C2124A" w:rsidTr="00C2124A">
        <w:tc>
          <w:tcPr>
            <w:tcW w:w="212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rPr>
            </w:pPr>
            <w:r>
              <w:rPr>
                <w:rFonts w:cs="Arial"/>
              </w:rPr>
              <w:t xml:space="preserve">Ожидаемые конечные результаты реализации государственной </w:t>
            </w:r>
            <w:r>
              <w:rPr>
                <w:rFonts w:cs="Arial"/>
              </w:rPr>
              <w:lastRenderedPageBreak/>
              <w:t>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lastRenderedPageBreak/>
              <w:t xml:space="preserve">Сократится число детей-сирот и детей, оставшихся без попечения родителей, воспитывающихся в </w:t>
            </w:r>
            <w:proofErr w:type="spellStart"/>
            <w:r>
              <w:rPr>
                <w:rFonts w:cs="Arial"/>
              </w:rPr>
              <w:t>интернатных</w:t>
            </w:r>
            <w:proofErr w:type="spellEnd"/>
            <w:r>
              <w:rPr>
                <w:rFonts w:cs="Arial"/>
              </w:rPr>
              <w:t xml:space="preserve"> учреждениях; </w:t>
            </w:r>
          </w:p>
          <w:p w:rsidR="00C2124A" w:rsidRDefault="00C2124A">
            <w:pPr>
              <w:ind w:firstLine="0"/>
              <w:rPr>
                <w:rFonts w:cs="Arial"/>
              </w:rPr>
            </w:pPr>
            <w:r>
              <w:rPr>
                <w:rFonts w:cs="Arial"/>
              </w:rPr>
              <w:t xml:space="preserve">сократится число отказов от детей среди усыновителей, опекунов, приемных родителей; </w:t>
            </w:r>
          </w:p>
          <w:p w:rsidR="00C2124A" w:rsidRDefault="00C2124A">
            <w:pPr>
              <w:ind w:firstLine="0"/>
              <w:rPr>
                <w:rFonts w:cs="Arial"/>
              </w:rPr>
            </w:pPr>
            <w:r>
              <w:rPr>
                <w:rFonts w:cs="Arial"/>
              </w:rPr>
              <w:lastRenderedPageBreak/>
              <w:t>сократится число случаев лишения родительских прав;</w:t>
            </w:r>
          </w:p>
          <w:p w:rsidR="00C2124A" w:rsidRDefault="00C2124A">
            <w:pPr>
              <w:autoSpaceDE w:val="0"/>
              <w:autoSpaceDN w:val="0"/>
              <w:adjustRightInd w:val="0"/>
              <w:ind w:firstLine="0"/>
              <w:rPr>
                <w:rFonts w:cs="Arial"/>
              </w:rPr>
            </w:pPr>
            <w:r>
              <w:rPr>
                <w:rFonts w:cs="Arial"/>
              </w:rPr>
              <w:t xml:space="preserve">снизится численность семей, находящихся в социально опасном положении; </w:t>
            </w:r>
          </w:p>
          <w:p w:rsidR="00C2124A" w:rsidRDefault="00C2124A">
            <w:pPr>
              <w:ind w:firstLine="0"/>
              <w:rPr>
                <w:rFonts w:cs="Arial"/>
              </w:rPr>
            </w:pPr>
            <w:r>
              <w:rPr>
                <w:rFonts w:cs="Arial"/>
              </w:rPr>
              <w:t>увеличится доля детей-сирот и детей, оставшихся без попечения родителей, воспитывающихся в семьях граждан;</w:t>
            </w:r>
          </w:p>
          <w:p w:rsidR="00C2124A" w:rsidRDefault="00C2124A">
            <w:pPr>
              <w:ind w:firstLine="0"/>
              <w:rPr>
                <w:rFonts w:cs="Arial"/>
              </w:rPr>
            </w:pPr>
            <w:r>
              <w:rPr>
                <w:rFonts w:cs="Arial"/>
              </w:rPr>
              <w:t xml:space="preserve"> будет усовершенствована система профессионального сопровождения детей, воспитывающихся в замещающих семьях;</w:t>
            </w:r>
          </w:p>
          <w:p w:rsidR="00C2124A" w:rsidRDefault="00C2124A">
            <w:pPr>
              <w:widowControl w:val="0"/>
              <w:autoSpaceDE w:val="0"/>
              <w:autoSpaceDN w:val="0"/>
              <w:adjustRightInd w:val="0"/>
              <w:ind w:firstLine="0"/>
              <w:rPr>
                <w:rFonts w:cs="Arial"/>
              </w:rPr>
            </w:pPr>
            <w:r>
              <w:rPr>
                <w:rFonts w:cs="Arial"/>
              </w:rPr>
              <w:t>будет усовершенствована система деятельности службы  по устройству детей в семью и сопровождению замещающих семей;</w:t>
            </w:r>
          </w:p>
        </w:tc>
      </w:tr>
    </w:tbl>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bCs/>
        </w:rPr>
      </w:pPr>
      <w:r>
        <w:rPr>
          <w:rFonts w:cs="Arial"/>
        </w:rPr>
        <w:t>1. Характеристика сферы реализации подпрограммы</w:t>
      </w:r>
      <w:r>
        <w:rPr>
          <w:rFonts w:cs="Arial"/>
          <w:bCs/>
        </w:rPr>
        <w:t xml:space="preserve">, описание </w:t>
      </w:r>
      <w:r>
        <w:rPr>
          <w:rFonts w:cs="Arial"/>
        </w:rPr>
        <w:t>основных проблем в указанной сфере и прогноз ее развития</w:t>
      </w:r>
    </w:p>
    <w:p w:rsidR="00C2124A" w:rsidRDefault="00C2124A" w:rsidP="00C2124A">
      <w:pPr>
        <w:widowControl w:val="0"/>
        <w:autoSpaceDE w:val="0"/>
        <w:autoSpaceDN w:val="0"/>
        <w:adjustRightInd w:val="0"/>
        <w:ind w:firstLine="709"/>
        <w:rPr>
          <w:rFonts w:cs="Arial"/>
        </w:rPr>
      </w:pPr>
    </w:p>
    <w:p w:rsidR="00C2124A" w:rsidRDefault="00C2124A" w:rsidP="00C2124A">
      <w:pPr>
        <w:ind w:firstLine="709"/>
        <w:rPr>
          <w:rFonts w:cs="Arial"/>
        </w:rPr>
      </w:pPr>
      <w:r>
        <w:rPr>
          <w:rFonts w:cs="Arial"/>
        </w:rPr>
        <w:t>Проблема сиротства в настоящее время в регионе является актуальной. Дети-сироты и дети, оставшиеся без попечения родителей, относятся к числу наиболее уязвимых категорий детей. Эти дети нуждаются в первую очередь в социальной реабилитации и адаптации, интеграции в общество.</w:t>
      </w:r>
    </w:p>
    <w:p w:rsidR="00C2124A" w:rsidRDefault="00C2124A" w:rsidP="00C2124A">
      <w:pPr>
        <w:widowControl w:val="0"/>
        <w:autoSpaceDE w:val="0"/>
        <w:autoSpaceDN w:val="0"/>
        <w:adjustRightInd w:val="0"/>
        <w:ind w:firstLine="709"/>
        <w:rPr>
          <w:rFonts w:cs="Arial"/>
        </w:rPr>
      </w:pPr>
      <w:r>
        <w:rPr>
          <w:rFonts w:cs="Arial"/>
        </w:rPr>
        <w:t>Приоритеты муниципальной подпрограммы «Социализация детей – сирот и детей, нуждающихся в особой защите органов местного самоуправления» на период до 2026 года определены с учетом целей и задач, поставленных в следующих стратегических документах федерального, регионального и местного уровней:</w:t>
      </w:r>
    </w:p>
    <w:p w:rsidR="00C2124A" w:rsidRDefault="00C2124A" w:rsidP="00C2124A">
      <w:pPr>
        <w:ind w:firstLine="709"/>
        <w:rPr>
          <w:rFonts w:cs="Arial"/>
        </w:rPr>
      </w:pPr>
      <w:r>
        <w:rPr>
          <w:rFonts w:cs="Arial"/>
        </w:rPr>
        <w:t xml:space="preserve">В регионе приняты дополнительные меры, стимулирующие практику устройства детей, оставшихся без попечения родителей, в замещающие семьи. Установлены дифференцированные единовременные выплаты для граждан, принявших осиротевших детей в свои семьи, ежемесячные денежные выплаты усыновителям, увеличено денежное содержание приемных детей, проживающих в сельской местности. </w:t>
      </w:r>
    </w:p>
    <w:p w:rsidR="00C2124A" w:rsidRDefault="00C2124A" w:rsidP="00C2124A">
      <w:pPr>
        <w:ind w:firstLine="709"/>
        <w:rPr>
          <w:rFonts w:cs="Arial"/>
        </w:rPr>
      </w:pPr>
      <w:r>
        <w:rPr>
          <w:rFonts w:cs="Arial"/>
        </w:rPr>
        <w:t xml:space="preserve">В целях улучшения положения приемных семей ведется работа по распространению на эти семьи мер социальной поддержки, установленных в регионе для многодетных семей. </w:t>
      </w:r>
    </w:p>
    <w:p w:rsidR="00C2124A" w:rsidRDefault="00C2124A" w:rsidP="00C2124A">
      <w:pPr>
        <w:ind w:firstLine="709"/>
        <w:rPr>
          <w:rFonts w:cs="Arial"/>
        </w:rPr>
      </w:pPr>
      <w:r>
        <w:rPr>
          <w:rFonts w:cs="Arial"/>
        </w:rPr>
        <w:t xml:space="preserve">В службе по опеке и попечительству по состоянию на 01.01.2024 года состоят на учете 55 детей-сирот и детей, оставшихся без попечения родителей. Приоритетным направлением деятельности отдела по образованию и делам молодежи администрации Терновского муниципального района Воронежской области по обеспечению прав детей, лишенных родительского попечения, является развитие форм семейного устройства детей указанной категории. С 2021 по 2023 г.г. 7 кандидатов опекуны (попечители), приемные родители, усыновители прошли специальную подготовку в Школе приемных родителей на базе КОУ КШИ ВО «Борисоглебский кадетский корпус г. Борисоглебска», из них 7 приняли в свои семьи на воспитание – 7 детей, оставшихся без попечения. </w:t>
      </w:r>
    </w:p>
    <w:p w:rsidR="00C2124A" w:rsidRDefault="00C2124A" w:rsidP="00C2124A">
      <w:pPr>
        <w:ind w:firstLine="709"/>
        <w:rPr>
          <w:rFonts w:cs="Arial"/>
        </w:rPr>
      </w:pPr>
      <w:r>
        <w:rPr>
          <w:rFonts w:cs="Arial"/>
        </w:rPr>
        <w:t>В 2023 году -3 детей поставлено на учет, устроено - 2 детей. Помимо традиционных форм устройства ребенка в семью (передача под опеку (попечительство), на усыновление) развивается форма приемной семьи.</w:t>
      </w:r>
    </w:p>
    <w:p w:rsidR="00C2124A" w:rsidRDefault="00C2124A" w:rsidP="00C2124A">
      <w:pPr>
        <w:ind w:firstLine="709"/>
        <w:rPr>
          <w:rFonts w:cs="Arial"/>
        </w:rPr>
      </w:pPr>
      <w:r>
        <w:rPr>
          <w:rFonts w:cs="Arial"/>
        </w:rPr>
        <w:t xml:space="preserve">В районе первая приемная семья, воспитывающая 7 малолетних детей, появилась в 2009 году. В настоящее время в районе 8 приемных семей, в них проживает - 28 приемных детей. </w:t>
      </w:r>
    </w:p>
    <w:p w:rsidR="00C2124A" w:rsidRDefault="00C2124A" w:rsidP="00C2124A">
      <w:pPr>
        <w:ind w:firstLine="709"/>
        <w:rPr>
          <w:rFonts w:cs="Arial"/>
        </w:rPr>
      </w:pPr>
      <w:r>
        <w:rPr>
          <w:rFonts w:cs="Arial"/>
        </w:rPr>
        <w:lastRenderedPageBreak/>
        <w:t xml:space="preserve">В первом полугодии 2023 года доля детей-сирот и детей, оставшихся без попечения родителей, устроенных в семью, от количества общей численности детского населения составила - 100 %. </w:t>
      </w:r>
    </w:p>
    <w:p w:rsidR="00C2124A" w:rsidRDefault="00C2124A" w:rsidP="00C2124A">
      <w:pPr>
        <w:overflowPunct w:val="0"/>
        <w:autoSpaceDE w:val="0"/>
        <w:ind w:firstLine="709"/>
        <w:textAlignment w:val="baseline"/>
        <w:rPr>
          <w:rFonts w:cs="Arial"/>
        </w:rPr>
      </w:pPr>
      <w:r>
        <w:rPr>
          <w:rFonts w:cs="Arial"/>
        </w:rPr>
        <w:t xml:space="preserve">Реализация комплекса мер по развитию семейных форм устройства привела к ряду позитивных изменений: </w:t>
      </w:r>
    </w:p>
    <w:p w:rsidR="00C2124A" w:rsidRDefault="00C2124A" w:rsidP="00C2124A">
      <w:pPr>
        <w:overflowPunct w:val="0"/>
        <w:autoSpaceDE w:val="0"/>
        <w:ind w:firstLine="709"/>
        <w:textAlignment w:val="baseline"/>
        <w:rPr>
          <w:rFonts w:cs="Arial"/>
        </w:rPr>
      </w:pPr>
      <w:r>
        <w:rPr>
          <w:rFonts w:cs="Arial"/>
        </w:rPr>
        <w:t xml:space="preserve">- наметилась тенденция к сокращению числа безнадзорных детей; </w:t>
      </w:r>
    </w:p>
    <w:p w:rsidR="00C2124A" w:rsidRDefault="00C2124A" w:rsidP="00C2124A">
      <w:pPr>
        <w:overflowPunct w:val="0"/>
        <w:autoSpaceDE w:val="0"/>
        <w:ind w:firstLine="709"/>
        <w:textAlignment w:val="baseline"/>
        <w:rPr>
          <w:rFonts w:cs="Arial"/>
        </w:rPr>
      </w:pPr>
      <w:r>
        <w:rPr>
          <w:rFonts w:cs="Arial"/>
        </w:rPr>
        <w:t xml:space="preserve">- осуществляется профилактика семейного неблагополучия; </w:t>
      </w:r>
    </w:p>
    <w:p w:rsidR="00C2124A" w:rsidRDefault="00C2124A" w:rsidP="00C2124A">
      <w:pPr>
        <w:overflowPunct w:val="0"/>
        <w:autoSpaceDE w:val="0"/>
        <w:ind w:firstLine="709"/>
        <w:textAlignment w:val="baseline"/>
        <w:rPr>
          <w:rFonts w:cs="Arial"/>
        </w:rPr>
      </w:pPr>
      <w:r>
        <w:rPr>
          <w:rFonts w:cs="Arial"/>
        </w:rPr>
        <w:t>- повышается качество и доступность социальных услуг для детей, находящихся в трудной жизненной ситуации.</w:t>
      </w:r>
    </w:p>
    <w:p w:rsidR="00C2124A" w:rsidRDefault="00C2124A" w:rsidP="00C2124A">
      <w:pPr>
        <w:autoSpaceDE w:val="0"/>
        <w:autoSpaceDN w:val="0"/>
        <w:adjustRightInd w:val="0"/>
        <w:ind w:firstLine="709"/>
        <w:rPr>
          <w:rFonts w:eastAsia="Calibri" w:cs="Arial"/>
          <w:lang w:eastAsia="en-US"/>
        </w:rPr>
      </w:pPr>
      <w:r>
        <w:rPr>
          <w:rFonts w:eastAsia="Calibri" w:cs="Arial"/>
          <w:lang w:eastAsia="en-US"/>
        </w:rPr>
        <w:t xml:space="preserve">Основное назначение подпрограммы - совершенствование системы и механизмов поддержки семей с детьми, детей, находящихся в трудной жизненной ситуации, детей-сирот и детей, оставшихся без попечения родителей. </w:t>
      </w:r>
    </w:p>
    <w:p w:rsidR="00C2124A" w:rsidRDefault="00C2124A" w:rsidP="00C2124A">
      <w:pPr>
        <w:ind w:firstLine="709"/>
        <w:rPr>
          <w:rFonts w:cs="Arial"/>
        </w:rPr>
      </w:pPr>
      <w:r>
        <w:rPr>
          <w:rFonts w:cs="Arial"/>
        </w:rPr>
        <w:t>Несмотря на достигнутые позитивные результаты, существует ряд проблем: социализация детей-сирот, детей, оставшихся без попечения родителей.</w:t>
      </w:r>
    </w:p>
    <w:p w:rsidR="00C2124A" w:rsidRDefault="00C2124A" w:rsidP="00C2124A">
      <w:pPr>
        <w:widowControl w:val="0"/>
        <w:autoSpaceDE w:val="0"/>
        <w:autoSpaceDN w:val="0"/>
        <w:adjustRightInd w:val="0"/>
        <w:ind w:firstLine="709"/>
        <w:rPr>
          <w:rFonts w:cs="Arial"/>
          <w:bCs/>
        </w:rPr>
      </w:pPr>
      <w:r>
        <w:rPr>
          <w:rFonts w:cs="Arial"/>
        </w:rPr>
        <w:t>Поставленные задачи обуславливают необходимость выделения комплекса мероприятий в рамках подпрограммы «Социализация детей – сирот и детей, нуждающихся в особой защите органов местного самоуправления».</w:t>
      </w:r>
    </w:p>
    <w:p w:rsidR="00C2124A" w:rsidRDefault="00C2124A" w:rsidP="00C2124A">
      <w:pPr>
        <w:autoSpaceDE w:val="0"/>
        <w:autoSpaceDN w:val="0"/>
        <w:adjustRightInd w:val="0"/>
        <w:ind w:firstLine="709"/>
        <w:rPr>
          <w:rFonts w:eastAsia="Calibri" w:cs="Arial"/>
          <w:lang w:eastAsia="en-US"/>
        </w:rPr>
      </w:pPr>
      <w:r>
        <w:rPr>
          <w:rFonts w:eastAsia="Calibri" w:cs="Arial"/>
          <w:lang w:eastAsia="en-US"/>
        </w:rPr>
        <w:t xml:space="preserve">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общество. </w:t>
      </w:r>
    </w:p>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2.1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Основными приоритетами государственной политики в сфере реализации подпрограммы в интересах детей-сирот и детей, нуждающихся в особой защите, являются:</w:t>
      </w:r>
    </w:p>
    <w:p w:rsidR="00C2124A" w:rsidRDefault="00C2124A" w:rsidP="00C2124A">
      <w:pPr>
        <w:widowControl w:val="0"/>
        <w:autoSpaceDE w:val="0"/>
        <w:autoSpaceDN w:val="0"/>
        <w:adjustRightInd w:val="0"/>
        <w:ind w:firstLine="709"/>
        <w:rPr>
          <w:rFonts w:cs="Arial"/>
        </w:rPr>
      </w:pPr>
      <w:r>
        <w:rPr>
          <w:rFonts w:cs="Arial"/>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C2124A" w:rsidRDefault="00C2124A" w:rsidP="00C2124A">
      <w:pPr>
        <w:ind w:firstLine="709"/>
        <w:rPr>
          <w:rFonts w:cs="Arial"/>
        </w:rPr>
      </w:pPr>
      <w:r>
        <w:rPr>
          <w:rFonts w:cs="Arial"/>
        </w:rPr>
        <w:t>- обеспечение качественного образования и воспитания детей с ограниченными возможностями здоровья;</w:t>
      </w:r>
    </w:p>
    <w:p w:rsidR="00C2124A" w:rsidRDefault="00C2124A" w:rsidP="00C2124A">
      <w:pPr>
        <w:ind w:firstLine="709"/>
        <w:rPr>
          <w:rFonts w:cs="Arial"/>
        </w:rPr>
      </w:pPr>
      <w:r>
        <w:rPr>
          <w:rFonts w:cs="Arial"/>
        </w:rPr>
        <w:t>- обеспечение права ребенка жить и воспитываться в семье;</w:t>
      </w:r>
    </w:p>
    <w:p w:rsidR="00C2124A" w:rsidRDefault="00C2124A" w:rsidP="00C2124A">
      <w:pPr>
        <w:ind w:firstLine="709"/>
        <w:rPr>
          <w:rFonts w:cs="Arial"/>
        </w:rPr>
      </w:pPr>
      <w:r>
        <w:rPr>
          <w:rFonts w:cs="Arial"/>
        </w:rPr>
        <w:t>- создание благоприятных условий семейного воспитания детей, оставшихся без попечения родителей;</w:t>
      </w:r>
    </w:p>
    <w:p w:rsidR="00C2124A" w:rsidRDefault="00C2124A" w:rsidP="00C2124A">
      <w:pPr>
        <w:ind w:firstLine="709"/>
        <w:rPr>
          <w:rFonts w:cs="Arial"/>
        </w:rPr>
      </w:pPr>
      <w:r>
        <w:rPr>
          <w:rFonts w:cs="Arial"/>
        </w:rPr>
        <w:t>- профилактика всех форм неблагополучия ребенка, защита их прав и законных интересов;</w:t>
      </w:r>
    </w:p>
    <w:p w:rsidR="00C2124A" w:rsidRDefault="00C2124A" w:rsidP="00C2124A">
      <w:pPr>
        <w:widowControl w:val="0"/>
        <w:autoSpaceDE w:val="0"/>
        <w:autoSpaceDN w:val="0"/>
        <w:adjustRightInd w:val="0"/>
        <w:ind w:firstLine="709"/>
        <w:rPr>
          <w:rFonts w:cs="Arial"/>
        </w:rPr>
      </w:pPr>
      <w:r>
        <w:rPr>
          <w:rFonts w:cs="Arial"/>
        </w:rPr>
        <w:t xml:space="preserve">Цели и задачи подпрограммы </w:t>
      </w:r>
    </w:p>
    <w:p w:rsidR="00C2124A" w:rsidRDefault="00C2124A" w:rsidP="00C2124A">
      <w:pPr>
        <w:ind w:firstLine="709"/>
        <w:rPr>
          <w:rFonts w:cs="Arial"/>
        </w:rPr>
      </w:pPr>
      <w:r>
        <w:rPr>
          <w:rFonts w:cs="Arial"/>
        </w:rPr>
        <w:t>В соответствии с приоритетами определена цель подпрограммы –</w:t>
      </w:r>
    </w:p>
    <w:p w:rsidR="00C2124A" w:rsidRDefault="00C2124A" w:rsidP="00C2124A">
      <w:pPr>
        <w:ind w:firstLine="709"/>
        <w:rPr>
          <w:rFonts w:cs="Arial"/>
        </w:rPr>
      </w:pPr>
      <w:r>
        <w:rPr>
          <w:rFonts w:cs="Arial"/>
        </w:rPr>
        <w:t xml:space="preserve">создание благоприятных условий для развития и интеграции в общество детей с ограниченными возможностями здоровья; </w:t>
      </w:r>
    </w:p>
    <w:p w:rsidR="00C2124A" w:rsidRDefault="00C2124A" w:rsidP="00C2124A">
      <w:pPr>
        <w:ind w:firstLine="709"/>
        <w:rPr>
          <w:rFonts w:cs="Arial"/>
        </w:rPr>
      </w:pPr>
      <w:r>
        <w:rPr>
          <w:rFonts w:cs="Arial"/>
        </w:rPr>
        <w:t>развитие семейных форм устройства детей-сирот и детей, оставшихся без попечения родителей.</w:t>
      </w:r>
    </w:p>
    <w:p w:rsidR="00C2124A" w:rsidRDefault="00C2124A" w:rsidP="00C2124A">
      <w:pPr>
        <w:ind w:firstLine="709"/>
        <w:rPr>
          <w:rFonts w:cs="Arial"/>
        </w:rPr>
      </w:pPr>
      <w:r>
        <w:rPr>
          <w:rFonts w:cs="Arial"/>
        </w:rPr>
        <w:t>Задачи подпрограммы:</w:t>
      </w:r>
    </w:p>
    <w:p w:rsidR="00C2124A" w:rsidRDefault="00C2124A" w:rsidP="00C2124A">
      <w:pPr>
        <w:widowControl w:val="0"/>
        <w:autoSpaceDE w:val="0"/>
        <w:autoSpaceDN w:val="0"/>
        <w:adjustRightInd w:val="0"/>
        <w:ind w:firstLine="709"/>
        <w:rPr>
          <w:rFonts w:cs="Arial"/>
        </w:rPr>
      </w:pPr>
      <w:r>
        <w:rPr>
          <w:rFonts w:cs="Arial"/>
        </w:rPr>
        <w:t>- социализация детей–сирот и детей, нуждающихся в особой защите органов местного самоуправления;</w:t>
      </w:r>
    </w:p>
    <w:p w:rsidR="00C2124A" w:rsidRDefault="00C2124A" w:rsidP="00C2124A">
      <w:pPr>
        <w:widowControl w:val="0"/>
        <w:autoSpaceDE w:val="0"/>
        <w:autoSpaceDN w:val="0"/>
        <w:adjustRightInd w:val="0"/>
        <w:ind w:firstLine="709"/>
        <w:rPr>
          <w:rFonts w:cs="Arial"/>
        </w:rPr>
      </w:pPr>
      <w:r>
        <w:rPr>
          <w:rFonts w:cs="Arial"/>
        </w:rPr>
        <w:lastRenderedPageBreak/>
        <w:t>- профилактика социального сиротства органами местного самоуправления.</w:t>
      </w:r>
    </w:p>
    <w:p w:rsidR="00C2124A" w:rsidRDefault="00C2124A" w:rsidP="00C2124A">
      <w:pPr>
        <w:ind w:firstLine="709"/>
        <w:rPr>
          <w:rFonts w:cs="Arial"/>
        </w:rPr>
      </w:pPr>
      <w:r>
        <w:rPr>
          <w:rFonts w:cs="Arial"/>
        </w:rPr>
        <w:t>- обеспечение гарантий государственной защиты прав и законных интересов несовершеннолетних;</w:t>
      </w:r>
      <w:r>
        <w:rPr>
          <w:rFonts w:cs="Arial"/>
        </w:rPr>
        <w:br/>
        <w:t>- обеспечение полноценной жизнедеятельности детей-сирот и детей, оставшихся без попечения родителей;</w:t>
      </w:r>
      <w:r>
        <w:rPr>
          <w:rFonts w:cs="Arial"/>
        </w:rPr>
        <w:br/>
        <w:t>- совершенствование системы семейного воспитания детей-сирот и детей, оставшихся без попечения родителей.</w:t>
      </w:r>
    </w:p>
    <w:p w:rsidR="00C2124A" w:rsidRDefault="00C2124A" w:rsidP="00C2124A">
      <w:pPr>
        <w:ind w:firstLine="709"/>
        <w:rPr>
          <w:rFonts w:cs="Arial"/>
        </w:rPr>
      </w:pPr>
      <w:r>
        <w:rPr>
          <w:rFonts w:cs="Arial"/>
        </w:rPr>
        <w:t>Целевые показатели (индикаторы) подпрограммы:</w:t>
      </w:r>
    </w:p>
    <w:p w:rsidR="00C2124A" w:rsidRDefault="00C2124A" w:rsidP="00C2124A">
      <w:pPr>
        <w:ind w:firstLine="709"/>
        <w:rPr>
          <w:rFonts w:cs="Arial"/>
        </w:rPr>
      </w:pPr>
      <w:r>
        <w:rPr>
          <w:rFonts w:cs="Arial"/>
        </w:rPr>
        <w:t xml:space="preserve">Состав целевых показателей и индикаторов подпрограммы определен таким образом, чтобы обеспечить: </w:t>
      </w:r>
    </w:p>
    <w:p w:rsidR="00C2124A" w:rsidRDefault="00C2124A" w:rsidP="00C2124A">
      <w:pPr>
        <w:ind w:firstLine="709"/>
        <w:rPr>
          <w:rFonts w:cs="Arial"/>
        </w:rPr>
      </w:pPr>
      <w:r>
        <w:rPr>
          <w:rFonts w:cs="Arial"/>
        </w:rPr>
        <w:t xml:space="preserve"> - наблюдаемость значений показателей (индикаторов) в течение срока реализации подпрограммы;</w:t>
      </w:r>
    </w:p>
    <w:p w:rsidR="00C2124A" w:rsidRDefault="00C2124A" w:rsidP="00C2124A">
      <w:pPr>
        <w:ind w:firstLine="709"/>
        <w:rPr>
          <w:rFonts w:cs="Arial"/>
        </w:rPr>
      </w:pPr>
      <w:r>
        <w:rPr>
          <w:rFonts w:cs="Arial"/>
        </w:rPr>
        <w:t>- охват всех наиболее значимых результатов реализации мероприятий;</w:t>
      </w:r>
      <w:r>
        <w:rPr>
          <w:rFonts w:cs="Arial"/>
        </w:rPr>
        <w:br/>
        <w:t xml:space="preserve"> - минимизацию количества показателей (индикаторов);</w:t>
      </w:r>
    </w:p>
    <w:p w:rsidR="00C2124A" w:rsidRDefault="00C2124A" w:rsidP="00C2124A">
      <w:pPr>
        <w:ind w:firstLine="709"/>
        <w:rPr>
          <w:rFonts w:cs="Arial"/>
        </w:rPr>
      </w:pPr>
      <w:r>
        <w:rPr>
          <w:rFonts w:cs="Arial"/>
        </w:rPr>
        <w:t>В состав показателей (индикаторов) подпрограммы включены показатели (индикаторы), отражающие формирование к 2026 году условий для социализации детей-сирот и детей, нуждающихся в особой защите органов местного самоуправления, а также обеспечение гарантий государственной защиты прав и законных интересов несовершеннолетних, совершенствование системы семейного воспитания детей-сирот и детей, оставшихся без попечения родителей.</w:t>
      </w:r>
    </w:p>
    <w:p w:rsidR="00C2124A" w:rsidRDefault="00C2124A" w:rsidP="00C2124A">
      <w:pPr>
        <w:ind w:firstLine="709"/>
        <w:rPr>
          <w:rFonts w:cs="Arial"/>
        </w:rPr>
      </w:pPr>
      <w:r>
        <w:rPr>
          <w:rFonts w:cs="Arial"/>
        </w:rPr>
        <w:t>Показатель «Доля детей, оставшихся без попечения родителей, устроенных в семьи граждан не 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C2124A" w:rsidRDefault="00C2124A" w:rsidP="00C2124A">
      <w:pPr>
        <w:widowControl w:val="0"/>
        <w:autoSpaceDE w:val="0"/>
        <w:autoSpaceDN w:val="0"/>
        <w:adjustRightInd w:val="0"/>
        <w:ind w:firstLine="709"/>
        <w:rPr>
          <w:rFonts w:cs="Arial"/>
        </w:rPr>
      </w:pPr>
      <w:proofErr w:type="spellStart"/>
      <w:r>
        <w:rPr>
          <w:rFonts w:cs="Arial"/>
        </w:rPr>
        <w:t>До-Дд+Ду-Ди</w:t>
      </w:r>
      <w:proofErr w:type="spellEnd"/>
    </w:p>
    <w:p w:rsidR="00C2124A" w:rsidRDefault="00C2124A" w:rsidP="00C2124A">
      <w:pPr>
        <w:widowControl w:val="0"/>
        <w:autoSpaceDE w:val="0"/>
        <w:autoSpaceDN w:val="0"/>
        <w:adjustRightInd w:val="0"/>
        <w:ind w:firstLine="709"/>
        <w:rPr>
          <w:rFonts w:cs="Arial"/>
        </w:rPr>
      </w:pPr>
      <w:proofErr w:type="spellStart"/>
      <w:r>
        <w:rPr>
          <w:rFonts w:cs="Arial"/>
        </w:rPr>
        <w:t>Ду</w:t>
      </w:r>
      <w:proofErr w:type="spellEnd"/>
      <w:r>
        <w:rPr>
          <w:rFonts w:cs="Arial"/>
        </w:rPr>
        <w:t xml:space="preserve"> = ----------------------x 100%</w:t>
      </w:r>
    </w:p>
    <w:p w:rsidR="00C2124A" w:rsidRDefault="00C2124A" w:rsidP="00C2124A">
      <w:pPr>
        <w:widowControl w:val="0"/>
        <w:autoSpaceDE w:val="0"/>
        <w:autoSpaceDN w:val="0"/>
        <w:adjustRightInd w:val="0"/>
        <w:ind w:firstLine="709"/>
        <w:rPr>
          <w:rFonts w:cs="Arial"/>
        </w:rPr>
      </w:pPr>
      <w:r>
        <w:rPr>
          <w:rFonts w:cs="Arial"/>
        </w:rPr>
        <w:t xml:space="preserve"> Д</w:t>
      </w:r>
    </w:p>
    <w:p w:rsidR="00C2124A" w:rsidRDefault="00C2124A" w:rsidP="00C2124A">
      <w:pPr>
        <w:ind w:firstLine="709"/>
        <w:rPr>
          <w:rFonts w:cs="Arial"/>
        </w:rPr>
      </w:pPr>
      <w:r>
        <w:rPr>
          <w:rFonts w:cs="Arial"/>
        </w:rPr>
        <w:t xml:space="preserve">Значение Д - (численность детей, оставшихся без попечения родителей, выявленных и учтенных на конец отчетного периода.) составило 81. </w:t>
      </w:r>
    </w:p>
    <w:p w:rsidR="00C2124A" w:rsidRDefault="00C2124A" w:rsidP="00C2124A">
      <w:pPr>
        <w:ind w:firstLine="709"/>
        <w:rPr>
          <w:rFonts w:cs="Arial"/>
        </w:rPr>
      </w:pPr>
      <w:r>
        <w:rPr>
          <w:rFonts w:cs="Arial"/>
        </w:rPr>
        <w:t xml:space="preserve">Значение </w:t>
      </w:r>
      <w:proofErr w:type="spellStart"/>
      <w:r>
        <w:rPr>
          <w:rFonts w:cs="Arial"/>
        </w:rPr>
        <w:t>Ду</w:t>
      </w:r>
      <w:proofErr w:type="spellEnd"/>
      <w:r>
        <w:rPr>
          <w:rFonts w:cs="Arial"/>
        </w:rPr>
        <w:t xml:space="preserve"> - (численность детей, оставшихся без попечения родителей, устроенных на усыновление (кроме отчима и мачехи)) составило – 17. </w:t>
      </w:r>
    </w:p>
    <w:p w:rsidR="00C2124A" w:rsidRDefault="00C2124A" w:rsidP="00C2124A">
      <w:pPr>
        <w:ind w:firstLine="709"/>
        <w:rPr>
          <w:rFonts w:cs="Arial"/>
        </w:rPr>
      </w:pPr>
      <w:r>
        <w:rPr>
          <w:rFonts w:cs="Arial"/>
        </w:rPr>
        <w:t xml:space="preserve">Значение </w:t>
      </w:r>
      <w:proofErr w:type="spellStart"/>
      <w:r>
        <w:rPr>
          <w:rFonts w:cs="Arial"/>
        </w:rPr>
        <w:t>Дд</w:t>
      </w:r>
      <w:proofErr w:type="spellEnd"/>
      <w:r>
        <w:rPr>
          <w:rFonts w:cs="Arial"/>
        </w:rPr>
        <w:t xml:space="preserve"> - (численность детей, добровольно переданных родителями по заявлению о назначении их ребенку опекуна (попечителя) – 5. </w:t>
      </w:r>
    </w:p>
    <w:p w:rsidR="00C2124A" w:rsidRDefault="00C2124A" w:rsidP="00C2124A">
      <w:pPr>
        <w:ind w:firstLine="709"/>
        <w:rPr>
          <w:rFonts w:cs="Arial"/>
        </w:rPr>
      </w:pPr>
      <w:r>
        <w:rPr>
          <w:rFonts w:cs="Arial"/>
        </w:rPr>
        <w:t xml:space="preserve">Значение До - (численность детей, оставшихся без попечения родителей, устроенных под опеку (попечительство) составил – 69. </w:t>
      </w:r>
    </w:p>
    <w:p w:rsidR="00C2124A" w:rsidRDefault="00C2124A" w:rsidP="00C2124A">
      <w:pPr>
        <w:ind w:firstLine="709"/>
        <w:rPr>
          <w:rFonts w:cs="Arial"/>
        </w:rPr>
      </w:pPr>
      <w:r>
        <w:rPr>
          <w:rFonts w:cs="Arial"/>
        </w:rPr>
        <w:t xml:space="preserve">Значение </w:t>
      </w:r>
      <w:proofErr w:type="spellStart"/>
      <w:r>
        <w:rPr>
          <w:rFonts w:cs="Arial"/>
        </w:rPr>
        <w:t>Ди</w:t>
      </w:r>
      <w:proofErr w:type="spellEnd"/>
      <w:r>
        <w:rPr>
          <w:rFonts w:cs="Arial"/>
        </w:rPr>
        <w:t xml:space="preserve"> - (численность детей, оставшихся без попечения родителей, устроенных на усыновление иностранными гражданами (кроме отчима и мачехи) – 0.</w:t>
      </w:r>
    </w:p>
    <w:p w:rsidR="00C2124A" w:rsidRDefault="00C2124A" w:rsidP="00C2124A">
      <w:pPr>
        <w:ind w:firstLine="709"/>
        <w:rPr>
          <w:rFonts w:cs="Arial"/>
        </w:rPr>
      </w:pPr>
      <w:r>
        <w:rPr>
          <w:rFonts w:cs="Arial"/>
        </w:rPr>
        <w:t xml:space="preserve">На 01.10.2021г. показатель </w:t>
      </w:r>
      <w:proofErr w:type="spellStart"/>
      <w:r>
        <w:rPr>
          <w:rFonts w:cs="Arial"/>
        </w:rPr>
        <w:t>Ду</w:t>
      </w:r>
      <w:proofErr w:type="spellEnd"/>
      <w:r>
        <w:rPr>
          <w:rFonts w:cs="Arial"/>
        </w:rPr>
        <w:t xml:space="preserve"> – доля детей, оставшихся без попечения родителей, устроенных в семьи граждан – составил 100 %, в связи с увеличением численности детей, оставшихся без попечения родителей, устроенных на усыновление (кроме отчима и мачехи) (до 17 чел.), а также уменьшения показателя </w:t>
      </w:r>
      <w:proofErr w:type="spellStart"/>
      <w:r>
        <w:rPr>
          <w:rFonts w:cs="Arial"/>
        </w:rPr>
        <w:t>Дд</w:t>
      </w:r>
      <w:proofErr w:type="spellEnd"/>
      <w:r>
        <w:rPr>
          <w:rFonts w:cs="Arial"/>
        </w:rPr>
        <w:t xml:space="preserve"> (численность детей, добровольно переданных родителями по заявлению о назначении их ребенку опекуна) (до 4 чел.). </w:t>
      </w:r>
    </w:p>
    <w:p w:rsidR="00C2124A" w:rsidRDefault="00C2124A" w:rsidP="00C2124A">
      <w:pPr>
        <w:ind w:firstLine="709"/>
        <w:rPr>
          <w:rFonts w:cs="Arial"/>
        </w:rPr>
      </w:pPr>
      <w:r>
        <w:rPr>
          <w:rFonts w:cs="Arial"/>
        </w:rPr>
        <w:t>Основными внешними факторами, влияющими на достижение показателей подпрограммы, являются:</w:t>
      </w:r>
    </w:p>
    <w:p w:rsidR="00C2124A" w:rsidRDefault="00C2124A" w:rsidP="00C2124A">
      <w:pPr>
        <w:ind w:firstLine="709"/>
        <w:rPr>
          <w:rFonts w:cs="Arial"/>
        </w:rPr>
      </w:pPr>
      <w:r>
        <w:rPr>
          <w:rFonts w:cs="Arial"/>
        </w:rPr>
        <w:t>1. Общее состояние социально-экономического развития Терновского муниципального района, тенденции его изменения.</w:t>
      </w:r>
    </w:p>
    <w:p w:rsidR="00C2124A" w:rsidRDefault="00C2124A" w:rsidP="00C2124A">
      <w:pPr>
        <w:ind w:firstLine="709"/>
        <w:rPr>
          <w:rFonts w:cs="Arial"/>
        </w:rPr>
      </w:pPr>
      <w:r>
        <w:rPr>
          <w:rFonts w:cs="Arial"/>
        </w:rPr>
        <w:lastRenderedPageBreak/>
        <w:t>2. Внутриполитические факторы и тенденции в сфере государственного регулирования обеспечения сферы социализации детей-сирот и детей, нуждающихся в особой заботе государства:</w:t>
      </w:r>
    </w:p>
    <w:p w:rsidR="00C2124A" w:rsidRDefault="00C2124A" w:rsidP="00C2124A">
      <w:pPr>
        <w:ind w:firstLine="709"/>
        <w:rPr>
          <w:rFonts w:cs="Arial"/>
        </w:rPr>
      </w:pPr>
      <w:r>
        <w:rPr>
          <w:rFonts w:cs="Arial"/>
        </w:rPr>
        <w:t>- принятие и реализация федеральных законов и иных нормативных актов Российской Федерации, законов и иных нормативных правовых актов Воронежской области;</w:t>
      </w:r>
    </w:p>
    <w:p w:rsidR="00C2124A" w:rsidRDefault="00C2124A" w:rsidP="00C2124A">
      <w:pPr>
        <w:ind w:firstLine="709"/>
        <w:rPr>
          <w:rFonts w:cs="Arial"/>
        </w:rPr>
      </w:pPr>
      <w:r>
        <w:rPr>
          <w:rFonts w:cs="Arial"/>
        </w:rPr>
        <w:t>- направления, методы и объем реализации мер государственного регулирования процессами реализации мер, направленных на защиту детей-сирот и детей, нуждающихся в особой заботе государства.</w:t>
      </w:r>
    </w:p>
    <w:p w:rsidR="00C2124A" w:rsidRDefault="00C2124A" w:rsidP="00C2124A">
      <w:pPr>
        <w:widowControl w:val="0"/>
        <w:autoSpaceDE w:val="0"/>
        <w:autoSpaceDN w:val="0"/>
        <w:adjustRightInd w:val="0"/>
        <w:ind w:firstLine="709"/>
        <w:rPr>
          <w:rFonts w:cs="Arial"/>
        </w:rPr>
      </w:pPr>
      <w:r>
        <w:rPr>
          <w:rFonts w:cs="Arial"/>
        </w:rPr>
        <w:t>В рамках подпрограммы будут обеспечены следующие результаты:</w:t>
      </w:r>
    </w:p>
    <w:p w:rsidR="00C2124A" w:rsidRDefault="00C2124A" w:rsidP="00C2124A">
      <w:pPr>
        <w:ind w:firstLine="709"/>
        <w:rPr>
          <w:rFonts w:cs="Arial"/>
        </w:rPr>
      </w:pPr>
      <w:r>
        <w:rPr>
          <w:rFonts w:cs="Arial"/>
        </w:rPr>
        <w:t>- осуществление качественной комплексной психологической диагностики кандидатов в замещающие родители и детей-сирот, передаваемых в семьи, на предмет их психологической совместимости;</w:t>
      </w:r>
    </w:p>
    <w:p w:rsidR="00C2124A" w:rsidRDefault="00C2124A" w:rsidP="00C2124A">
      <w:pPr>
        <w:ind w:firstLine="709"/>
        <w:rPr>
          <w:rFonts w:cs="Arial"/>
        </w:rPr>
      </w:pPr>
      <w:r>
        <w:rPr>
          <w:rFonts w:cs="Arial"/>
        </w:rPr>
        <w:t>- обеспечение квалифицированной социально-медико-психолого-педагогической помощи замещающим родителям;</w:t>
      </w:r>
    </w:p>
    <w:p w:rsidR="00C2124A" w:rsidRDefault="00C2124A" w:rsidP="00C2124A">
      <w:pPr>
        <w:ind w:firstLine="709"/>
        <w:rPr>
          <w:rFonts w:cs="Arial"/>
        </w:rPr>
      </w:pPr>
      <w:r>
        <w:rPr>
          <w:rFonts w:cs="Arial"/>
        </w:rPr>
        <w:t>- реализация на муниципальном уровне программ подготовки кандидатов в замещающие родители через организацию работы Школы приемного родителя;</w:t>
      </w:r>
    </w:p>
    <w:p w:rsidR="00C2124A" w:rsidRDefault="00C2124A" w:rsidP="00C2124A">
      <w:pPr>
        <w:ind w:firstLine="709"/>
        <w:rPr>
          <w:rFonts w:cs="Arial"/>
        </w:rPr>
      </w:pPr>
      <w:r>
        <w:rPr>
          <w:rFonts w:cs="Arial"/>
        </w:rPr>
        <w:t>- профилактика возвратов детей из замещающих семей;</w:t>
      </w:r>
    </w:p>
    <w:p w:rsidR="00C2124A" w:rsidRDefault="00C2124A" w:rsidP="00C2124A">
      <w:pPr>
        <w:ind w:firstLine="709"/>
        <w:rPr>
          <w:rFonts w:cs="Arial"/>
        </w:rPr>
      </w:pPr>
      <w:r>
        <w:rPr>
          <w:rFonts w:cs="Arial"/>
        </w:rPr>
        <w:t>- повышение квалификации специалистов, работающих с замещающими семьями;</w:t>
      </w:r>
    </w:p>
    <w:p w:rsidR="00C2124A" w:rsidRDefault="00C2124A" w:rsidP="00C2124A">
      <w:pPr>
        <w:ind w:firstLine="709"/>
        <w:rPr>
          <w:rFonts w:cs="Arial"/>
        </w:rPr>
      </w:pPr>
      <w:r>
        <w:rPr>
          <w:rFonts w:cs="Arial"/>
        </w:rPr>
        <w:t>- укрепление материально-технической базы районной Школы приемных родителей по подготовке и сопровождению замещающих семей.</w:t>
      </w:r>
    </w:p>
    <w:p w:rsidR="00C2124A" w:rsidRDefault="00C2124A" w:rsidP="00C2124A">
      <w:pPr>
        <w:widowControl w:val="0"/>
        <w:autoSpaceDE w:val="0"/>
        <w:autoSpaceDN w:val="0"/>
        <w:adjustRightInd w:val="0"/>
        <w:ind w:firstLine="709"/>
        <w:rPr>
          <w:rFonts w:cs="Arial"/>
        </w:rPr>
      </w:pPr>
      <w:r>
        <w:rPr>
          <w:rFonts w:cs="Arial"/>
        </w:rPr>
        <w:t xml:space="preserve">Сроки реализации и этапы реализации подпрограммы </w:t>
      </w:r>
    </w:p>
    <w:p w:rsidR="00C2124A" w:rsidRDefault="00C2124A" w:rsidP="00C2124A">
      <w:pPr>
        <w:ind w:firstLine="709"/>
        <w:rPr>
          <w:rFonts w:cs="Arial"/>
        </w:rPr>
      </w:pPr>
      <w:r>
        <w:rPr>
          <w:rFonts w:cs="Arial"/>
        </w:rPr>
        <w:t>Реализация подпрограммы будет осуществляться в 3 этапа:</w:t>
      </w:r>
    </w:p>
    <w:p w:rsidR="00C2124A" w:rsidRDefault="00C2124A" w:rsidP="00C2124A">
      <w:pPr>
        <w:ind w:firstLine="709"/>
        <w:rPr>
          <w:rFonts w:cs="Arial"/>
        </w:rPr>
      </w:pPr>
      <w:r>
        <w:rPr>
          <w:rFonts w:cs="Arial"/>
        </w:rPr>
        <w:t>1 этап - 2021 - 2022 годы;</w:t>
      </w:r>
    </w:p>
    <w:p w:rsidR="00C2124A" w:rsidRDefault="00C2124A" w:rsidP="00C2124A">
      <w:pPr>
        <w:ind w:firstLine="709"/>
        <w:rPr>
          <w:rFonts w:cs="Arial"/>
        </w:rPr>
      </w:pPr>
      <w:r>
        <w:rPr>
          <w:rFonts w:cs="Arial"/>
        </w:rPr>
        <w:t>2 этап - 2023 - 2024 годы;</w:t>
      </w:r>
    </w:p>
    <w:p w:rsidR="00C2124A" w:rsidRDefault="00C2124A" w:rsidP="00C2124A">
      <w:pPr>
        <w:ind w:firstLine="709"/>
        <w:rPr>
          <w:rFonts w:cs="Arial"/>
        </w:rPr>
      </w:pPr>
      <w:r>
        <w:rPr>
          <w:rFonts w:cs="Arial"/>
        </w:rPr>
        <w:t>3 этап - 2025 – 2026 годы.</w:t>
      </w:r>
    </w:p>
    <w:p w:rsidR="00C2124A" w:rsidRDefault="00C2124A" w:rsidP="00C2124A">
      <w:pPr>
        <w:ind w:firstLine="709"/>
        <w:rPr>
          <w:rFonts w:cs="Arial"/>
        </w:rPr>
      </w:pPr>
      <w:r>
        <w:rPr>
          <w:rFonts w:cs="Arial"/>
        </w:rPr>
        <w:t xml:space="preserve">На первом этапе будет усовершенствована работа по семейному жизнеустройству детей-сирот, детей, оставшихся без попечения родителей, профилактике отказов от детей среди усыновителей, опекунов, приемных родителей. </w:t>
      </w:r>
    </w:p>
    <w:p w:rsidR="00C2124A" w:rsidRDefault="00C2124A" w:rsidP="00C2124A">
      <w:pPr>
        <w:ind w:firstLine="709"/>
        <w:rPr>
          <w:rFonts w:cs="Arial"/>
        </w:rPr>
      </w:pPr>
      <w:r>
        <w:rPr>
          <w:rFonts w:cs="Arial"/>
        </w:rPr>
        <w:t>По итогам этого этапа:</w:t>
      </w:r>
    </w:p>
    <w:p w:rsidR="00C2124A" w:rsidRDefault="00C2124A" w:rsidP="00C2124A">
      <w:pPr>
        <w:ind w:firstLine="709"/>
        <w:rPr>
          <w:rFonts w:cs="Arial"/>
        </w:rPr>
      </w:pPr>
      <w:r>
        <w:rPr>
          <w:rFonts w:cs="Arial"/>
        </w:rPr>
        <w:t>- увеличится число граждан, прошедших обучение в Школе приемных родителей;</w:t>
      </w:r>
    </w:p>
    <w:p w:rsidR="00C2124A" w:rsidRDefault="00C2124A" w:rsidP="00C2124A">
      <w:pPr>
        <w:ind w:firstLine="709"/>
        <w:rPr>
          <w:rFonts w:cs="Arial"/>
        </w:rPr>
      </w:pPr>
      <w:r>
        <w:rPr>
          <w:rFonts w:cs="Arial"/>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возрастет до 98,56 процентов к 2021 году.</w:t>
      </w:r>
    </w:p>
    <w:p w:rsidR="00C2124A" w:rsidRDefault="00C2124A" w:rsidP="00C2124A">
      <w:pPr>
        <w:ind w:firstLine="709"/>
        <w:rPr>
          <w:rFonts w:cs="Arial"/>
        </w:rPr>
      </w:pPr>
      <w:r>
        <w:rPr>
          <w:rFonts w:cs="Arial"/>
        </w:rPr>
        <w:t xml:space="preserve">На втором этапе (2022 - 2023 годы) произойдет распространение передовых технологий по совершенствованию института семьи. </w:t>
      </w:r>
    </w:p>
    <w:p w:rsidR="00C2124A" w:rsidRDefault="00C2124A" w:rsidP="00C2124A">
      <w:pPr>
        <w:ind w:firstLine="709"/>
        <w:rPr>
          <w:rFonts w:cs="Arial"/>
        </w:rPr>
      </w:pPr>
      <w:r>
        <w:rPr>
          <w:rFonts w:cs="Arial"/>
        </w:rPr>
        <w:t>По итогам второго этапа:</w:t>
      </w:r>
    </w:p>
    <w:p w:rsidR="00C2124A" w:rsidRDefault="00C2124A" w:rsidP="00C2124A">
      <w:pPr>
        <w:ind w:firstLine="709"/>
        <w:rPr>
          <w:rFonts w:cs="Arial"/>
        </w:rPr>
      </w:pPr>
      <w:r>
        <w:rPr>
          <w:rFonts w:cs="Arial"/>
        </w:rPr>
        <w:t xml:space="preserve">-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w:t>
      </w:r>
      <w:r>
        <w:rPr>
          <w:rFonts w:cs="Arial"/>
        </w:rPr>
        <w:lastRenderedPageBreak/>
        <w:t>патронатной (патронате, патронатном воспитании) сохранится в 2021 году 100 % и так же в последующие годы;</w:t>
      </w:r>
    </w:p>
    <w:p w:rsidR="00C2124A" w:rsidRDefault="00C2124A" w:rsidP="00C2124A">
      <w:pPr>
        <w:ind w:firstLine="709"/>
        <w:rPr>
          <w:rFonts w:cs="Arial"/>
        </w:rPr>
      </w:pPr>
      <w:r>
        <w:rPr>
          <w:rFonts w:cs="Arial"/>
        </w:rPr>
        <w:t>- количество граждан, прошедших обучение в Школе приемных родителей возрастет с 4 чел. в 2021 году до 10 чел. к 2026 году;</w:t>
      </w:r>
    </w:p>
    <w:p w:rsidR="00C2124A" w:rsidRDefault="00C2124A" w:rsidP="00C2124A">
      <w:pPr>
        <w:ind w:firstLine="709"/>
        <w:rPr>
          <w:rFonts w:cs="Arial"/>
        </w:rPr>
      </w:pPr>
      <w:r>
        <w:rPr>
          <w:rFonts w:cs="Arial"/>
        </w:rPr>
        <w:t>На третьем этапе (2025 - 2026 годы) особое внимание будет уделено семейным формам жизнеустройства детей, оставшихся без попечения родителей.</w:t>
      </w:r>
    </w:p>
    <w:p w:rsidR="00C2124A" w:rsidRDefault="00C2124A" w:rsidP="00C2124A">
      <w:pPr>
        <w:ind w:firstLine="709"/>
        <w:rPr>
          <w:rFonts w:cs="Arial"/>
        </w:rPr>
      </w:pPr>
      <w:r>
        <w:rPr>
          <w:rFonts w:cs="Arial"/>
        </w:rPr>
        <w:t>По итогам этого этапа:</w:t>
      </w:r>
    </w:p>
    <w:p w:rsidR="00C2124A" w:rsidRDefault="00C2124A" w:rsidP="00C2124A">
      <w:pPr>
        <w:tabs>
          <w:tab w:val="left" w:pos="708"/>
        </w:tabs>
        <w:ind w:firstLine="709"/>
        <w:rPr>
          <w:rFonts w:eastAsia="Calibri" w:cs="Arial"/>
        </w:rPr>
      </w:pPr>
      <w:r>
        <w:rPr>
          <w:rFonts w:eastAsia="Calibri" w:cs="Arial"/>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сохранится 100 %:</w:t>
      </w:r>
    </w:p>
    <w:p w:rsidR="00C2124A" w:rsidRDefault="00C2124A" w:rsidP="00C2124A">
      <w:pPr>
        <w:tabs>
          <w:tab w:val="left" w:pos="708"/>
        </w:tabs>
        <w:ind w:firstLine="709"/>
        <w:rPr>
          <w:rFonts w:eastAsia="Calibri" w:cs="Arial"/>
        </w:rPr>
      </w:pPr>
      <w:r>
        <w:rPr>
          <w:rFonts w:eastAsia="Calibri" w:cs="Arial"/>
        </w:rPr>
        <w:t>- число граждан, прошедших обучение в Школе приемных родителей -15 чел.</w:t>
      </w:r>
    </w:p>
    <w:p w:rsidR="00C2124A" w:rsidRDefault="00C2124A" w:rsidP="00C2124A">
      <w:pPr>
        <w:ind w:firstLine="709"/>
        <w:rPr>
          <w:rFonts w:cs="Arial"/>
        </w:rPr>
      </w:pPr>
      <w:r>
        <w:rPr>
          <w:rFonts w:cs="Arial"/>
        </w:rPr>
        <w:t>2.2. Характеристика основных мероприятий подпрограммы</w:t>
      </w:r>
    </w:p>
    <w:p w:rsidR="00C2124A" w:rsidRDefault="00C2124A" w:rsidP="00C2124A">
      <w:pPr>
        <w:ind w:firstLine="709"/>
        <w:rPr>
          <w:rFonts w:cs="Arial"/>
        </w:rPr>
      </w:pPr>
    </w:p>
    <w:p w:rsidR="00C2124A" w:rsidRDefault="00C2124A" w:rsidP="00C2124A">
      <w:pPr>
        <w:ind w:firstLine="709"/>
        <w:rPr>
          <w:rFonts w:cs="Arial"/>
        </w:rPr>
      </w:pPr>
      <w:r>
        <w:rPr>
          <w:rFonts w:cs="Arial"/>
        </w:rP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обеспечит достижение показателей эффективности подпрограммы.</w:t>
      </w:r>
    </w:p>
    <w:p w:rsidR="00C2124A" w:rsidRDefault="00C2124A" w:rsidP="00C2124A">
      <w:pPr>
        <w:ind w:firstLine="709"/>
        <w:rPr>
          <w:rFonts w:cs="Arial"/>
        </w:rPr>
      </w:pPr>
      <w:r>
        <w:rPr>
          <w:rFonts w:cs="Arial"/>
        </w:rPr>
        <w:t>Подпрограмма 2 «Социализация детей – сирот и детей, нуждающихся в особой защите органов местного самоуправления» содержит 13 основных мероприятий, направленных на социализацию детей-сирот и детей, нуждающихся в особой защите органов местного самоуправления и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w:t>
      </w:r>
    </w:p>
    <w:p w:rsidR="00C2124A" w:rsidRDefault="00C2124A" w:rsidP="00C2124A">
      <w:pPr>
        <w:widowControl w:val="0"/>
        <w:autoSpaceDE w:val="0"/>
        <w:autoSpaceDN w:val="0"/>
        <w:adjustRightInd w:val="0"/>
        <w:ind w:firstLine="709"/>
        <w:rPr>
          <w:rFonts w:cs="Arial"/>
        </w:rPr>
      </w:pPr>
      <w:r>
        <w:rPr>
          <w:rFonts w:cs="Arial"/>
        </w:rPr>
        <w:t>Основное мероприятие 2.1. Финансирование пособий и выплат;</w:t>
      </w:r>
    </w:p>
    <w:p w:rsidR="00C2124A" w:rsidRDefault="00C2124A" w:rsidP="00C2124A">
      <w:pPr>
        <w:widowControl w:val="0"/>
        <w:autoSpaceDE w:val="0"/>
        <w:autoSpaceDN w:val="0"/>
        <w:adjustRightInd w:val="0"/>
        <w:ind w:firstLine="709"/>
        <w:rPr>
          <w:rFonts w:cs="Arial"/>
        </w:rPr>
      </w:pPr>
      <w:r>
        <w:rPr>
          <w:rFonts w:cs="Arial"/>
        </w:rPr>
        <w:t>Мероприятие 2.2. Финансовое обеспечение служб, осуществляющих подготовку лиц, желающих принять на воспитание в свою семью ребенка, оставшегося без попечения родителей;</w:t>
      </w:r>
    </w:p>
    <w:p w:rsidR="00C2124A" w:rsidRDefault="00C2124A" w:rsidP="00C2124A">
      <w:pPr>
        <w:widowControl w:val="0"/>
        <w:autoSpaceDE w:val="0"/>
        <w:autoSpaceDN w:val="0"/>
        <w:adjustRightInd w:val="0"/>
        <w:ind w:firstLine="709"/>
        <w:rPr>
          <w:rFonts w:cs="Arial"/>
        </w:rPr>
      </w:pPr>
      <w:r>
        <w:rPr>
          <w:rFonts w:cs="Arial"/>
        </w:rPr>
        <w:t>Мероприятие 2.3. Выплата единовременного пособия при всех формах устройства детей, лишенных родительского попечения, в семью;</w:t>
      </w:r>
    </w:p>
    <w:p w:rsidR="00C2124A" w:rsidRDefault="00C2124A" w:rsidP="00C2124A">
      <w:pPr>
        <w:widowControl w:val="0"/>
        <w:autoSpaceDE w:val="0"/>
        <w:autoSpaceDN w:val="0"/>
        <w:adjustRightInd w:val="0"/>
        <w:ind w:firstLine="709"/>
        <w:rPr>
          <w:rFonts w:eastAsia="Calibri" w:cs="Arial"/>
          <w:lang w:eastAsia="en-US"/>
        </w:rPr>
      </w:pPr>
      <w:r>
        <w:rPr>
          <w:rFonts w:eastAsia="Calibri" w:cs="Arial"/>
          <w:lang w:eastAsia="en-US"/>
        </w:rPr>
        <w:t>Мероприятие 2.4. Обеспечение выплат патронатной семье на содержание подопечных детей;</w:t>
      </w:r>
    </w:p>
    <w:p w:rsidR="00C2124A" w:rsidRDefault="00C2124A" w:rsidP="00C2124A">
      <w:pPr>
        <w:widowControl w:val="0"/>
        <w:autoSpaceDE w:val="0"/>
        <w:autoSpaceDN w:val="0"/>
        <w:adjustRightInd w:val="0"/>
        <w:ind w:firstLine="709"/>
        <w:rPr>
          <w:rFonts w:cs="Arial"/>
        </w:rPr>
      </w:pPr>
      <w:r>
        <w:rPr>
          <w:rFonts w:cs="Arial"/>
        </w:rPr>
        <w:t>Мероприятие 2.5. Обеспечение выплат приемной семье на содержание подопечных детей;</w:t>
      </w:r>
    </w:p>
    <w:p w:rsidR="00C2124A" w:rsidRDefault="00C2124A" w:rsidP="00C2124A">
      <w:pPr>
        <w:widowControl w:val="0"/>
        <w:autoSpaceDE w:val="0"/>
        <w:autoSpaceDN w:val="0"/>
        <w:adjustRightInd w:val="0"/>
        <w:ind w:firstLine="709"/>
        <w:rPr>
          <w:rFonts w:cs="Arial"/>
        </w:rPr>
      </w:pPr>
      <w:r>
        <w:rPr>
          <w:rFonts w:cs="Arial"/>
        </w:rPr>
        <w:t>Мероприятие 2.6. Обеспечение выплат семьям опекунов на содержание подопечных детей;</w:t>
      </w:r>
    </w:p>
    <w:p w:rsidR="00C2124A" w:rsidRDefault="00C2124A" w:rsidP="00C2124A">
      <w:pPr>
        <w:widowControl w:val="0"/>
        <w:autoSpaceDE w:val="0"/>
        <w:autoSpaceDN w:val="0"/>
        <w:adjustRightInd w:val="0"/>
        <w:ind w:firstLine="709"/>
        <w:rPr>
          <w:rFonts w:cs="Arial"/>
        </w:rPr>
      </w:pPr>
      <w:r>
        <w:rPr>
          <w:rFonts w:cs="Arial"/>
        </w:rPr>
        <w:t>Мероприятие 2.7. Обеспечение выплаты вознаграждения патронатному воспитателю;</w:t>
      </w:r>
    </w:p>
    <w:p w:rsidR="00C2124A" w:rsidRDefault="00C2124A" w:rsidP="00C2124A">
      <w:pPr>
        <w:widowControl w:val="0"/>
        <w:autoSpaceDE w:val="0"/>
        <w:autoSpaceDN w:val="0"/>
        <w:adjustRightInd w:val="0"/>
        <w:ind w:firstLine="709"/>
        <w:rPr>
          <w:rFonts w:cs="Arial"/>
        </w:rPr>
      </w:pPr>
      <w:r>
        <w:rPr>
          <w:rFonts w:cs="Arial"/>
        </w:rPr>
        <w:t>Мероприятие 2.8. Обеспечение выплаты вознаграждения, причитающегося приемному родителю;</w:t>
      </w:r>
    </w:p>
    <w:p w:rsidR="00C2124A" w:rsidRDefault="00C2124A" w:rsidP="00C2124A">
      <w:pPr>
        <w:widowControl w:val="0"/>
        <w:autoSpaceDE w:val="0"/>
        <w:autoSpaceDN w:val="0"/>
        <w:adjustRightInd w:val="0"/>
        <w:ind w:firstLine="709"/>
        <w:rPr>
          <w:rFonts w:cs="Arial"/>
        </w:rPr>
      </w:pPr>
      <w:r>
        <w:rPr>
          <w:rFonts w:cs="Arial"/>
        </w:rPr>
        <w:t>Мероприятие 2.9. Выплата единовременного пособия при передаче ребенка на воспитание в семью;</w:t>
      </w:r>
    </w:p>
    <w:p w:rsidR="00C2124A" w:rsidRDefault="00C2124A" w:rsidP="00C2124A">
      <w:pPr>
        <w:widowControl w:val="0"/>
        <w:autoSpaceDE w:val="0"/>
        <w:autoSpaceDN w:val="0"/>
        <w:adjustRightInd w:val="0"/>
        <w:ind w:firstLine="709"/>
        <w:rPr>
          <w:rFonts w:cs="Arial"/>
        </w:rPr>
      </w:pPr>
      <w:r>
        <w:rPr>
          <w:rFonts w:cs="Arial"/>
        </w:rPr>
        <w:t>Мероприятие 2.10. Обеспечение единовременной выплаты при устройстве в семью ребенка-инвалида или ребенка, достигшего возраста 10 лет, а также при передаче на воспитание в семью братьев (сестер);</w:t>
      </w:r>
    </w:p>
    <w:p w:rsidR="00C2124A" w:rsidRDefault="00C2124A" w:rsidP="00C2124A">
      <w:pPr>
        <w:widowControl w:val="0"/>
        <w:autoSpaceDE w:val="0"/>
        <w:autoSpaceDN w:val="0"/>
        <w:adjustRightInd w:val="0"/>
        <w:ind w:firstLine="709"/>
        <w:rPr>
          <w:rFonts w:cs="Arial"/>
        </w:rPr>
      </w:pPr>
      <w:r>
        <w:rPr>
          <w:rFonts w:cs="Arial"/>
        </w:rPr>
        <w:t>Мероприятие 2.11. Выплаты усыновителям на содержание каждого усыновленного ребенка до достижения им возраста 18 лет;</w:t>
      </w:r>
    </w:p>
    <w:p w:rsidR="00C2124A" w:rsidRDefault="00C2124A" w:rsidP="00C2124A">
      <w:pPr>
        <w:widowControl w:val="0"/>
        <w:autoSpaceDE w:val="0"/>
        <w:autoSpaceDN w:val="0"/>
        <w:adjustRightInd w:val="0"/>
        <w:ind w:firstLine="709"/>
        <w:rPr>
          <w:rFonts w:cs="Arial"/>
        </w:rPr>
      </w:pPr>
      <w:r>
        <w:rPr>
          <w:rFonts w:cs="Arial"/>
        </w:rPr>
        <w:lastRenderedPageBreak/>
        <w:t>Мероприятие 2.12. Обеспечение единовременной денежной выплаты при усыновлении (удочерении) детей-сирот и детей, оставшихся без попечения родителей;</w:t>
      </w:r>
    </w:p>
    <w:p w:rsidR="00C2124A" w:rsidRDefault="00C2124A" w:rsidP="00C2124A">
      <w:pPr>
        <w:widowControl w:val="0"/>
        <w:autoSpaceDE w:val="0"/>
        <w:autoSpaceDN w:val="0"/>
        <w:adjustRightInd w:val="0"/>
        <w:ind w:firstLine="709"/>
        <w:rPr>
          <w:rFonts w:cs="Arial"/>
          <w:spacing w:val="-4"/>
        </w:rPr>
      </w:pPr>
      <w:r>
        <w:rPr>
          <w:rFonts w:cs="Arial"/>
        </w:rPr>
        <w:t xml:space="preserve">Мероприятие 2.13. Развитие современной системы социальных услуг детям и семьям с детьми, направленной на </w:t>
      </w:r>
      <w:r>
        <w:rPr>
          <w:rFonts w:cs="Arial"/>
          <w:spacing w:val="-5"/>
        </w:rPr>
        <w:t xml:space="preserve">создание необходимых условий для семейного жизнеустройства детей, </w:t>
      </w:r>
      <w:r>
        <w:rPr>
          <w:rFonts w:cs="Arial"/>
          <w:spacing w:val="-4"/>
        </w:rPr>
        <w:t>оставшихся без попечения родителей.</w:t>
      </w:r>
    </w:p>
    <w:p w:rsidR="00C2124A" w:rsidRDefault="00C2124A" w:rsidP="00C2124A">
      <w:pPr>
        <w:autoSpaceDE w:val="0"/>
        <w:autoSpaceDN w:val="0"/>
        <w:adjustRightInd w:val="0"/>
        <w:ind w:firstLine="709"/>
        <w:rPr>
          <w:rFonts w:cs="Arial"/>
          <w:bCs/>
        </w:rPr>
      </w:pPr>
    </w:p>
    <w:p w:rsidR="00C2124A" w:rsidRDefault="00C2124A" w:rsidP="00C2124A">
      <w:pPr>
        <w:autoSpaceDE w:val="0"/>
        <w:autoSpaceDN w:val="0"/>
        <w:adjustRightInd w:val="0"/>
        <w:ind w:firstLine="709"/>
        <w:rPr>
          <w:rFonts w:cs="Arial"/>
          <w:bCs/>
        </w:rPr>
      </w:pPr>
      <w:r>
        <w:rPr>
          <w:rFonts w:cs="Arial"/>
          <w:bCs/>
        </w:rPr>
        <w:t>Характеристика основных мероприятий</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43"/>
        <w:gridCol w:w="3154"/>
      </w:tblGrid>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tabs>
                <w:tab w:val="left" w:pos="720"/>
              </w:tabs>
              <w:ind w:firstLine="0"/>
              <w:rPr>
                <w:rFonts w:cs="Arial"/>
              </w:rPr>
            </w:pP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Содержание мероприятий</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Сроки проведения</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Районные семинары опекунов (попечителей), приемных родителей </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 раза в год</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Районный День опекуна</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декабрь</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3.</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Участие в областном конкурсе творческих работ «Семья, рожденная из сердца»</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май</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4.</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Участие в областном фестивале «Галерея успеха»</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июль</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5.</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работы Школы приемных родителей для кандидатов в опекуны</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Еженедельно (пятница)</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6.</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Районная акция для детей и подростков «Твои права и обязанности» </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апрель, ноябрь</w:t>
            </w:r>
          </w:p>
        </w:tc>
      </w:tr>
      <w:tr w:rsidR="00C2124A" w:rsidTr="00C2124A">
        <w:tc>
          <w:tcPr>
            <w:tcW w:w="64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7.</w:t>
            </w:r>
          </w:p>
        </w:tc>
        <w:tc>
          <w:tcPr>
            <w:tcW w:w="583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Проведение Декадников по выявлению детей, находящихся в социально опасном положении</w:t>
            </w:r>
          </w:p>
        </w:tc>
        <w:tc>
          <w:tcPr>
            <w:tcW w:w="3152"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ежемесячно</w:t>
            </w:r>
          </w:p>
        </w:tc>
      </w:tr>
    </w:tbl>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Реализация вышеуказанных основных мероприятий направлена на достижение:</w:t>
      </w:r>
    </w:p>
    <w:p w:rsidR="00C2124A" w:rsidRDefault="00C2124A" w:rsidP="00C2124A">
      <w:pPr>
        <w:widowControl w:val="0"/>
        <w:autoSpaceDE w:val="0"/>
        <w:autoSpaceDN w:val="0"/>
        <w:adjustRightInd w:val="0"/>
        <w:ind w:firstLine="709"/>
        <w:rPr>
          <w:rFonts w:cs="Arial"/>
        </w:rPr>
      </w:pPr>
      <w:r>
        <w:rPr>
          <w:rFonts w:cs="Arial"/>
        </w:rPr>
        <w:t>а) целевого показателя программы:</w:t>
      </w:r>
    </w:p>
    <w:p w:rsidR="00C2124A" w:rsidRDefault="00C2124A" w:rsidP="00C2124A">
      <w:pPr>
        <w:ind w:firstLine="709"/>
        <w:rPr>
          <w:rFonts w:cs="Arial"/>
        </w:rPr>
      </w:pPr>
      <w:r>
        <w:rPr>
          <w:rFonts w:cs="Arial"/>
        </w:rPr>
        <w:t>- 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
    <w:p w:rsidR="00C2124A" w:rsidRDefault="00C2124A" w:rsidP="00C2124A">
      <w:pPr>
        <w:widowControl w:val="0"/>
        <w:autoSpaceDE w:val="0"/>
        <w:autoSpaceDN w:val="0"/>
        <w:adjustRightInd w:val="0"/>
        <w:ind w:firstLine="709"/>
        <w:rPr>
          <w:rFonts w:cs="Arial"/>
        </w:rPr>
      </w:pPr>
      <w:r>
        <w:rPr>
          <w:rFonts w:cs="Arial"/>
        </w:rPr>
        <w:t>б) показателя подпрограммы:</w:t>
      </w:r>
    </w:p>
    <w:p w:rsidR="00C2124A" w:rsidRDefault="00C2124A" w:rsidP="00C2124A">
      <w:pPr>
        <w:ind w:firstLine="709"/>
        <w:rPr>
          <w:rFonts w:cs="Arial"/>
        </w:rPr>
      </w:pPr>
      <w:r>
        <w:rPr>
          <w:rFonts w:cs="Arial"/>
        </w:rPr>
        <w:t>-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C2124A" w:rsidRPr="00831A81" w:rsidRDefault="00C2124A" w:rsidP="00C2124A">
      <w:pPr>
        <w:widowControl w:val="0"/>
        <w:autoSpaceDE w:val="0"/>
        <w:autoSpaceDN w:val="0"/>
        <w:adjustRightInd w:val="0"/>
        <w:ind w:firstLine="709"/>
        <w:rPr>
          <w:rFonts w:cs="Arial"/>
        </w:rPr>
      </w:pPr>
      <w:r w:rsidRPr="00831A81">
        <w:rPr>
          <w:rFonts w:cs="Arial"/>
        </w:rPr>
        <w:t xml:space="preserve">Сроки реализации основных мероприятий </w:t>
      </w:r>
      <w:r w:rsidR="002F10A3" w:rsidRPr="00831A81">
        <w:rPr>
          <w:rFonts w:cs="Arial"/>
        </w:rPr>
        <w:t>2</w:t>
      </w:r>
      <w:r w:rsidRPr="00831A81">
        <w:rPr>
          <w:rFonts w:cs="Arial"/>
        </w:rPr>
        <w:t>.1-</w:t>
      </w:r>
      <w:r w:rsidR="002F10A3" w:rsidRPr="00831A81">
        <w:rPr>
          <w:rFonts w:cs="Arial"/>
        </w:rPr>
        <w:t>2</w:t>
      </w:r>
      <w:r w:rsidRPr="00831A81">
        <w:rPr>
          <w:rFonts w:cs="Arial"/>
        </w:rPr>
        <w:t>.1</w:t>
      </w:r>
      <w:r w:rsidR="00831A81" w:rsidRPr="00831A81">
        <w:rPr>
          <w:rFonts w:cs="Arial"/>
        </w:rPr>
        <w:t>3</w:t>
      </w:r>
      <w:r w:rsidRPr="00831A81">
        <w:rPr>
          <w:rFonts w:cs="Arial"/>
        </w:rPr>
        <w:t>.:</w:t>
      </w:r>
    </w:p>
    <w:p w:rsidR="00C2124A" w:rsidRDefault="00C2124A" w:rsidP="00C2124A">
      <w:pPr>
        <w:widowControl w:val="0"/>
        <w:autoSpaceDE w:val="0"/>
        <w:autoSpaceDN w:val="0"/>
        <w:adjustRightInd w:val="0"/>
        <w:ind w:firstLine="709"/>
        <w:rPr>
          <w:rFonts w:cs="Arial"/>
        </w:rPr>
      </w:pPr>
      <w:r>
        <w:rPr>
          <w:rFonts w:cs="Arial"/>
        </w:rPr>
        <w:t>2021 - 2026 годы.</w:t>
      </w:r>
    </w:p>
    <w:p w:rsidR="00C2124A" w:rsidRDefault="00C2124A" w:rsidP="00C2124A">
      <w:pPr>
        <w:widowControl w:val="0"/>
        <w:autoSpaceDE w:val="0"/>
        <w:autoSpaceDN w:val="0"/>
        <w:adjustRightInd w:val="0"/>
        <w:ind w:firstLine="709"/>
        <w:rPr>
          <w:rFonts w:cs="Arial"/>
        </w:rPr>
      </w:pPr>
      <w:r>
        <w:rPr>
          <w:rFonts w:cs="Arial"/>
        </w:rPr>
        <w:t xml:space="preserve">Исполнителем основных мероприятий является отдел по образованию и делам молодежи администрации Терновского муниципального района Воронежской области. </w:t>
      </w:r>
    </w:p>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2.2.1.Основные мероприятия, входящие в состав подпрограммы муниципальной программы:</w:t>
      </w:r>
    </w:p>
    <w:p w:rsidR="00C2124A" w:rsidRDefault="00C2124A" w:rsidP="00C2124A">
      <w:pPr>
        <w:widowControl w:val="0"/>
        <w:autoSpaceDE w:val="0"/>
        <w:autoSpaceDN w:val="0"/>
        <w:adjustRightInd w:val="0"/>
        <w:ind w:firstLine="709"/>
        <w:rPr>
          <w:rFonts w:cs="Arial"/>
        </w:rPr>
      </w:pPr>
    </w:p>
    <w:p w:rsidR="00C2124A" w:rsidRDefault="00C2124A" w:rsidP="00C2124A">
      <w:pPr>
        <w:widowControl w:val="0"/>
        <w:autoSpaceDE w:val="0"/>
        <w:autoSpaceDN w:val="0"/>
        <w:adjustRightInd w:val="0"/>
        <w:ind w:firstLine="709"/>
        <w:rPr>
          <w:rFonts w:cs="Arial"/>
        </w:rPr>
      </w:pPr>
      <w:r>
        <w:rPr>
          <w:rFonts w:cs="Arial"/>
        </w:rPr>
        <w:t xml:space="preserve">Субвенции бюджетам муниципальных образований на выполнение переданных полномочий по организации и осуществлению деятельности по опеке и попечительству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(расходы на выплаты персоналу в целях обеспечения и выполнения функций государственными </w:t>
      </w:r>
      <w:r>
        <w:rPr>
          <w:rFonts w:cs="Arial"/>
        </w:rPr>
        <w:lastRenderedPageBreak/>
        <w:t>(муниципальными), казенными учреждениями, органами управления государственными внебюджетными фондами).</w:t>
      </w:r>
    </w:p>
    <w:p w:rsidR="00C2124A" w:rsidRDefault="00C2124A" w:rsidP="00C2124A">
      <w:pPr>
        <w:widowControl w:val="0"/>
        <w:autoSpaceDE w:val="0"/>
        <w:autoSpaceDN w:val="0"/>
        <w:adjustRightInd w:val="0"/>
        <w:ind w:firstLine="709"/>
        <w:rPr>
          <w:rFonts w:cs="Arial"/>
        </w:rPr>
      </w:pPr>
      <w:r>
        <w:rPr>
          <w:rFonts w:cs="Arial"/>
        </w:rPr>
        <w:t>Субвенции бюджетам муниципальных образований на выполнение переданных полномочий по организации и осуществлению деятельности по опеке и попечительству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(закупка товаров, работ и услуг для государственных (муниципальных) нужд.</w:t>
      </w:r>
    </w:p>
    <w:p w:rsidR="00C2124A" w:rsidRDefault="00C2124A" w:rsidP="00C2124A">
      <w:pPr>
        <w:widowControl w:val="0"/>
        <w:autoSpaceDE w:val="0"/>
        <w:autoSpaceDN w:val="0"/>
        <w:adjustRightInd w:val="0"/>
        <w:ind w:firstLine="709"/>
        <w:rPr>
          <w:rFonts w:cs="Arial"/>
        </w:rPr>
      </w:pPr>
      <w:r>
        <w:rPr>
          <w:rFonts w:cs="Arial"/>
        </w:rPr>
        <w:t>Субвенции бюджетам муниципальных образований на выполнение переданных полномочий по организации и осуществлению деятельности по опеке и попечительству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 xml:space="preserve"> Выплата единовременного пособия при всех формах устройства детей, лишенных родительского попечения, в семью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Субвенции на обеспечение выплат патронатной семье на содержание подопечных детей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Субвенции на обеспечение выплаты вознаграждения патронатному воспитателю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Субвенции на обеспечение выплат приемной семье на содержание подопечных детей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2020 - 2026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Субвенции на обеспечение выплаты вознаграждения, причитающегося приемному родителю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Субвенции на обеспечение выплат семьям опекунов на содержание подопечных детей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Субвенции на обеспечение единовременной выплаты при передаче ребенка на воспитание в семью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 xml:space="preserve">Субвенции на обеспечение единовременной выплаты при устройстве в семью </w:t>
      </w:r>
      <w:r>
        <w:rPr>
          <w:rFonts w:cs="Arial"/>
        </w:rPr>
        <w:lastRenderedPageBreak/>
        <w:t>ребенка – инвалида или ребенка, достигшего возраста 10 лет, а также при передаче на воспитание в семью братьев (сестер) в рамках подпрограммы «Социализация детей – сирот и детей, нуждающихся в особой защите органов местного самоуправления» муниципальнойпрограммы «Развитие образования» на 2021 - 2026 г.г. (социальное обеспечение и иные выплаты населению).</w:t>
      </w:r>
    </w:p>
    <w:p w:rsidR="00C2124A" w:rsidRDefault="00C2124A" w:rsidP="00C2124A">
      <w:pPr>
        <w:widowControl w:val="0"/>
        <w:autoSpaceDE w:val="0"/>
        <w:autoSpaceDN w:val="0"/>
        <w:adjustRightInd w:val="0"/>
        <w:ind w:firstLine="709"/>
        <w:rPr>
          <w:rFonts w:cs="Arial"/>
        </w:rPr>
      </w:pPr>
      <w:r>
        <w:rPr>
          <w:rFonts w:cs="Arial"/>
        </w:rPr>
        <w:t>Субвенции бюджетам на выплаты усыновителям на содержание каждого усыновленного ребенка до достижения им возраста 18 лет.</w:t>
      </w:r>
    </w:p>
    <w:p w:rsidR="00C2124A" w:rsidRDefault="00C2124A" w:rsidP="00C2124A">
      <w:pPr>
        <w:widowControl w:val="0"/>
        <w:autoSpaceDE w:val="0"/>
        <w:autoSpaceDN w:val="0"/>
        <w:adjustRightInd w:val="0"/>
        <w:ind w:firstLine="709"/>
        <w:rPr>
          <w:rFonts w:cs="Arial"/>
        </w:rPr>
      </w:pPr>
      <w:r>
        <w:rPr>
          <w:rFonts w:cs="Arial"/>
        </w:rPr>
        <w:t>Единовременная денежная выплата при усыновлении (удочерении) детей-сирот и детей, оставшихся без попечения родителей.</w:t>
      </w:r>
    </w:p>
    <w:p w:rsidR="00C2124A" w:rsidRDefault="00C2124A" w:rsidP="00C2124A">
      <w:pPr>
        <w:widowControl w:val="0"/>
        <w:autoSpaceDE w:val="0"/>
        <w:autoSpaceDN w:val="0"/>
        <w:adjustRightInd w:val="0"/>
        <w:ind w:firstLine="709"/>
        <w:rPr>
          <w:rFonts w:cs="Arial"/>
        </w:rPr>
      </w:pPr>
      <w:r>
        <w:rPr>
          <w:rFonts w:cs="Arial"/>
        </w:rPr>
        <w:t>Финансовое обеспечение служб, осуществляющих подготовку лиц, желающих принять на воспитание в свою семью ребенка, оставшегося без попечения родителей</w:t>
      </w:r>
    </w:p>
    <w:p w:rsidR="00C2124A" w:rsidRDefault="00C2124A" w:rsidP="00C2124A">
      <w:pPr>
        <w:widowControl w:val="0"/>
        <w:autoSpaceDE w:val="0"/>
        <w:autoSpaceDN w:val="0"/>
        <w:adjustRightInd w:val="0"/>
        <w:ind w:firstLine="709"/>
        <w:rPr>
          <w:rFonts w:cs="Arial"/>
        </w:rPr>
      </w:pPr>
    </w:p>
    <w:p w:rsidR="00C2124A" w:rsidRDefault="00C2124A" w:rsidP="00C2124A">
      <w:pPr>
        <w:ind w:left="709" w:firstLine="0"/>
        <w:rPr>
          <w:rFonts w:cs="Arial"/>
        </w:rPr>
      </w:pPr>
      <w:r>
        <w:rPr>
          <w:rFonts w:cs="Arial"/>
        </w:rPr>
        <w:t>Характеристика мер государственного регулирования</w:t>
      </w:r>
    </w:p>
    <w:p w:rsidR="00C2124A" w:rsidRDefault="00C2124A" w:rsidP="00C2124A">
      <w:pPr>
        <w:ind w:firstLine="709"/>
        <w:rPr>
          <w:rFonts w:cs="Arial"/>
        </w:rPr>
      </w:pPr>
    </w:p>
    <w:p w:rsidR="00C2124A" w:rsidRDefault="00C2124A" w:rsidP="00C2124A">
      <w:pPr>
        <w:ind w:firstLine="709"/>
        <w:rPr>
          <w:rFonts w:cs="Arial"/>
        </w:rPr>
      </w:pPr>
      <w:r>
        <w:rPr>
          <w:rFonts w:cs="Arial"/>
        </w:rPr>
        <w:t>Выполнение мероприятий Подпрограммы будет осуществляться в соответствии с Федеральный закон от 24.04.2008г. №48-ФЗ «Об опеке и попечительстве» Федеральный закон от 21.12.1996г. №159-ФЗ «О дополнительных гарантиях по социальной поддержке детей-сирот и детей, оставшихся без попечения родителей». Постановление Правительства РФ от 29.03.2000г.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 лицами без гражданства», Постановление Правительства РФ от 18.05.2009г. №423 «Об отдельных вопросах осуществления опеки и попечительства в отношении несовершеннолетних граждан», Постановление Правительства РФ от 18.05.2009г. №423 «О внесении изменений в Положение о Федеральной службе по надзору в сфере образования и науки», Приказ Министерства образования и науки РФ от 18.06.2009 года №212 «О реализации постановления Правительства РФ от 19.05.2009г. №423», законами Воронежской области «Об организации и осуществлении деятельности по опеке и попечительству в Воронежской области» от 05. 12. 2007 г. № 151-ОЗ;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 от 20. 11. 2007 года № 121-ОЗ.</w:t>
      </w:r>
    </w:p>
    <w:p w:rsidR="00C2124A" w:rsidRDefault="00C2124A" w:rsidP="00C2124A">
      <w:pPr>
        <w:ind w:firstLine="709"/>
        <w:rPr>
          <w:rFonts w:cs="Arial"/>
        </w:rPr>
      </w:pPr>
      <w:r>
        <w:rPr>
          <w:rFonts w:cs="Arial"/>
        </w:rPr>
        <w:t>Финансирование основных мероприятий осуществляется из средств областного бюджета, в том числе с выделением из областного бюджета субвенций:</w:t>
      </w:r>
    </w:p>
    <w:p w:rsidR="00C2124A" w:rsidRDefault="00C2124A" w:rsidP="00C2124A">
      <w:pPr>
        <w:widowControl w:val="0"/>
        <w:autoSpaceDE w:val="0"/>
        <w:autoSpaceDN w:val="0"/>
        <w:adjustRightInd w:val="0"/>
        <w:ind w:firstLine="709"/>
        <w:rPr>
          <w:rFonts w:cs="Arial"/>
        </w:rPr>
      </w:pPr>
      <w:r>
        <w:rPr>
          <w:rFonts w:cs="Arial"/>
        </w:rPr>
        <w:t xml:space="preserve"> - на содержание специалистов по опеке и попечительству;</w:t>
      </w:r>
    </w:p>
    <w:p w:rsidR="00C2124A" w:rsidRDefault="00C2124A" w:rsidP="00C2124A">
      <w:pPr>
        <w:widowControl w:val="0"/>
        <w:autoSpaceDE w:val="0"/>
        <w:autoSpaceDN w:val="0"/>
        <w:adjustRightInd w:val="0"/>
        <w:ind w:firstLine="709"/>
        <w:rPr>
          <w:rFonts w:cs="Arial"/>
        </w:rPr>
      </w:pPr>
      <w:r>
        <w:rPr>
          <w:rFonts w:cs="Arial"/>
        </w:rPr>
        <w:t xml:space="preserve"> - на содержание детей, переданных в приемные семьи;</w:t>
      </w:r>
    </w:p>
    <w:p w:rsidR="00C2124A" w:rsidRDefault="00C2124A" w:rsidP="00C2124A">
      <w:pPr>
        <w:widowControl w:val="0"/>
        <w:autoSpaceDE w:val="0"/>
        <w:autoSpaceDN w:val="0"/>
        <w:adjustRightInd w:val="0"/>
        <w:ind w:firstLine="709"/>
        <w:rPr>
          <w:rFonts w:cs="Arial"/>
        </w:rPr>
      </w:pPr>
      <w:r>
        <w:rPr>
          <w:rFonts w:cs="Arial"/>
        </w:rPr>
        <w:t xml:space="preserve"> - на выплату вознаграждения, причитающегося приемному родителю;</w:t>
      </w:r>
    </w:p>
    <w:p w:rsidR="00C2124A" w:rsidRDefault="00C2124A" w:rsidP="00C2124A">
      <w:pPr>
        <w:widowControl w:val="0"/>
        <w:autoSpaceDE w:val="0"/>
        <w:autoSpaceDN w:val="0"/>
        <w:adjustRightInd w:val="0"/>
        <w:ind w:firstLine="709"/>
        <w:rPr>
          <w:rFonts w:cs="Arial"/>
        </w:rPr>
      </w:pPr>
      <w:r>
        <w:rPr>
          <w:rFonts w:cs="Arial"/>
        </w:rPr>
        <w:t xml:space="preserve"> - на содержание подопечных детей в семьях опекунов (попечителей);</w:t>
      </w:r>
    </w:p>
    <w:p w:rsidR="00C2124A" w:rsidRDefault="00C2124A" w:rsidP="00C2124A">
      <w:pPr>
        <w:widowControl w:val="0"/>
        <w:autoSpaceDE w:val="0"/>
        <w:autoSpaceDN w:val="0"/>
        <w:adjustRightInd w:val="0"/>
        <w:ind w:firstLine="709"/>
        <w:rPr>
          <w:rFonts w:cs="Arial"/>
        </w:rPr>
      </w:pPr>
      <w:r>
        <w:rPr>
          <w:rFonts w:cs="Arial"/>
        </w:rPr>
        <w:t xml:space="preserve"> - на содержание детей, переданных на патронатное воспитание;</w:t>
      </w:r>
    </w:p>
    <w:p w:rsidR="00C2124A" w:rsidRDefault="00C2124A" w:rsidP="00C2124A">
      <w:pPr>
        <w:widowControl w:val="0"/>
        <w:autoSpaceDE w:val="0"/>
        <w:autoSpaceDN w:val="0"/>
        <w:adjustRightInd w:val="0"/>
        <w:ind w:firstLine="709"/>
        <w:rPr>
          <w:rFonts w:cs="Arial"/>
        </w:rPr>
      </w:pPr>
      <w:r>
        <w:rPr>
          <w:rFonts w:cs="Arial"/>
        </w:rPr>
        <w:t xml:space="preserve"> - на выплату вознаграждения, выплачиваемое патронатному воспитателю;</w:t>
      </w:r>
    </w:p>
    <w:p w:rsidR="00C2124A" w:rsidRDefault="00C2124A" w:rsidP="00C2124A">
      <w:pPr>
        <w:widowControl w:val="0"/>
        <w:autoSpaceDE w:val="0"/>
        <w:autoSpaceDN w:val="0"/>
        <w:adjustRightInd w:val="0"/>
        <w:ind w:firstLine="709"/>
        <w:rPr>
          <w:rFonts w:cs="Arial"/>
        </w:rPr>
      </w:pPr>
      <w:r>
        <w:rPr>
          <w:rFonts w:cs="Arial"/>
        </w:rPr>
        <w:t xml:space="preserve"> - на выплату усыновителям на содержание каждого усыновленного ребенка до достижения им возраста 18 лет;</w:t>
      </w:r>
    </w:p>
    <w:p w:rsidR="00C2124A" w:rsidRDefault="00C2124A" w:rsidP="00C2124A">
      <w:pPr>
        <w:widowControl w:val="0"/>
        <w:autoSpaceDE w:val="0"/>
        <w:autoSpaceDN w:val="0"/>
        <w:adjustRightInd w:val="0"/>
        <w:ind w:firstLine="709"/>
        <w:rPr>
          <w:rFonts w:cs="Arial"/>
        </w:rPr>
      </w:pPr>
      <w:r>
        <w:rPr>
          <w:rFonts w:cs="Arial"/>
        </w:rPr>
        <w:t xml:space="preserve"> - на выплату единовременного пособия при передаче ребенка на воспитание в семью;</w:t>
      </w:r>
    </w:p>
    <w:p w:rsidR="00C2124A" w:rsidRDefault="00C2124A" w:rsidP="00C2124A">
      <w:pPr>
        <w:widowControl w:val="0"/>
        <w:autoSpaceDE w:val="0"/>
        <w:autoSpaceDN w:val="0"/>
        <w:adjustRightInd w:val="0"/>
        <w:ind w:firstLine="709"/>
        <w:rPr>
          <w:rFonts w:cs="Arial"/>
        </w:rPr>
      </w:pPr>
      <w:r>
        <w:rPr>
          <w:rFonts w:cs="Arial"/>
        </w:rPr>
        <w:t xml:space="preserve"> - на выплату единовременного пособия при устройстве в семью ребенка-</w:t>
      </w:r>
      <w:r>
        <w:rPr>
          <w:rFonts w:cs="Arial"/>
        </w:rPr>
        <w:lastRenderedPageBreak/>
        <w:t>инвалида или ребенка, достигшего возраста 10 лет, а также при одновременной передаче на воспитание в семью ребенка вместе с его братьями (сестрами);</w:t>
      </w:r>
    </w:p>
    <w:p w:rsidR="00C2124A" w:rsidRDefault="00C2124A" w:rsidP="00C2124A">
      <w:pPr>
        <w:widowControl w:val="0"/>
        <w:autoSpaceDE w:val="0"/>
        <w:autoSpaceDN w:val="0"/>
        <w:adjustRightInd w:val="0"/>
        <w:ind w:firstLine="709"/>
        <w:rPr>
          <w:rFonts w:cs="Arial"/>
        </w:rPr>
      </w:pPr>
      <w:r>
        <w:rPr>
          <w:rFonts w:cs="Arial"/>
        </w:rPr>
        <w:t>- на выплату единовременного пособия при усыновлении (удочерении) детей-сирот и детей, оставшихся без попечения родителей.</w:t>
      </w:r>
    </w:p>
    <w:p w:rsidR="00C2124A" w:rsidRDefault="00C2124A" w:rsidP="00C2124A">
      <w:pPr>
        <w:widowControl w:val="0"/>
        <w:autoSpaceDE w:val="0"/>
        <w:autoSpaceDN w:val="0"/>
        <w:adjustRightInd w:val="0"/>
        <w:ind w:firstLine="709"/>
        <w:rPr>
          <w:rFonts w:cs="Arial"/>
        </w:rPr>
      </w:pPr>
      <w:r>
        <w:rPr>
          <w:rFonts w:cs="Arial"/>
        </w:rPr>
        <w:t>Предоставление субсидий осуществляется в пределах лимитов бюджетных обязательств, предусмотренных бюджету Терновского муниципального района Воронежской области на очередной финансовый год.</w:t>
      </w:r>
    </w:p>
    <w:p w:rsidR="00C2124A" w:rsidRDefault="00C2124A" w:rsidP="00C2124A">
      <w:pPr>
        <w:ind w:firstLine="709"/>
        <w:rPr>
          <w:rFonts w:cs="Arial"/>
        </w:rPr>
      </w:pPr>
      <w:r>
        <w:rPr>
          <w:rFonts w:cs="Arial"/>
        </w:rPr>
        <w:t>Финансирование основных мероприятий осуществляется из средств областного бюджета.</w:t>
      </w:r>
    </w:p>
    <w:p w:rsidR="00C2124A" w:rsidRDefault="00C2124A" w:rsidP="00C2124A">
      <w:pPr>
        <w:ind w:firstLine="709"/>
        <w:rPr>
          <w:rFonts w:cs="Arial"/>
        </w:rPr>
      </w:pPr>
      <w:r>
        <w:rPr>
          <w:rFonts w:cs="Arial"/>
        </w:rPr>
        <w:t>Предоставление субсидий осуществляется в пределах лимитов бюджетных обязательств, предусмотренных бюджету Терновского муниципального района Воронежской области на очередной финансовый год.</w:t>
      </w:r>
    </w:p>
    <w:p w:rsidR="00C2124A" w:rsidRDefault="00C2124A" w:rsidP="00C2124A">
      <w:pPr>
        <w:ind w:firstLine="709"/>
        <w:rPr>
          <w:rFonts w:cs="Arial"/>
        </w:rPr>
      </w:pPr>
    </w:p>
    <w:p w:rsidR="00C2124A" w:rsidRDefault="00C2124A" w:rsidP="00C2124A">
      <w:pPr>
        <w:autoSpaceDE w:val="0"/>
        <w:autoSpaceDN w:val="0"/>
        <w:adjustRightInd w:val="0"/>
        <w:ind w:firstLine="709"/>
        <w:rPr>
          <w:rFonts w:cs="Arial"/>
          <w:bCs/>
        </w:rPr>
      </w:pPr>
      <w:r>
        <w:rPr>
          <w:rFonts w:cs="Arial"/>
        </w:rPr>
        <w:t>2</w:t>
      </w:r>
      <w:r>
        <w:rPr>
          <w:rFonts w:cs="Arial"/>
          <w:bCs/>
        </w:rPr>
        <w:t>.4. Характеристика основных мероприятий, реализуемых муниципальными образованиями Воронежской области</w:t>
      </w:r>
    </w:p>
    <w:p w:rsidR="00C2124A" w:rsidRDefault="00C2124A" w:rsidP="00C2124A">
      <w:pPr>
        <w:autoSpaceDE w:val="0"/>
        <w:autoSpaceDN w:val="0"/>
        <w:adjustRightInd w:val="0"/>
        <w:ind w:firstLine="709"/>
        <w:rPr>
          <w:rFonts w:cs="Arial"/>
          <w:bCs/>
        </w:rPr>
      </w:pPr>
    </w:p>
    <w:p w:rsidR="00C2124A" w:rsidRDefault="00C2124A" w:rsidP="00C2124A">
      <w:pPr>
        <w:ind w:firstLine="709"/>
        <w:rPr>
          <w:rFonts w:cs="Arial"/>
        </w:rPr>
      </w:pPr>
      <w:r>
        <w:rPr>
          <w:rFonts w:cs="Arial"/>
        </w:rPr>
        <w:t>Реализация мероприятий органами местного самоуправления Воронежской области на муниципальном уровне не предусматривается.</w:t>
      </w:r>
    </w:p>
    <w:p w:rsidR="00C2124A" w:rsidRDefault="00C2124A" w:rsidP="00C2124A">
      <w:pPr>
        <w:ind w:firstLine="709"/>
        <w:rPr>
          <w:rFonts w:cs="Arial"/>
        </w:rPr>
      </w:pPr>
    </w:p>
    <w:p w:rsidR="00C2124A" w:rsidRDefault="00C2124A" w:rsidP="00C2124A">
      <w:pPr>
        <w:ind w:firstLine="709"/>
        <w:rPr>
          <w:rFonts w:cs="Arial"/>
        </w:rPr>
      </w:pPr>
      <w:r>
        <w:rPr>
          <w:rFonts w:cs="Arial"/>
        </w:rPr>
        <w:t>2.5.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C2124A" w:rsidRDefault="00C2124A" w:rsidP="00C2124A">
      <w:pPr>
        <w:ind w:firstLine="709"/>
        <w:rPr>
          <w:rFonts w:cs="Arial"/>
        </w:rPr>
      </w:pPr>
    </w:p>
    <w:p w:rsidR="00C2124A" w:rsidRDefault="00C2124A" w:rsidP="00C2124A">
      <w:pPr>
        <w:widowControl w:val="0"/>
        <w:autoSpaceDE w:val="0"/>
        <w:autoSpaceDN w:val="0"/>
        <w:adjustRightInd w:val="0"/>
        <w:ind w:firstLine="709"/>
        <w:rPr>
          <w:rFonts w:cs="Arial"/>
        </w:rPr>
      </w:pPr>
      <w:r>
        <w:rPr>
          <w:rFonts w:cs="Arial"/>
        </w:rPr>
        <w:t xml:space="preserve">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планируется на добровольной основе. </w:t>
      </w:r>
    </w:p>
    <w:p w:rsidR="00C2124A" w:rsidRDefault="00C2124A" w:rsidP="00C2124A">
      <w:pPr>
        <w:ind w:firstLine="709"/>
        <w:rPr>
          <w:rFonts w:cs="Arial"/>
        </w:rPr>
      </w:pPr>
    </w:p>
    <w:p w:rsidR="00C2124A" w:rsidRDefault="00C2124A" w:rsidP="00C2124A">
      <w:pPr>
        <w:ind w:firstLine="709"/>
        <w:rPr>
          <w:rFonts w:cs="Arial"/>
        </w:rPr>
      </w:pPr>
      <w:r>
        <w:rPr>
          <w:rFonts w:cs="Arial"/>
        </w:rPr>
        <w:t>2.6. Обоснование объема финансовых ресурсов, необходимых для реализации подпрограммы</w:t>
      </w:r>
    </w:p>
    <w:p w:rsidR="00C2124A" w:rsidRDefault="00C2124A" w:rsidP="00C2124A">
      <w:pPr>
        <w:framePr w:hSpace="180" w:wrap="around" w:vAnchor="text" w:hAnchor="margin" w:xAlign="center" w:y="98"/>
        <w:ind w:firstLine="709"/>
        <w:rPr>
          <w:rFonts w:cs="Arial"/>
        </w:rPr>
      </w:pPr>
      <w:r>
        <w:rPr>
          <w:rFonts w:cs="Arial"/>
        </w:rPr>
        <w:t xml:space="preserve">Общий объем финансирования мероприятий Подпрограммы в 2021- 2026 годах составит по годам реализации: </w:t>
      </w:r>
    </w:p>
    <w:p w:rsidR="00C2124A" w:rsidRDefault="00C2124A" w:rsidP="00C2124A">
      <w:pPr>
        <w:framePr w:hSpace="180" w:wrap="around" w:vAnchor="text" w:hAnchor="margin" w:xAlign="center" w:y="98"/>
        <w:ind w:firstLine="709"/>
        <w:rPr>
          <w:rFonts w:cs="Arial"/>
        </w:rPr>
      </w:pPr>
      <w:r>
        <w:rPr>
          <w:rFonts w:cs="Arial"/>
        </w:rPr>
        <w:t>областной бюджет :</w:t>
      </w:r>
    </w:p>
    <w:p w:rsidR="00C2124A" w:rsidRDefault="00C2124A" w:rsidP="00C2124A">
      <w:pPr>
        <w:framePr w:hSpace="180" w:wrap="around" w:vAnchor="text" w:hAnchor="margin" w:xAlign="center" w:y="98"/>
        <w:ind w:firstLine="709"/>
        <w:rPr>
          <w:rFonts w:cs="Arial"/>
        </w:rPr>
      </w:pPr>
      <w:r>
        <w:rPr>
          <w:rFonts w:cs="Arial"/>
        </w:rPr>
        <w:t xml:space="preserve">2021г.- 7922,3 тыс. руб. </w:t>
      </w:r>
    </w:p>
    <w:p w:rsidR="00C2124A" w:rsidRDefault="00C2124A" w:rsidP="00C2124A">
      <w:pPr>
        <w:framePr w:hSpace="180" w:wrap="around" w:vAnchor="text" w:hAnchor="margin" w:xAlign="center" w:y="98"/>
        <w:ind w:firstLine="709"/>
        <w:rPr>
          <w:rFonts w:cs="Arial"/>
        </w:rPr>
      </w:pPr>
      <w:r>
        <w:rPr>
          <w:rFonts w:cs="Arial"/>
        </w:rPr>
        <w:t>2022г.-8026,86 тыс. руб.,</w:t>
      </w:r>
    </w:p>
    <w:p w:rsidR="00C2124A" w:rsidRDefault="00C2124A" w:rsidP="00C2124A">
      <w:pPr>
        <w:framePr w:hSpace="180" w:wrap="around" w:vAnchor="text" w:hAnchor="margin" w:xAlign="center" w:y="98"/>
        <w:ind w:firstLine="709"/>
        <w:rPr>
          <w:rFonts w:cs="Arial"/>
        </w:rPr>
      </w:pPr>
      <w:r>
        <w:rPr>
          <w:rFonts w:cs="Arial"/>
        </w:rPr>
        <w:t>2023г. 6975,98тыс. руб.,</w:t>
      </w:r>
    </w:p>
    <w:p w:rsidR="00C2124A" w:rsidRDefault="00C2124A" w:rsidP="00C2124A">
      <w:pPr>
        <w:framePr w:hSpace="180" w:wrap="around" w:vAnchor="text" w:hAnchor="margin" w:xAlign="center" w:y="98"/>
        <w:ind w:firstLine="709"/>
        <w:rPr>
          <w:rFonts w:cs="Arial"/>
        </w:rPr>
      </w:pPr>
      <w:r>
        <w:rPr>
          <w:rFonts w:cs="Arial"/>
        </w:rPr>
        <w:t>2024г.- 10260,4тыс. руб.,</w:t>
      </w:r>
    </w:p>
    <w:p w:rsidR="00C2124A" w:rsidRDefault="00C2124A" w:rsidP="00C2124A">
      <w:pPr>
        <w:framePr w:hSpace="180" w:wrap="around" w:vAnchor="text" w:hAnchor="margin" w:xAlign="center" w:y="98"/>
        <w:ind w:firstLine="709"/>
        <w:rPr>
          <w:rFonts w:cs="Arial"/>
        </w:rPr>
      </w:pPr>
      <w:r>
        <w:rPr>
          <w:rFonts w:cs="Arial"/>
        </w:rPr>
        <w:t>2025г.- 11155,0 тыс. руб.,</w:t>
      </w:r>
    </w:p>
    <w:p w:rsidR="00C2124A" w:rsidRDefault="00C2124A" w:rsidP="00C2124A">
      <w:pPr>
        <w:framePr w:hSpace="180" w:wrap="around" w:vAnchor="text" w:hAnchor="margin" w:xAlign="center" w:y="98"/>
        <w:ind w:firstLine="709"/>
        <w:rPr>
          <w:rFonts w:cs="Arial"/>
        </w:rPr>
      </w:pPr>
      <w:r>
        <w:rPr>
          <w:rFonts w:cs="Arial"/>
        </w:rPr>
        <w:t xml:space="preserve">2026г.- 11601,2 тыс. руб. </w:t>
      </w:r>
    </w:p>
    <w:p w:rsidR="00C2124A" w:rsidRDefault="00C2124A" w:rsidP="00C2124A">
      <w:pPr>
        <w:widowControl w:val="0"/>
        <w:autoSpaceDE w:val="0"/>
        <w:autoSpaceDN w:val="0"/>
        <w:adjustRightInd w:val="0"/>
        <w:ind w:firstLine="709"/>
        <w:rPr>
          <w:rFonts w:cs="Arial"/>
        </w:rPr>
      </w:pPr>
      <w:r>
        <w:rPr>
          <w:rFonts w:cs="Arial"/>
        </w:rPr>
        <w:t xml:space="preserve">Основным источником финансирования для реализации основных мероприятий подпрограммы являются средства областного бюджета. </w:t>
      </w:r>
    </w:p>
    <w:p w:rsidR="00C2124A" w:rsidRDefault="00C2124A" w:rsidP="00C2124A">
      <w:pPr>
        <w:widowControl w:val="0"/>
        <w:autoSpaceDE w:val="0"/>
        <w:autoSpaceDN w:val="0"/>
        <w:adjustRightInd w:val="0"/>
        <w:ind w:firstLine="709"/>
        <w:rPr>
          <w:rFonts w:cs="Arial"/>
        </w:rPr>
      </w:pPr>
      <w:r>
        <w:rPr>
          <w:rFonts w:cs="Arial"/>
        </w:rPr>
        <w:t>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C2124A" w:rsidRDefault="00C2124A" w:rsidP="00C2124A">
      <w:pPr>
        <w:widowControl w:val="0"/>
        <w:autoSpaceDE w:val="0"/>
        <w:autoSpaceDN w:val="0"/>
        <w:adjustRightInd w:val="0"/>
        <w:ind w:firstLine="709"/>
        <w:rPr>
          <w:rFonts w:cs="Arial"/>
        </w:rPr>
      </w:pPr>
      <w:r>
        <w:rPr>
          <w:rFonts w:cs="Arial"/>
        </w:rPr>
        <w:t>Финансирование подпрограммы в заявленных объемах позволит достичь поставленной цели.</w:t>
      </w:r>
    </w:p>
    <w:p w:rsidR="00C2124A" w:rsidRDefault="00C2124A" w:rsidP="00C2124A">
      <w:pPr>
        <w:widowControl w:val="0"/>
        <w:autoSpaceDE w:val="0"/>
        <w:autoSpaceDN w:val="0"/>
        <w:adjustRightInd w:val="0"/>
        <w:ind w:firstLine="709"/>
        <w:rPr>
          <w:rFonts w:cs="Arial"/>
          <w:spacing w:val="-5"/>
        </w:rPr>
      </w:pPr>
      <w:r>
        <w:rPr>
          <w:rFonts w:cs="Arial"/>
        </w:rPr>
        <w:t>Объемы бюджетных ассигнований будут уточняться ежегодно при формировании областного бюджета на очередной финансовый год и плановый период.</w:t>
      </w:r>
      <w:r>
        <w:rPr>
          <w:rFonts w:cs="Arial"/>
          <w:spacing w:val="-5"/>
        </w:rPr>
        <w:t xml:space="preserve"> Не предусмотрено участие муниципальных объединений и акционерных обществ.</w:t>
      </w:r>
    </w:p>
    <w:p w:rsidR="00C2124A" w:rsidRDefault="00C2124A" w:rsidP="00C2124A">
      <w:pPr>
        <w:widowControl w:val="0"/>
        <w:autoSpaceDE w:val="0"/>
        <w:autoSpaceDN w:val="0"/>
        <w:adjustRightInd w:val="0"/>
        <w:ind w:firstLine="709"/>
        <w:rPr>
          <w:rFonts w:cs="Arial"/>
        </w:rPr>
      </w:pPr>
    </w:p>
    <w:p w:rsidR="00C2124A" w:rsidRDefault="00C2124A" w:rsidP="00C2124A">
      <w:pPr>
        <w:ind w:firstLine="709"/>
        <w:rPr>
          <w:rFonts w:cs="Arial"/>
        </w:rPr>
      </w:pPr>
      <w:r>
        <w:rPr>
          <w:rFonts w:cs="Arial"/>
        </w:rPr>
        <w:lastRenderedPageBreak/>
        <w:t>2.7. Анализ рисков реализации подпрограммы и описание мер управления рисками реализации подпрограммы</w:t>
      </w:r>
    </w:p>
    <w:p w:rsidR="00C2124A" w:rsidRDefault="00C2124A" w:rsidP="00C2124A">
      <w:pPr>
        <w:ind w:firstLine="709"/>
        <w:rPr>
          <w:rFonts w:cs="Arial"/>
        </w:rPr>
      </w:pPr>
    </w:p>
    <w:p w:rsidR="00C2124A" w:rsidRDefault="00C2124A" w:rsidP="00C2124A">
      <w:pPr>
        <w:ind w:firstLine="709"/>
        <w:rPr>
          <w:rFonts w:cs="Arial"/>
        </w:rPr>
      </w:pPr>
      <w:r>
        <w:rPr>
          <w:rFonts w:cs="Arial"/>
        </w:rPr>
        <w:t>К рискам, которые могут оказать влияние на достижение запланированных целей подпрограммы, относятся:</w:t>
      </w:r>
    </w:p>
    <w:p w:rsidR="00C2124A" w:rsidRDefault="00C2124A" w:rsidP="00C2124A">
      <w:pPr>
        <w:ind w:firstLine="709"/>
        <w:rPr>
          <w:rFonts w:cs="Arial"/>
        </w:rPr>
      </w:pPr>
      <w:r>
        <w:rPr>
          <w:rFonts w:cs="Arial"/>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C2124A" w:rsidRDefault="00C2124A" w:rsidP="00C2124A">
      <w:pPr>
        <w:ind w:firstLine="709"/>
        <w:rPr>
          <w:rFonts w:cs="Arial"/>
        </w:rPr>
      </w:pPr>
      <w:r>
        <w:rPr>
          <w:rFonts w:cs="Arial"/>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C2124A" w:rsidRDefault="00C2124A" w:rsidP="00C2124A">
      <w:pPr>
        <w:ind w:firstLine="709"/>
        <w:rPr>
          <w:rFonts w:cs="Arial"/>
        </w:rPr>
      </w:pPr>
      <w:r>
        <w:rPr>
          <w:rFonts w:cs="Arial"/>
        </w:rPr>
        <w:t>-социальные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C2124A" w:rsidRDefault="00C2124A" w:rsidP="00C2124A">
      <w:pPr>
        <w:ind w:firstLine="709"/>
        <w:rPr>
          <w:rFonts w:cs="Arial"/>
        </w:rPr>
      </w:pPr>
      <w:r>
        <w:rPr>
          <w:rFonts w:cs="Arial"/>
        </w:rPr>
        <w:t>Управление рисками будет осуществляться на основе:</w:t>
      </w:r>
    </w:p>
    <w:p w:rsidR="00C2124A" w:rsidRDefault="00C2124A" w:rsidP="00C2124A">
      <w:pPr>
        <w:ind w:firstLine="709"/>
        <w:rPr>
          <w:rFonts w:cs="Arial"/>
        </w:rPr>
      </w:pPr>
      <w:r>
        <w:rPr>
          <w:rFonts w:cs="Arial"/>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C2124A" w:rsidRDefault="00C2124A" w:rsidP="00C2124A">
      <w:pPr>
        <w:ind w:firstLine="709"/>
        <w:rPr>
          <w:rFonts w:cs="Arial"/>
        </w:rPr>
      </w:pPr>
      <w:r>
        <w:rPr>
          <w:rFonts w:cs="Arial"/>
        </w:rPr>
        <w:t>-проведения регулярного мониторинга планируемых изменений в федеральном и областном законодательстве;</w:t>
      </w:r>
    </w:p>
    <w:p w:rsidR="00C2124A" w:rsidRDefault="00C2124A" w:rsidP="00C2124A">
      <w:pPr>
        <w:ind w:firstLine="709"/>
        <w:rPr>
          <w:rFonts w:cs="Arial"/>
        </w:rPr>
      </w:pPr>
      <w:r>
        <w:rPr>
          <w:rFonts w:cs="Arial"/>
        </w:rPr>
        <w:t>-мониторинга результативности реализации подпрограммы.</w:t>
      </w:r>
    </w:p>
    <w:p w:rsidR="00C2124A" w:rsidRDefault="00C2124A" w:rsidP="00C2124A">
      <w:pPr>
        <w:ind w:firstLine="709"/>
        <w:rPr>
          <w:rFonts w:cs="Arial"/>
        </w:rPr>
      </w:pPr>
    </w:p>
    <w:p w:rsidR="00C2124A" w:rsidRDefault="00C2124A" w:rsidP="00C2124A">
      <w:pPr>
        <w:ind w:firstLine="709"/>
        <w:rPr>
          <w:rFonts w:cs="Arial"/>
        </w:rPr>
      </w:pPr>
      <w:r>
        <w:rPr>
          <w:rFonts w:cs="Arial"/>
        </w:rPr>
        <w:t>2.8. Оценка эффективности реализации подпрограммы</w:t>
      </w:r>
    </w:p>
    <w:p w:rsidR="00C2124A" w:rsidRDefault="00C2124A" w:rsidP="00C2124A">
      <w:pPr>
        <w:ind w:firstLine="709"/>
        <w:rPr>
          <w:rFonts w:cs="Arial"/>
        </w:rPr>
      </w:pPr>
    </w:p>
    <w:p w:rsidR="00C2124A" w:rsidRDefault="00C2124A" w:rsidP="00C2124A">
      <w:pPr>
        <w:ind w:firstLine="709"/>
        <w:rPr>
          <w:rFonts w:cs="Arial"/>
        </w:rPr>
      </w:pPr>
      <w:r>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C2124A" w:rsidRDefault="00C2124A" w:rsidP="00C2124A">
      <w:pPr>
        <w:ind w:firstLine="709"/>
        <w:rPr>
          <w:rFonts w:cs="Arial"/>
        </w:rPr>
      </w:pPr>
      <w:r>
        <w:rPr>
          <w:rFonts w:cs="Arial"/>
        </w:rPr>
        <w:t xml:space="preserve">По итогам реализации подпрограммы сохранение стабильности показателя и достигнутых значений показателя: «Доля детей, оставшихся без попечения родителей, устроенных в семьи граждан не 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- 100 %; </w:t>
      </w:r>
    </w:p>
    <w:p w:rsidR="00C2124A" w:rsidRDefault="00C2124A" w:rsidP="00C2124A">
      <w:pPr>
        <w:widowControl w:val="0"/>
        <w:autoSpaceDE w:val="0"/>
        <w:autoSpaceDN w:val="0"/>
        <w:adjustRightInd w:val="0"/>
        <w:ind w:firstLine="709"/>
        <w:rPr>
          <w:rFonts w:cs="Arial"/>
        </w:rPr>
      </w:pPr>
      <w:r>
        <w:rPr>
          <w:rFonts w:cs="Arial"/>
        </w:rPr>
        <w:t>Объем финансирования подпрограммы позволит обеспечить достижение указанных значений показателей и ожидаемых результатов.</w:t>
      </w:r>
    </w:p>
    <w:p w:rsidR="00C2124A" w:rsidRDefault="00C2124A" w:rsidP="00C2124A">
      <w:pPr>
        <w:ind w:firstLine="709"/>
        <w:rPr>
          <w:rFonts w:cs="Arial"/>
          <w:highlight w:val="yellow"/>
        </w:rPr>
      </w:pPr>
    </w:p>
    <w:p w:rsidR="00C2124A" w:rsidRDefault="00C2124A" w:rsidP="00C2124A">
      <w:pPr>
        <w:shd w:val="clear" w:color="auto" w:fill="FFFFFF"/>
        <w:ind w:firstLine="709"/>
        <w:rPr>
          <w:rFonts w:cs="Arial"/>
          <w:spacing w:val="4"/>
        </w:rPr>
      </w:pPr>
    </w:p>
    <w:p w:rsidR="00C2124A" w:rsidRDefault="00C2124A" w:rsidP="00C2124A">
      <w:pPr>
        <w:shd w:val="clear" w:color="auto" w:fill="FFFFFF"/>
        <w:ind w:firstLine="709"/>
        <w:jc w:val="center"/>
        <w:rPr>
          <w:rFonts w:cs="Arial"/>
          <w:spacing w:val="4"/>
        </w:rPr>
      </w:pPr>
      <w:r>
        <w:rPr>
          <w:rFonts w:cs="Arial"/>
          <w:spacing w:val="4"/>
        </w:rPr>
        <w:br w:type="page"/>
      </w:r>
      <w:r>
        <w:rPr>
          <w:rFonts w:cs="Arial"/>
          <w:spacing w:val="4"/>
        </w:rPr>
        <w:lastRenderedPageBreak/>
        <w:t>Подпрограмма 3</w:t>
      </w:r>
    </w:p>
    <w:p w:rsidR="00C2124A" w:rsidRDefault="00C2124A" w:rsidP="00C2124A">
      <w:pPr>
        <w:shd w:val="clear" w:color="auto" w:fill="FFFFFF"/>
        <w:ind w:firstLine="709"/>
        <w:jc w:val="center"/>
        <w:rPr>
          <w:rFonts w:cs="Arial"/>
          <w:spacing w:val="4"/>
        </w:rPr>
      </w:pPr>
      <w:r>
        <w:rPr>
          <w:rFonts w:cs="Arial"/>
          <w:spacing w:val="4"/>
        </w:rPr>
        <w:t>«Развитие дополнительного образования»</w:t>
      </w:r>
    </w:p>
    <w:p w:rsidR="00C2124A" w:rsidRDefault="00C2124A" w:rsidP="00C2124A">
      <w:pPr>
        <w:shd w:val="clear" w:color="auto" w:fill="FFFFFF"/>
        <w:ind w:firstLine="709"/>
        <w:jc w:val="center"/>
        <w:rPr>
          <w:rFonts w:cs="Arial"/>
          <w:spacing w:val="-2"/>
        </w:rPr>
      </w:pPr>
    </w:p>
    <w:p w:rsidR="00C2124A" w:rsidRDefault="00C2124A" w:rsidP="00C2124A">
      <w:pPr>
        <w:shd w:val="clear" w:color="auto" w:fill="FFFFFF"/>
        <w:ind w:firstLine="709"/>
        <w:jc w:val="center"/>
        <w:rPr>
          <w:rFonts w:cs="Arial"/>
        </w:rPr>
      </w:pPr>
      <w:r>
        <w:rPr>
          <w:rFonts w:cs="Arial"/>
          <w:spacing w:val="-2"/>
        </w:rPr>
        <w:t>ПАСПОРТ</w:t>
      </w:r>
    </w:p>
    <w:p w:rsidR="00C2124A" w:rsidRDefault="00C2124A" w:rsidP="00C2124A">
      <w:pPr>
        <w:shd w:val="clear" w:color="auto" w:fill="FFFFFF"/>
        <w:ind w:firstLine="709"/>
        <w:jc w:val="center"/>
        <w:rPr>
          <w:rFonts w:cs="Arial"/>
          <w:spacing w:val="4"/>
        </w:rPr>
      </w:pPr>
      <w:r>
        <w:rPr>
          <w:rFonts w:cs="Arial"/>
          <w:spacing w:val="4"/>
        </w:rPr>
        <w:t>Подпрограммы «Развитие дополнительного образования»</w:t>
      </w:r>
    </w:p>
    <w:p w:rsidR="00C2124A" w:rsidRDefault="00C2124A" w:rsidP="00C2124A">
      <w:pPr>
        <w:shd w:val="clear" w:color="auto" w:fill="FFFFFF"/>
        <w:ind w:firstLine="709"/>
        <w:jc w:val="center"/>
        <w:rPr>
          <w:rFonts w:cs="Arial"/>
        </w:rPr>
      </w:pPr>
      <w:r>
        <w:rPr>
          <w:rFonts w:cs="Arial"/>
          <w:spacing w:val="3"/>
        </w:rPr>
        <w:t xml:space="preserve">муниципальной целевой программы </w:t>
      </w:r>
      <w:r>
        <w:rPr>
          <w:rFonts w:cs="Arial"/>
        </w:rPr>
        <w:t>«Развитие образования в Терновском муниципальном районе»</w:t>
      </w:r>
    </w:p>
    <w:p w:rsidR="00C2124A" w:rsidRDefault="00C2124A" w:rsidP="00C2124A">
      <w:pPr>
        <w:shd w:val="clear" w:color="auto" w:fill="FFFFFF"/>
        <w:ind w:firstLine="709"/>
        <w:rPr>
          <w:rFonts w:cs="Arial"/>
        </w:rPr>
      </w:pPr>
    </w:p>
    <w:tbl>
      <w:tblPr>
        <w:tblW w:w="9645" w:type="dxa"/>
        <w:tblInd w:w="40" w:type="dxa"/>
        <w:tblLayout w:type="fixed"/>
        <w:tblCellMar>
          <w:left w:w="40" w:type="dxa"/>
          <w:right w:w="40" w:type="dxa"/>
        </w:tblCellMar>
        <w:tblLook w:val="00A0" w:firstRow="1" w:lastRow="0" w:firstColumn="1" w:lastColumn="0" w:noHBand="0" w:noVBand="0"/>
      </w:tblPr>
      <w:tblGrid>
        <w:gridCol w:w="2412"/>
        <w:gridCol w:w="150"/>
        <w:gridCol w:w="7083"/>
      </w:tblGrid>
      <w:tr w:rsidR="00C2124A" w:rsidTr="00C2124A">
        <w:trPr>
          <w:trHeight w:val="1119"/>
        </w:trPr>
        <w:tc>
          <w:tcPr>
            <w:tcW w:w="256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2"/>
              </w:rPr>
              <w:t xml:space="preserve">Исполнитель </w:t>
            </w:r>
            <w:r>
              <w:rPr>
                <w:rFonts w:cs="Arial"/>
                <w:bCs/>
                <w:spacing w:val="-5"/>
              </w:rPr>
              <w:t>подпрограммы</w:t>
            </w:r>
          </w:p>
        </w:tc>
        <w:tc>
          <w:tcPr>
            <w:tcW w:w="707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 xml:space="preserve">Отдел по образованию, молодежной политике и спорту </w:t>
            </w:r>
            <w:r>
              <w:rPr>
                <w:rFonts w:cs="Arial"/>
                <w:spacing w:val="16"/>
              </w:rPr>
              <w:t xml:space="preserve">администрации Терновского муниципального района </w:t>
            </w:r>
            <w:r>
              <w:rPr>
                <w:rFonts w:cs="Arial"/>
              </w:rPr>
              <w:t>Воронежской области</w:t>
            </w:r>
          </w:p>
        </w:tc>
      </w:tr>
      <w:tr w:rsidR="00C2124A" w:rsidTr="00C2124A">
        <w:trPr>
          <w:trHeight w:val="401"/>
        </w:trPr>
        <w:tc>
          <w:tcPr>
            <w:tcW w:w="256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 xml:space="preserve">Основные мероприятия, входящие в состав подпрограммы </w:t>
            </w:r>
            <w:r>
              <w:rPr>
                <w:rFonts w:cs="Arial"/>
                <w:bCs/>
                <w:spacing w:val="-5"/>
              </w:rPr>
              <w:t xml:space="preserve">муниципальной </w:t>
            </w:r>
            <w:r>
              <w:rPr>
                <w:rFonts w:cs="Arial"/>
                <w:bCs/>
                <w:spacing w:val="-4"/>
              </w:rPr>
              <w:t>программы</w:t>
            </w:r>
          </w:p>
        </w:tc>
        <w:tc>
          <w:tcPr>
            <w:tcW w:w="7079" w:type="dxa"/>
            <w:tcBorders>
              <w:top w:val="single" w:sz="4" w:space="0" w:color="auto"/>
              <w:left w:val="single" w:sz="4" w:space="0" w:color="auto"/>
              <w:bottom w:val="single" w:sz="4" w:space="0" w:color="auto"/>
              <w:right w:val="single" w:sz="4"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r>
              <w:rPr>
                <w:rFonts w:cs="Arial"/>
              </w:rPr>
              <w:t>Основное мероприятие 3. «Развитие инфраструктуры и обновление содержания дополнительного образования»</w:t>
            </w:r>
          </w:p>
          <w:p w:rsidR="00C2124A" w:rsidRDefault="00C2124A">
            <w:pPr>
              <w:widowControl w:val="0"/>
              <w:shd w:val="clear" w:color="auto" w:fill="FFFFFF"/>
              <w:autoSpaceDE w:val="0"/>
              <w:autoSpaceDN w:val="0"/>
              <w:adjustRightInd w:val="0"/>
              <w:ind w:firstLine="0"/>
              <w:rPr>
                <w:rFonts w:cs="Arial"/>
              </w:rPr>
            </w:pPr>
          </w:p>
          <w:p w:rsidR="00C2124A" w:rsidRDefault="00C2124A">
            <w:pPr>
              <w:widowControl w:val="0"/>
              <w:shd w:val="clear" w:color="auto" w:fill="FFFFFF"/>
              <w:autoSpaceDE w:val="0"/>
              <w:autoSpaceDN w:val="0"/>
              <w:adjustRightInd w:val="0"/>
              <w:ind w:firstLine="0"/>
              <w:rPr>
                <w:rFonts w:cs="Arial"/>
              </w:rPr>
            </w:pPr>
            <w:r>
              <w:rPr>
                <w:rFonts w:cs="Arial"/>
              </w:rPr>
              <w:t>Мероприятие 3.1. Создание условий для реализации обеспечения деятельности учреждений дополнительного образования.</w:t>
            </w:r>
          </w:p>
          <w:p w:rsidR="00C2124A" w:rsidRDefault="00C2124A">
            <w:pPr>
              <w:widowControl w:val="0"/>
              <w:shd w:val="clear" w:color="auto" w:fill="FFFFFF"/>
              <w:autoSpaceDE w:val="0"/>
              <w:autoSpaceDN w:val="0"/>
              <w:adjustRightInd w:val="0"/>
              <w:ind w:firstLine="0"/>
              <w:rPr>
                <w:rFonts w:cs="Arial"/>
              </w:rPr>
            </w:pPr>
          </w:p>
          <w:p w:rsidR="00C2124A" w:rsidRDefault="00C2124A">
            <w:pPr>
              <w:widowControl w:val="0"/>
              <w:shd w:val="clear" w:color="auto" w:fill="FFFFFF"/>
              <w:autoSpaceDE w:val="0"/>
              <w:autoSpaceDN w:val="0"/>
              <w:adjustRightInd w:val="0"/>
              <w:ind w:firstLine="0"/>
              <w:rPr>
                <w:rFonts w:cs="Arial"/>
              </w:rPr>
            </w:pPr>
            <w:r>
              <w:rPr>
                <w:rFonts w:cs="Arial"/>
              </w:rPr>
              <w:t>Мероприятие 3.2. Финансовое обеспечение непредвиденных расходов (за счет резервного фонда муниципального бюджета).</w:t>
            </w:r>
          </w:p>
          <w:p w:rsidR="00C2124A" w:rsidRDefault="00C2124A">
            <w:pPr>
              <w:widowControl w:val="0"/>
              <w:shd w:val="clear" w:color="auto" w:fill="FFFFFF"/>
              <w:autoSpaceDE w:val="0"/>
              <w:autoSpaceDN w:val="0"/>
              <w:adjustRightInd w:val="0"/>
              <w:ind w:firstLine="0"/>
              <w:rPr>
                <w:rFonts w:cs="Arial"/>
              </w:rPr>
            </w:pPr>
          </w:p>
          <w:p w:rsidR="00C2124A" w:rsidRDefault="00C2124A">
            <w:pPr>
              <w:widowControl w:val="0"/>
              <w:shd w:val="clear" w:color="auto" w:fill="FFFFFF"/>
              <w:autoSpaceDE w:val="0"/>
              <w:autoSpaceDN w:val="0"/>
              <w:adjustRightInd w:val="0"/>
              <w:ind w:firstLine="0"/>
              <w:rPr>
                <w:rFonts w:cs="Arial"/>
              </w:rPr>
            </w:pPr>
            <w:r>
              <w:rPr>
                <w:rFonts w:cs="Arial"/>
              </w:rPr>
              <w:t>Мероприятие 3.3. Проведение социально значимых мероприятий в области дополнительного образования.</w:t>
            </w:r>
          </w:p>
          <w:p w:rsidR="00C2124A" w:rsidRDefault="00C2124A">
            <w:pPr>
              <w:widowControl w:val="0"/>
              <w:shd w:val="clear" w:color="auto" w:fill="FFFFFF"/>
              <w:autoSpaceDE w:val="0"/>
              <w:autoSpaceDN w:val="0"/>
              <w:adjustRightInd w:val="0"/>
              <w:ind w:firstLine="0"/>
              <w:rPr>
                <w:rFonts w:cs="Arial"/>
              </w:rPr>
            </w:pPr>
            <w:r>
              <w:rPr>
                <w:rFonts w:cs="Arial"/>
              </w:rPr>
              <w:t>Мероприятие 3.4. Переход на персонифицированную оплату труда работников дополнительного образования.</w:t>
            </w:r>
          </w:p>
          <w:p w:rsidR="00C2124A" w:rsidRDefault="00C2124A">
            <w:pPr>
              <w:widowControl w:val="0"/>
              <w:shd w:val="clear" w:color="auto" w:fill="FFFFFF"/>
              <w:autoSpaceDE w:val="0"/>
              <w:autoSpaceDN w:val="0"/>
              <w:adjustRightInd w:val="0"/>
              <w:ind w:firstLine="0"/>
              <w:rPr>
                <w:rFonts w:cs="Arial"/>
              </w:rPr>
            </w:pPr>
          </w:p>
          <w:p w:rsidR="00C2124A" w:rsidRDefault="00C2124A">
            <w:pPr>
              <w:widowControl w:val="0"/>
              <w:shd w:val="clear" w:color="auto" w:fill="FFFFFF"/>
              <w:autoSpaceDE w:val="0"/>
              <w:autoSpaceDN w:val="0"/>
              <w:adjustRightInd w:val="0"/>
              <w:ind w:firstLine="0"/>
              <w:rPr>
                <w:rFonts w:cs="Arial"/>
              </w:rPr>
            </w:pPr>
            <w:r>
              <w:rPr>
                <w:rFonts w:cs="Arial"/>
              </w:rPr>
              <w:t>Мероприятие 3.5. выявление и поддержка одаренных детей и талантливой молодежи.</w:t>
            </w:r>
          </w:p>
          <w:p w:rsidR="00C2124A" w:rsidRDefault="00C2124A">
            <w:pPr>
              <w:widowControl w:val="0"/>
              <w:shd w:val="clear" w:color="auto" w:fill="FFFFFF"/>
              <w:autoSpaceDE w:val="0"/>
              <w:autoSpaceDN w:val="0"/>
              <w:adjustRightInd w:val="0"/>
              <w:ind w:firstLine="0"/>
              <w:rPr>
                <w:rFonts w:cs="Arial"/>
              </w:rPr>
            </w:pPr>
          </w:p>
          <w:p w:rsidR="00C2124A" w:rsidRDefault="00C2124A">
            <w:pPr>
              <w:widowControl w:val="0"/>
              <w:shd w:val="clear" w:color="auto" w:fill="FFFFFF"/>
              <w:autoSpaceDE w:val="0"/>
              <w:autoSpaceDN w:val="0"/>
              <w:adjustRightInd w:val="0"/>
              <w:ind w:firstLine="0"/>
              <w:rPr>
                <w:rFonts w:cs="Arial"/>
              </w:rPr>
            </w:pPr>
            <w:r>
              <w:rPr>
                <w:rFonts w:cs="Arial"/>
              </w:rPr>
              <w:t>Мероприятие 3.6. Формирование муниципальной системы конкурсных мероприятий в сфере дополнительного образования, воспитания и развития одаренных детей и молодежи.</w:t>
            </w:r>
          </w:p>
        </w:tc>
      </w:tr>
      <w:tr w:rsidR="00C2124A" w:rsidTr="00C2124A">
        <w:trPr>
          <w:trHeight w:val="745"/>
        </w:trPr>
        <w:tc>
          <w:tcPr>
            <w:tcW w:w="256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5"/>
              </w:rPr>
              <w:t>Цели подпрограммы</w:t>
            </w:r>
          </w:p>
        </w:tc>
        <w:tc>
          <w:tcPr>
            <w:tcW w:w="707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ind w:firstLine="0"/>
              <w:rPr>
                <w:rFonts w:cs="Arial"/>
              </w:rPr>
            </w:pPr>
            <w:r>
              <w:rPr>
                <w:rFonts w:cs="Arial"/>
              </w:rPr>
              <w:t>- Обеспечение достижения к 2026 году охвата дополнительным образованием 80 % детей в возрасте от 5 до 18 лет, в том числе 20% – программами технической и естественнонаучной направленности за счет увеличения доступности дополнительного образования для детей.</w:t>
            </w:r>
          </w:p>
          <w:p w:rsidR="00C2124A" w:rsidRDefault="00C2124A">
            <w:pPr>
              <w:widowControl w:val="0"/>
              <w:shd w:val="clear" w:color="auto" w:fill="FFFFFF"/>
              <w:autoSpaceDE w:val="0"/>
              <w:autoSpaceDN w:val="0"/>
              <w:adjustRightInd w:val="0"/>
              <w:ind w:firstLine="0"/>
              <w:rPr>
                <w:rFonts w:cs="Arial"/>
              </w:rPr>
            </w:pPr>
            <w:r>
              <w:rPr>
                <w:rFonts w:cs="Arial"/>
              </w:rPr>
              <w:t>- Обеспечение равного доступа детей Терновского района к высокотехнологичным дополнительным образовательным программам естественнонаучной и технической направленностей посредством реализации новой модели дополнительного образования детей</w:t>
            </w:r>
          </w:p>
        </w:tc>
      </w:tr>
      <w:tr w:rsidR="00C2124A" w:rsidTr="00C2124A">
        <w:trPr>
          <w:trHeight w:val="2806"/>
        </w:trPr>
        <w:tc>
          <w:tcPr>
            <w:tcW w:w="256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4"/>
              </w:rPr>
              <w:lastRenderedPageBreak/>
              <w:t xml:space="preserve">Задачи </w:t>
            </w:r>
            <w:r>
              <w:rPr>
                <w:rFonts w:cs="Arial"/>
                <w:bCs/>
                <w:spacing w:val="-5"/>
              </w:rPr>
              <w:t>подпрограммы</w:t>
            </w:r>
          </w:p>
        </w:tc>
        <w:tc>
          <w:tcPr>
            <w:tcW w:w="707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shd w:val="clear" w:color="auto" w:fill="FFFFFF"/>
              <w:ind w:firstLine="0"/>
              <w:rPr>
                <w:rFonts w:cs="Arial"/>
              </w:rPr>
            </w:pPr>
            <w:r>
              <w:rPr>
                <w:rFonts w:cs="Arial"/>
              </w:rPr>
              <w:t>- привлечение детей и подростков к занятиям дополнительного образования;</w:t>
            </w:r>
          </w:p>
          <w:p w:rsidR="00C2124A" w:rsidRDefault="00C2124A">
            <w:pPr>
              <w:shd w:val="clear" w:color="auto" w:fill="FFFFFF"/>
              <w:ind w:firstLine="0"/>
              <w:rPr>
                <w:rFonts w:cs="Arial"/>
              </w:rPr>
            </w:pPr>
            <w:r>
              <w:rPr>
                <w:rFonts w:cs="Arial"/>
                <w:spacing w:val="1"/>
              </w:rPr>
              <w:t xml:space="preserve">- обеспечение полноценного качественного дополнительного </w:t>
            </w:r>
            <w:r>
              <w:rPr>
                <w:rFonts w:cs="Arial"/>
              </w:rPr>
              <w:t>образования, соответствующего государственным стандартам;</w:t>
            </w:r>
          </w:p>
          <w:p w:rsidR="00C2124A" w:rsidRDefault="00C2124A">
            <w:pPr>
              <w:shd w:val="clear" w:color="auto" w:fill="FFFFFF"/>
              <w:ind w:firstLine="0"/>
              <w:rPr>
                <w:rFonts w:cs="Arial"/>
              </w:rPr>
            </w:pPr>
            <w:r>
              <w:rPr>
                <w:rFonts w:cs="Arial"/>
              </w:rPr>
              <w:t>- создание необходимых условий для обеспечения подготовки талантливых детей и спортивного резерва;</w:t>
            </w:r>
          </w:p>
          <w:p w:rsidR="00C2124A" w:rsidRDefault="00C2124A">
            <w:pPr>
              <w:widowControl w:val="0"/>
              <w:shd w:val="clear" w:color="auto" w:fill="FFFFFF"/>
              <w:autoSpaceDE w:val="0"/>
              <w:autoSpaceDN w:val="0"/>
              <w:adjustRightInd w:val="0"/>
              <w:ind w:firstLine="0"/>
              <w:rPr>
                <w:rFonts w:cs="Arial"/>
              </w:rPr>
            </w:pPr>
            <w:r>
              <w:rPr>
                <w:rFonts w:cs="Arial"/>
                <w:spacing w:val="11"/>
              </w:rPr>
              <w:t xml:space="preserve">- повышение уровня мастерства воспитанников </w:t>
            </w:r>
            <w:r>
              <w:rPr>
                <w:rFonts w:cs="Arial"/>
                <w:spacing w:val="3"/>
              </w:rPr>
              <w:t xml:space="preserve">учреждений дополнительного образования детей и достижение </w:t>
            </w:r>
            <w:r>
              <w:rPr>
                <w:rFonts w:cs="Arial"/>
                <w:spacing w:val="-2"/>
              </w:rPr>
              <w:t xml:space="preserve">ими высоких результатов на конкурсах, олимпиадах, фестивалях и </w:t>
            </w:r>
            <w:r>
              <w:rPr>
                <w:rFonts w:cs="Arial"/>
              </w:rPr>
              <w:t>соревнованиях различного уровня.</w:t>
            </w:r>
          </w:p>
        </w:tc>
      </w:tr>
      <w:tr w:rsidR="00C2124A" w:rsidTr="00C2124A">
        <w:trPr>
          <w:trHeight w:val="3150"/>
        </w:trPr>
        <w:tc>
          <w:tcPr>
            <w:tcW w:w="241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3"/>
              </w:rPr>
              <w:t xml:space="preserve">Целевые индикаторы и </w:t>
            </w:r>
            <w:r>
              <w:rPr>
                <w:rFonts w:cs="Arial"/>
                <w:bCs/>
                <w:spacing w:val="-4"/>
              </w:rPr>
              <w:t xml:space="preserve">показатели </w:t>
            </w:r>
            <w:r>
              <w:rPr>
                <w:rFonts w:cs="Arial"/>
                <w:bCs/>
                <w:spacing w:val="-5"/>
              </w:rPr>
              <w:t>подпрограммы</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cPr>
          <w:p w:rsidR="00C2124A" w:rsidRDefault="00C2124A">
            <w:pPr>
              <w:numPr>
                <w:ilvl w:val="0"/>
                <w:numId w:val="14"/>
              </w:numPr>
              <w:ind w:left="0" w:firstLine="0"/>
              <w:rPr>
                <w:rFonts w:cs="Arial"/>
              </w:rPr>
            </w:pPr>
            <w:r>
              <w:rPr>
                <w:rFonts w:cs="Arial"/>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C2124A" w:rsidRDefault="00C2124A">
            <w:pPr>
              <w:numPr>
                <w:ilvl w:val="0"/>
                <w:numId w:val="14"/>
              </w:numPr>
              <w:ind w:left="0" w:firstLine="0"/>
              <w:rPr>
                <w:rFonts w:cs="Arial"/>
              </w:rPr>
            </w:pPr>
            <w:r>
              <w:rPr>
                <w:rFonts w:cs="Arial"/>
              </w:rPr>
              <w:t>Доля детей в возрасте от 5 до 18 лет, охваченных дополнительными общеразвивающими программами технической и естественнонаучной направленностей (%)</w:t>
            </w:r>
          </w:p>
          <w:p w:rsidR="00C2124A" w:rsidRDefault="00C2124A">
            <w:pPr>
              <w:numPr>
                <w:ilvl w:val="0"/>
                <w:numId w:val="14"/>
              </w:numPr>
              <w:ind w:left="0" w:firstLine="0"/>
              <w:rPr>
                <w:rFonts w:cs="Arial"/>
              </w:rPr>
            </w:pPr>
            <w:r>
              <w:rPr>
                <w:rFonts w:cs="Arial"/>
              </w:rPr>
              <w:t>Количество муниципальных учреждений в Терновском муниципальном районе, реализовавших современные системы дополнительного образования детей</w:t>
            </w:r>
          </w:p>
          <w:p w:rsidR="00C2124A" w:rsidRDefault="00C2124A">
            <w:pPr>
              <w:numPr>
                <w:ilvl w:val="0"/>
                <w:numId w:val="14"/>
              </w:numPr>
              <w:ind w:left="0" w:firstLine="0"/>
              <w:rPr>
                <w:rFonts w:cs="Arial"/>
              </w:rPr>
            </w:pPr>
            <w:r>
              <w:rPr>
                <w:rFonts w:cs="Arial"/>
              </w:rPr>
              <w:t>Доля педагогов реализующих программы дополнительного образования, повысивших квалификацию, от общего количества вовлеченных в проект</w:t>
            </w:r>
          </w:p>
          <w:p w:rsidR="00C2124A" w:rsidRDefault="00C2124A">
            <w:pPr>
              <w:numPr>
                <w:ilvl w:val="0"/>
                <w:numId w:val="14"/>
              </w:numPr>
              <w:ind w:left="0" w:firstLine="0"/>
              <w:rPr>
                <w:rFonts w:cs="Arial"/>
              </w:rPr>
            </w:pPr>
            <w:r>
              <w:rPr>
                <w:rFonts w:cs="Arial"/>
              </w:rPr>
              <w:t>Доля детей в возрасте от 5 до 18 лет, охваченных дополнительным образованием в сельской местности (в % от общего количества детей в районе)</w:t>
            </w:r>
          </w:p>
          <w:p w:rsidR="00C2124A" w:rsidRDefault="00C2124A">
            <w:pPr>
              <w:numPr>
                <w:ilvl w:val="0"/>
                <w:numId w:val="14"/>
              </w:numPr>
              <w:ind w:left="0" w:firstLine="0"/>
              <w:rPr>
                <w:rFonts w:cs="Arial"/>
              </w:rPr>
            </w:pPr>
            <w:r>
              <w:rPr>
                <w:rFonts w:cs="Arial"/>
              </w:rPr>
              <w:t>Доля детей в возрасте от 5 до 18 лет, охваченных дополнительными общеразвивающими программами технической и естественнонаучной направленности, в сельской местности (%)</w:t>
            </w:r>
          </w:p>
          <w:p w:rsidR="00C2124A" w:rsidRDefault="00C2124A">
            <w:pPr>
              <w:numPr>
                <w:ilvl w:val="0"/>
                <w:numId w:val="14"/>
              </w:numPr>
              <w:ind w:left="0" w:firstLine="0"/>
              <w:rPr>
                <w:rFonts w:cs="Arial"/>
              </w:rPr>
            </w:pPr>
            <w:r>
              <w:rPr>
                <w:rFonts w:cs="Arial"/>
              </w:rPr>
              <w:t>Доля детей в возрасте от 5 до 18 лет являющихся призерами и победителями региональных, всероссийских и международных конкурсов по программам технической и естественно-научной направленности (%)</w:t>
            </w:r>
          </w:p>
          <w:p w:rsidR="00C2124A" w:rsidRDefault="00C2124A">
            <w:pPr>
              <w:numPr>
                <w:ilvl w:val="0"/>
                <w:numId w:val="14"/>
              </w:numPr>
              <w:ind w:left="0" w:firstLine="0"/>
              <w:rPr>
                <w:rFonts w:cs="Arial"/>
              </w:rPr>
            </w:pPr>
            <w:r>
              <w:rPr>
                <w:rFonts w:cs="Arial"/>
              </w:rPr>
              <w:t>Доля родителей (законных представителей), удовлетворенных качеством реализации дополнительных образовательных программ</w:t>
            </w:r>
          </w:p>
          <w:p w:rsidR="00C2124A" w:rsidRDefault="00C2124A">
            <w:pPr>
              <w:widowControl w:val="0"/>
              <w:shd w:val="clear" w:color="auto" w:fill="FFFFFF"/>
              <w:autoSpaceDE w:val="0"/>
              <w:autoSpaceDN w:val="0"/>
              <w:adjustRightInd w:val="0"/>
              <w:ind w:firstLine="0"/>
              <w:rPr>
                <w:rFonts w:cs="Arial"/>
              </w:rPr>
            </w:pPr>
          </w:p>
        </w:tc>
      </w:tr>
      <w:tr w:rsidR="00C2124A" w:rsidTr="00C2124A">
        <w:trPr>
          <w:trHeight w:val="965"/>
        </w:trPr>
        <w:tc>
          <w:tcPr>
            <w:tcW w:w="241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5"/>
              </w:rPr>
              <w:t xml:space="preserve">Этапы и сроки </w:t>
            </w:r>
            <w:r>
              <w:rPr>
                <w:rFonts w:cs="Arial"/>
                <w:bCs/>
                <w:spacing w:val="-3"/>
              </w:rPr>
              <w:t xml:space="preserve">реализации </w:t>
            </w:r>
            <w:r>
              <w:rPr>
                <w:rFonts w:cs="Arial"/>
                <w:bCs/>
                <w:spacing w:val="-4"/>
              </w:rPr>
              <w:t>подпрограммы</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9"/>
              </w:rPr>
              <w:t>2021-2026 годы.</w:t>
            </w:r>
          </w:p>
        </w:tc>
      </w:tr>
      <w:tr w:rsidR="00C2124A" w:rsidTr="00C2124A">
        <w:trPr>
          <w:trHeight w:val="2303"/>
        </w:trPr>
        <w:tc>
          <w:tcPr>
            <w:tcW w:w="241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5"/>
              </w:rPr>
              <w:lastRenderedPageBreak/>
              <w:t xml:space="preserve">Объемы </w:t>
            </w:r>
            <w:r>
              <w:rPr>
                <w:rFonts w:cs="Arial"/>
                <w:bCs/>
                <w:spacing w:val="-4"/>
              </w:rPr>
              <w:t xml:space="preserve">бюджетных ассигнований на </w:t>
            </w:r>
            <w:r>
              <w:rPr>
                <w:rFonts w:cs="Arial"/>
                <w:bCs/>
                <w:spacing w:val="-3"/>
              </w:rPr>
              <w:t>реализацию подпрограммы</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shd w:val="clear" w:color="auto" w:fill="FFFFFF"/>
              <w:ind w:firstLine="0"/>
              <w:rPr>
                <w:rFonts w:cs="Arial"/>
              </w:rPr>
            </w:pPr>
            <w:r>
              <w:rPr>
                <w:rFonts w:cs="Arial"/>
                <w:spacing w:val="4"/>
              </w:rPr>
              <w:t xml:space="preserve">Финансирование Подпрограммы осуществляется за счет </w:t>
            </w:r>
            <w:r>
              <w:rPr>
                <w:rFonts w:cs="Arial"/>
              </w:rPr>
              <w:t>средств из муниципального бюджета тыс.руб.:</w:t>
            </w:r>
          </w:p>
          <w:p w:rsidR="00C2124A" w:rsidRDefault="00C2124A">
            <w:pPr>
              <w:shd w:val="clear" w:color="auto" w:fill="FFFFFF"/>
              <w:ind w:firstLine="0"/>
              <w:rPr>
                <w:rFonts w:cs="Arial"/>
                <w:spacing w:val="4"/>
              </w:rPr>
            </w:pPr>
            <w:r>
              <w:rPr>
                <w:rFonts w:cs="Arial"/>
                <w:spacing w:val="4"/>
              </w:rPr>
              <w:t xml:space="preserve">2021 г.- 13407,2 </w:t>
            </w:r>
          </w:p>
          <w:p w:rsidR="00C2124A" w:rsidRDefault="00C2124A">
            <w:pPr>
              <w:shd w:val="clear" w:color="auto" w:fill="FFFFFF"/>
              <w:ind w:firstLine="0"/>
              <w:rPr>
                <w:rFonts w:cs="Arial"/>
                <w:spacing w:val="4"/>
              </w:rPr>
            </w:pPr>
            <w:r>
              <w:rPr>
                <w:rFonts w:cs="Arial"/>
                <w:spacing w:val="4"/>
              </w:rPr>
              <w:t>2022 г.- 15387,51</w:t>
            </w:r>
          </w:p>
          <w:p w:rsidR="00C2124A" w:rsidRDefault="00C2124A">
            <w:pPr>
              <w:shd w:val="clear" w:color="auto" w:fill="FFFFFF"/>
              <w:ind w:firstLine="0"/>
              <w:rPr>
                <w:rFonts w:cs="Arial"/>
                <w:spacing w:val="4"/>
              </w:rPr>
            </w:pPr>
            <w:r>
              <w:rPr>
                <w:rFonts w:cs="Arial"/>
                <w:spacing w:val="4"/>
              </w:rPr>
              <w:t>2023 г.- 17299,43</w:t>
            </w:r>
          </w:p>
          <w:p w:rsidR="00C2124A" w:rsidRDefault="00C2124A">
            <w:pPr>
              <w:shd w:val="clear" w:color="auto" w:fill="FFFFFF"/>
              <w:ind w:firstLine="0"/>
              <w:rPr>
                <w:rFonts w:cs="Arial"/>
                <w:spacing w:val="-1"/>
              </w:rPr>
            </w:pPr>
            <w:r>
              <w:rPr>
                <w:rFonts w:cs="Arial"/>
                <w:spacing w:val="-1"/>
              </w:rPr>
              <w:t xml:space="preserve">2024 г.- 11390,5 </w:t>
            </w:r>
          </w:p>
          <w:p w:rsidR="00C2124A" w:rsidRDefault="00C2124A">
            <w:pPr>
              <w:shd w:val="clear" w:color="auto" w:fill="FFFFFF"/>
              <w:ind w:firstLine="0"/>
              <w:rPr>
                <w:rFonts w:cs="Arial"/>
                <w:spacing w:val="4"/>
              </w:rPr>
            </w:pPr>
            <w:r>
              <w:rPr>
                <w:rFonts w:cs="Arial"/>
                <w:spacing w:val="4"/>
              </w:rPr>
              <w:t xml:space="preserve">2025 г.- 12313,9 </w:t>
            </w:r>
          </w:p>
          <w:p w:rsidR="00C2124A" w:rsidRDefault="00C2124A">
            <w:pPr>
              <w:shd w:val="clear" w:color="auto" w:fill="FFFFFF"/>
              <w:ind w:firstLine="0"/>
              <w:rPr>
                <w:rFonts w:cs="Arial"/>
              </w:rPr>
            </w:pPr>
            <w:r>
              <w:rPr>
                <w:rFonts w:cs="Arial"/>
                <w:spacing w:val="4"/>
              </w:rPr>
              <w:t>2026 г.- 13486,5</w:t>
            </w:r>
          </w:p>
        </w:tc>
      </w:tr>
      <w:tr w:rsidR="00C2124A" w:rsidTr="00C2124A">
        <w:trPr>
          <w:trHeight w:val="1788"/>
        </w:trPr>
        <w:tc>
          <w:tcPr>
            <w:tcW w:w="241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3"/>
              </w:rPr>
              <w:t xml:space="preserve">Ожидаемые конечные </w:t>
            </w:r>
            <w:r>
              <w:rPr>
                <w:rFonts w:cs="Arial"/>
                <w:bCs/>
                <w:spacing w:val="-4"/>
              </w:rPr>
              <w:t xml:space="preserve">результаты </w:t>
            </w:r>
            <w:r>
              <w:rPr>
                <w:rFonts w:cs="Arial"/>
                <w:bCs/>
                <w:spacing w:val="-3"/>
              </w:rPr>
              <w:t xml:space="preserve">реализации </w:t>
            </w:r>
            <w:r>
              <w:rPr>
                <w:rFonts w:cs="Arial"/>
                <w:bCs/>
                <w:spacing w:val="-5"/>
              </w:rPr>
              <w:t>подпрограммы</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В Терновском муниципальном районе функционирует система дополнительного образования детей, которая на основе лучших практик обеспечивает реализацию современных, вариативных и востребованных дополнительных общеобразовательных программ различных направленностей для детей, в том числе технической и естественнонаучной, соответствующих интересам детей и их родителей, муниципальным особенностям и потребностям социально-экономического и технологического развития региона</w:t>
            </w:r>
          </w:p>
        </w:tc>
      </w:tr>
    </w:tbl>
    <w:p w:rsidR="00C2124A" w:rsidRDefault="00C2124A" w:rsidP="00C2124A">
      <w:pPr>
        <w:ind w:firstLine="709"/>
        <w:rPr>
          <w:rFonts w:cs="Arial"/>
        </w:rPr>
      </w:pPr>
    </w:p>
    <w:p w:rsidR="00C2124A" w:rsidRDefault="00C2124A" w:rsidP="00C2124A">
      <w:pPr>
        <w:ind w:firstLine="709"/>
        <w:rPr>
          <w:rFonts w:cs="Arial"/>
        </w:rPr>
      </w:pPr>
    </w:p>
    <w:p w:rsidR="00C2124A" w:rsidRDefault="00C2124A" w:rsidP="00C2124A">
      <w:pPr>
        <w:numPr>
          <w:ilvl w:val="2"/>
          <w:numId w:val="10"/>
        </w:numPr>
        <w:shd w:val="clear" w:color="auto" w:fill="FFFFFF"/>
        <w:ind w:left="0" w:firstLine="709"/>
        <w:rPr>
          <w:rFonts w:cs="Arial"/>
        </w:rPr>
      </w:pPr>
      <w:r>
        <w:rPr>
          <w:rFonts w:cs="Arial"/>
        </w:rPr>
        <w:t>ХАРАКТЕРИСТИКА ПРОБЛЕМЫ И ОБОСНОВАНИЕ НЕОБХОДИМОСТИ ЕЕ РЕШЕНИЯ</w:t>
      </w:r>
    </w:p>
    <w:p w:rsidR="00C2124A" w:rsidRDefault="00C2124A" w:rsidP="00C2124A">
      <w:pPr>
        <w:shd w:val="clear" w:color="auto" w:fill="FFFFFF"/>
        <w:ind w:firstLine="709"/>
        <w:rPr>
          <w:rFonts w:cs="Arial"/>
        </w:rPr>
      </w:pPr>
    </w:p>
    <w:p w:rsidR="00C2124A" w:rsidRDefault="00C2124A" w:rsidP="00C2124A">
      <w:pPr>
        <w:suppressAutoHyphens/>
        <w:ind w:firstLine="709"/>
        <w:rPr>
          <w:rFonts w:eastAsia="Calibri" w:cs="Arial"/>
          <w:lang w:eastAsia="ar-SA"/>
        </w:rPr>
      </w:pPr>
      <w:r>
        <w:rPr>
          <w:rFonts w:eastAsia="Calibri" w:cs="Arial"/>
          <w:lang w:eastAsia="ar-SA"/>
        </w:rPr>
        <w:t>На сегодняшний день дополнительное образование – это важнейшая ветвь системы образования. Совершенствование системы дополнительного образования – одно из основных направлений деятельности муниципальной системы образования.</w:t>
      </w:r>
    </w:p>
    <w:p w:rsidR="00C2124A" w:rsidRDefault="00C2124A" w:rsidP="00C2124A">
      <w:pPr>
        <w:ind w:firstLine="709"/>
        <w:rPr>
          <w:rFonts w:cs="Arial"/>
        </w:rPr>
      </w:pPr>
      <w:r>
        <w:rPr>
          <w:rFonts w:cs="Arial"/>
        </w:rPr>
        <w:t xml:space="preserve"> В новом учебном году количество учреждений, реализующие программы дополнительного образования в системе образования, осталось неизменным – это Дом детского творчества, </w:t>
      </w:r>
      <w:proofErr w:type="spellStart"/>
      <w:r>
        <w:rPr>
          <w:rFonts w:cs="Arial"/>
        </w:rPr>
        <w:t>детско</w:t>
      </w:r>
      <w:proofErr w:type="spellEnd"/>
      <w:r>
        <w:rPr>
          <w:rFonts w:cs="Arial"/>
        </w:rPr>
        <w:t xml:space="preserve"> – юношеская спортивная школа.</w:t>
      </w:r>
    </w:p>
    <w:p w:rsidR="00C2124A" w:rsidRDefault="00C2124A" w:rsidP="00C2124A">
      <w:pPr>
        <w:ind w:firstLine="709"/>
        <w:rPr>
          <w:rFonts w:cs="Arial"/>
        </w:rPr>
      </w:pPr>
      <w:r>
        <w:rPr>
          <w:rFonts w:cs="Arial"/>
        </w:rPr>
        <w:t xml:space="preserve">В ходе реализации государственной политики в сфере дополнительного образования детей на муниципальном уровне решается задача увеличения охвата детей соответствующими образовательными программами. Количество детей, охваченных дополнительным образованием, за последние 5 лет, увеличилось с 68 до 85 процентов. </w:t>
      </w:r>
    </w:p>
    <w:p w:rsidR="00C2124A" w:rsidRDefault="00C2124A" w:rsidP="00C2124A">
      <w:pPr>
        <w:ind w:firstLine="709"/>
        <w:rPr>
          <w:rFonts w:cs="Arial"/>
        </w:rPr>
      </w:pPr>
      <w:r>
        <w:rPr>
          <w:rFonts w:cs="Arial"/>
        </w:rPr>
        <w:t>Это стало возможным благодаря следующим фактора:</w:t>
      </w:r>
    </w:p>
    <w:p w:rsidR="00C2124A" w:rsidRDefault="00C2124A" w:rsidP="00C2124A">
      <w:pPr>
        <w:ind w:firstLine="709"/>
        <w:rPr>
          <w:rFonts w:cs="Arial"/>
        </w:rPr>
      </w:pPr>
      <w:r>
        <w:rPr>
          <w:rFonts w:cs="Arial"/>
        </w:rPr>
        <w:t xml:space="preserve">- педагоги всех учреждений дополнительного образования организуют работу не только в своем учреждении, но и на базе общеобразовательных учреждений района. Содержание дополнительного образования в последнее время меняется, растет популярность кружков и секций, связанных с техникой и технологиями. Приоритетными мы считаем, развитие дополнительных общеобразовательных программ технической и естественнонаучной направленностей. </w:t>
      </w:r>
    </w:p>
    <w:p w:rsidR="00C2124A" w:rsidRDefault="00C2124A" w:rsidP="00C2124A">
      <w:pPr>
        <w:autoSpaceDE w:val="0"/>
        <w:autoSpaceDN w:val="0"/>
        <w:adjustRightInd w:val="0"/>
        <w:ind w:firstLine="709"/>
        <w:rPr>
          <w:rFonts w:cs="Arial"/>
        </w:rPr>
      </w:pPr>
      <w:r>
        <w:rPr>
          <w:rFonts w:cs="Arial"/>
          <w:spacing w:val="2"/>
        </w:rPr>
        <w:t xml:space="preserve">В настоящее Актуальной становится такая организация образования, которая обеспечивала бы способность человека включаться в общественные </w:t>
      </w:r>
      <w:r>
        <w:rPr>
          <w:rFonts w:cs="Arial"/>
          <w:spacing w:val="2"/>
        </w:rPr>
        <w:br/>
        <w:t xml:space="preserve">и экономические процессы, поэтому </w:t>
      </w:r>
      <w:r>
        <w:rPr>
          <w:rFonts w:cs="Arial"/>
        </w:rPr>
        <w:t>необходимо более активно развивать техническое, естественнонаучное направления, которые четко коррелируются с потребностями современного уровня развития общества.</w:t>
      </w:r>
    </w:p>
    <w:p w:rsidR="00C2124A" w:rsidRDefault="00C2124A" w:rsidP="00C2124A">
      <w:pPr>
        <w:ind w:firstLine="709"/>
        <w:rPr>
          <w:rFonts w:cs="Arial"/>
        </w:rPr>
      </w:pPr>
      <w:r>
        <w:rPr>
          <w:rFonts w:cs="Arial"/>
        </w:rPr>
        <w:t xml:space="preserve"> Для подготовки к работе в сфере высоких технологий, становления инженерного и научного образования необходимо, чтобы дополнительное образование естественнонаучной и технической направленностей стало интересным и доступным каждому школьнику. С этой необходимо создавать условия, когда педагоги и воспитанники системы дополнительного образования смогут пройти </w:t>
      </w:r>
      <w:r>
        <w:rPr>
          <w:rFonts w:cs="Arial"/>
        </w:rPr>
        <w:lastRenderedPageBreak/>
        <w:t>стажировку на базе «</w:t>
      </w:r>
      <w:proofErr w:type="spellStart"/>
      <w:r>
        <w:rPr>
          <w:rFonts w:cs="Arial"/>
        </w:rPr>
        <w:t>Кванториум</w:t>
      </w:r>
      <w:proofErr w:type="spellEnd"/>
      <w:r>
        <w:rPr>
          <w:rFonts w:cs="Arial"/>
        </w:rPr>
        <w:t>». В рамках реализации федерального проекта «Доступное дополнительное образование» в Терновском муниципальном районе создан муниципальный опорный центр на базе МКУ ДО «Дом детского творчества». Задача центра – осуществлять организационное, методическое и аналитическое сопровождение и мониторинг развития системы дополнительного образования детей на территории Терновского муниципального района.</w:t>
      </w:r>
    </w:p>
    <w:p w:rsidR="00C2124A" w:rsidRDefault="00C2124A" w:rsidP="00C2124A">
      <w:pPr>
        <w:suppressAutoHyphens/>
        <w:ind w:firstLine="709"/>
        <w:rPr>
          <w:rFonts w:eastAsia="Calibri" w:cs="Arial"/>
          <w:lang w:eastAsia="ar-SA"/>
        </w:rPr>
      </w:pPr>
      <w:r>
        <w:rPr>
          <w:rFonts w:eastAsia="Calibri" w:cs="Arial"/>
          <w:lang w:eastAsia="ar-SA"/>
        </w:rPr>
        <w:t xml:space="preserve"> Перед системой дополнительного образования на запланированный период предоставлены задачи по увеличению контингента и вовлечение детского населения в работу объединение технической и естественнонаучной направленности.</w:t>
      </w:r>
    </w:p>
    <w:p w:rsidR="00C2124A" w:rsidRDefault="00C2124A" w:rsidP="00C2124A">
      <w:pPr>
        <w:ind w:firstLine="0"/>
        <w:jc w:val="left"/>
        <w:rPr>
          <w:rFonts w:cs="Arial"/>
          <w:lang w:eastAsia="ar-SA"/>
        </w:rPr>
        <w:sectPr w:rsidR="00C2124A">
          <w:pgSz w:w="11909" w:h="16834"/>
          <w:pgMar w:top="2268" w:right="567" w:bottom="567" w:left="1701" w:header="720" w:footer="720" w:gutter="0"/>
          <w:cols w:space="720"/>
        </w:sectPr>
      </w:pPr>
    </w:p>
    <w:p w:rsidR="00C2124A" w:rsidRDefault="00C2124A" w:rsidP="00C2124A">
      <w:pPr>
        <w:shd w:val="clear" w:color="auto" w:fill="FFFFFF"/>
        <w:ind w:firstLine="709"/>
        <w:jc w:val="right"/>
        <w:rPr>
          <w:rFonts w:cs="Arial"/>
        </w:rPr>
      </w:pPr>
      <w:r>
        <w:rPr>
          <w:rFonts w:cs="Arial"/>
          <w:spacing w:val="-6"/>
        </w:rPr>
        <w:lastRenderedPageBreak/>
        <w:t>Приложение 1</w:t>
      </w:r>
    </w:p>
    <w:p w:rsidR="00C2124A" w:rsidRDefault="00C2124A" w:rsidP="00C2124A">
      <w:pPr>
        <w:shd w:val="clear" w:color="auto" w:fill="FFFFFF"/>
        <w:ind w:firstLine="709"/>
        <w:jc w:val="center"/>
        <w:rPr>
          <w:rFonts w:cs="Arial"/>
        </w:rPr>
      </w:pPr>
      <w:r>
        <w:rPr>
          <w:rFonts w:cs="Arial"/>
        </w:rPr>
        <w:t>ПЛАНИРУЕМЫЕ ЦЕЛЕВЫЕ ПОКАЗАТЕЛИ</w:t>
      </w:r>
    </w:p>
    <w:p w:rsidR="00C2124A" w:rsidRDefault="00C2124A" w:rsidP="00C2124A">
      <w:pPr>
        <w:shd w:val="clear" w:color="auto" w:fill="FFFFFF"/>
        <w:ind w:firstLine="709"/>
        <w:jc w:val="center"/>
        <w:rPr>
          <w:rFonts w:cs="Arial"/>
          <w:spacing w:val="4"/>
        </w:rPr>
      </w:pPr>
      <w:r>
        <w:rPr>
          <w:rFonts w:cs="Arial"/>
        </w:rPr>
        <w:t xml:space="preserve">ПОДПРОГРАММЫ </w:t>
      </w:r>
      <w:r>
        <w:rPr>
          <w:rFonts w:cs="Arial"/>
          <w:spacing w:val="4"/>
        </w:rPr>
        <w:t>«Развитие дополнительного образования»</w:t>
      </w:r>
    </w:p>
    <w:p w:rsidR="00C2124A" w:rsidRDefault="00C2124A" w:rsidP="00C2124A">
      <w:pPr>
        <w:shd w:val="clear" w:color="auto" w:fill="FFFFFF"/>
        <w:ind w:firstLine="709"/>
        <w:jc w:val="center"/>
        <w:rPr>
          <w:rFonts w:cs="Arial"/>
          <w:spacing w:val="-1"/>
        </w:rPr>
      </w:pPr>
      <w:r>
        <w:rPr>
          <w:rFonts w:cs="Arial"/>
          <w:spacing w:val="3"/>
        </w:rPr>
        <w:t>муниципальной целевой программы «Развитие образования</w:t>
      </w:r>
      <w:r>
        <w:rPr>
          <w:rFonts w:cs="Arial"/>
          <w:spacing w:val="-2"/>
        </w:rPr>
        <w:t>» на 2021-</w:t>
      </w:r>
      <w:r>
        <w:rPr>
          <w:rFonts w:cs="Arial"/>
          <w:spacing w:val="-1"/>
        </w:rPr>
        <w:t>2026 г.г.</w:t>
      </w:r>
    </w:p>
    <w:p w:rsidR="00C2124A" w:rsidRDefault="00C2124A" w:rsidP="00C2124A">
      <w:pPr>
        <w:shd w:val="clear" w:color="auto" w:fill="FFFFFF"/>
        <w:ind w:firstLine="709"/>
        <w:rPr>
          <w:rFonts w:cs="Arial"/>
        </w:rPr>
      </w:pPr>
    </w:p>
    <w:tbl>
      <w:tblPr>
        <w:tblW w:w="14640" w:type="dxa"/>
        <w:tblLayout w:type="fixed"/>
        <w:tblCellMar>
          <w:left w:w="40" w:type="dxa"/>
          <w:right w:w="40" w:type="dxa"/>
        </w:tblCellMar>
        <w:tblLook w:val="00A0" w:firstRow="1" w:lastRow="0" w:firstColumn="1" w:lastColumn="0" w:noHBand="0" w:noVBand="0"/>
      </w:tblPr>
      <w:tblGrid>
        <w:gridCol w:w="687"/>
        <w:gridCol w:w="6866"/>
        <w:gridCol w:w="569"/>
        <w:gridCol w:w="1138"/>
        <w:gridCol w:w="979"/>
        <w:gridCol w:w="979"/>
        <w:gridCol w:w="1130"/>
        <w:gridCol w:w="994"/>
        <w:gridCol w:w="972"/>
        <w:gridCol w:w="326"/>
      </w:tblGrid>
      <w:tr w:rsidR="00C2124A" w:rsidTr="00C2124A">
        <w:trPr>
          <w:trHeight w:val="302"/>
        </w:trPr>
        <w:tc>
          <w:tcPr>
            <w:tcW w:w="687"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6866"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3"/>
              </w:rPr>
              <w:t>Наименование цели, целевого</w:t>
            </w:r>
          </w:p>
        </w:tc>
        <w:tc>
          <w:tcPr>
            <w:tcW w:w="56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Ед.</w:t>
            </w:r>
          </w:p>
        </w:tc>
        <w:tc>
          <w:tcPr>
            <w:tcW w:w="1138" w:type="dxa"/>
            <w:tcBorders>
              <w:top w:val="single" w:sz="6" w:space="0" w:color="auto"/>
              <w:left w:val="single" w:sz="6" w:space="0" w:color="auto"/>
              <w:bottom w:val="single" w:sz="6" w:space="0" w:color="auto"/>
              <w:right w:val="nil"/>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1958" w:type="dxa"/>
            <w:gridSpan w:val="2"/>
            <w:tcBorders>
              <w:top w:val="single" w:sz="6" w:space="0" w:color="auto"/>
              <w:left w:val="nil"/>
              <w:bottom w:val="single" w:sz="6" w:space="0" w:color="auto"/>
              <w:right w:val="nil"/>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4"/>
              </w:rPr>
              <w:t>Значение</w:t>
            </w:r>
          </w:p>
        </w:tc>
        <w:tc>
          <w:tcPr>
            <w:tcW w:w="2124" w:type="dxa"/>
            <w:gridSpan w:val="2"/>
            <w:tcBorders>
              <w:top w:val="single" w:sz="6" w:space="0" w:color="auto"/>
              <w:left w:val="nil"/>
              <w:bottom w:val="single" w:sz="6" w:space="0" w:color="auto"/>
              <w:right w:val="nil"/>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4"/>
              </w:rPr>
              <w:t>целевого показателя</w:t>
            </w:r>
          </w:p>
        </w:tc>
        <w:tc>
          <w:tcPr>
            <w:tcW w:w="972" w:type="dxa"/>
            <w:tcBorders>
              <w:top w:val="single" w:sz="6" w:space="0" w:color="auto"/>
              <w:left w:val="nil"/>
              <w:bottom w:val="single" w:sz="6" w:space="0" w:color="auto"/>
              <w:right w:val="nil"/>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326" w:type="dxa"/>
            <w:tcBorders>
              <w:top w:val="single" w:sz="6" w:space="0" w:color="auto"/>
              <w:left w:val="nil"/>
              <w:bottom w:val="single" w:sz="6"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r>
      <w:tr w:rsidR="00C2124A" w:rsidTr="00C2124A">
        <w:trPr>
          <w:trHeight w:val="288"/>
        </w:trPr>
        <w:tc>
          <w:tcPr>
            <w:tcW w:w="687" w:type="dxa"/>
            <w:tcBorders>
              <w:top w:val="nil"/>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п/п</w:t>
            </w:r>
          </w:p>
        </w:tc>
        <w:tc>
          <w:tcPr>
            <w:tcW w:w="6866" w:type="dxa"/>
            <w:tcBorders>
              <w:top w:val="nil"/>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3"/>
              </w:rPr>
              <w:t>показателя</w:t>
            </w:r>
          </w:p>
        </w:tc>
        <w:tc>
          <w:tcPr>
            <w:tcW w:w="569" w:type="dxa"/>
            <w:tcBorders>
              <w:top w:val="nil"/>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6"/>
              </w:rPr>
              <w:t>изм.</w:t>
            </w:r>
          </w:p>
        </w:tc>
        <w:tc>
          <w:tcPr>
            <w:tcW w:w="6518" w:type="dxa"/>
            <w:gridSpan w:val="7"/>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1"/>
              </w:rPr>
              <w:t>Плановый период</w:t>
            </w:r>
          </w:p>
        </w:tc>
      </w:tr>
      <w:tr w:rsidR="00C2124A" w:rsidTr="00C2124A">
        <w:trPr>
          <w:trHeight w:val="310"/>
        </w:trPr>
        <w:tc>
          <w:tcPr>
            <w:tcW w:w="687" w:type="dxa"/>
            <w:tcBorders>
              <w:top w:val="nil"/>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6866" w:type="dxa"/>
            <w:tcBorders>
              <w:top w:val="nil"/>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569" w:type="dxa"/>
            <w:tcBorders>
              <w:top w:val="nil"/>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1138"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 xml:space="preserve">2021 </w:t>
            </w:r>
          </w:p>
          <w:p w:rsidR="00C2124A" w:rsidRDefault="00C2124A">
            <w:pPr>
              <w:widowControl w:val="0"/>
              <w:shd w:val="clear" w:color="auto" w:fill="FFFFFF"/>
              <w:autoSpaceDE w:val="0"/>
              <w:autoSpaceDN w:val="0"/>
              <w:adjustRightInd w:val="0"/>
              <w:ind w:firstLine="0"/>
              <w:rPr>
                <w:rFonts w:cs="Arial"/>
              </w:rPr>
            </w:pPr>
            <w:r>
              <w:rPr>
                <w:rFonts w:cs="Arial"/>
                <w:spacing w:val="-7"/>
              </w:rPr>
              <w:t>год</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8"/>
              </w:rPr>
            </w:pPr>
            <w:r>
              <w:rPr>
                <w:rFonts w:cs="Arial"/>
                <w:spacing w:val="-8"/>
              </w:rPr>
              <w:t>2022</w:t>
            </w:r>
          </w:p>
          <w:p w:rsidR="00C2124A" w:rsidRDefault="00C2124A">
            <w:pPr>
              <w:widowControl w:val="0"/>
              <w:shd w:val="clear" w:color="auto" w:fill="FFFFFF"/>
              <w:autoSpaceDE w:val="0"/>
              <w:autoSpaceDN w:val="0"/>
              <w:adjustRightInd w:val="0"/>
              <w:ind w:firstLine="0"/>
              <w:rPr>
                <w:rFonts w:cs="Arial"/>
              </w:rPr>
            </w:pPr>
            <w:r>
              <w:rPr>
                <w:rFonts w:cs="Arial"/>
                <w:spacing w:val="-8"/>
              </w:rPr>
              <w:t>год</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9"/>
              </w:rPr>
              <w:t>2023 год</w:t>
            </w:r>
          </w:p>
        </w:tc>
        <w:tc>
          <w:tcPr>
            <w:tcW w:w="1130"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8"/>
              </w:rPr>
            </w:pPr>
            <w:r>
              <w:rPr>
                <w:rFonts w:cs="Arial"/>
                <w:spacing w:val="-8"/>
              </w:rPr>
              <w:t xml:space="preserve">2024 </w:t>
            </w:r>
          </w:p>
          <w:p w:rsidR="00C2124A" w:rsidRDefault="00C2124A">
            <w:pPr>
              <w:widowControl w:val="0"/>
              <w:shd w:val="clear" w:color="auto" w:fill="FFFFFF"/>
              <w:autoSpaceDE w:val="0"/>
              <w:autoSpaceDN w:val="0"/>
              <w:adjustRightInd w:val="0"/>
              <w:ind w:firstLine="0"/>
              <w:rPr>
                <w:rFonts w:cs="Arial"/>
              </w:rPr>
            </w:pPr>
            <w:r>
              <w:rPr>
                <w:rFonts w:cs="Arial"/>
                <w:spacing w:val="-8"/>
              </w:rPr>
              <w:t>год</w:t>
            </w:r>
          </w:p>
        </w:tc>
        <w:tc>
          <w:tcPr>
            <w:tcW w:w="994"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7"/>
              </w:rPr>
              <w:t>2025 год</w:t>
            </w:r>
          </w:p>
        </w:tc>
        <w:tc>
          <w:tcPr>
            <w:tcW w:w="972"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9"/>
              </w:rPr>
              <w:t>2026 год</w:t>
            </w:r>
          </w:p>
        </w:tc>
        <w:tc>
          <w:tcPr>
            <w:tcW w:w="326"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r>
      <w:tr w:rsidR="00C2124A" w:rsidTr="00C2124A">
        <w:trPr>
          <w:trHeight w:val="288"/>
        </w:trPr>
        <w:tc>
          <w:tcPr>
            <w:tcW w:w="687"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1</w:t>
            </w:r>
          </w:p>
        </w:tc>
        <w:tc>
          <w:tcPr>
            <w:tcW w:w="6866"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w:t>
            </w:r>
          </w:p>
        </w:tc>
        <w:tc>
          <w:tcPr>
            <w:tcW w:w="56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3</w:t>
            </w:r>
          </w:p>
        </w:tc>
        <w:tc>
          <w:tcPr>
            <w:tcW w:w="1138"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6</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w:t>
            </w:r>
          </w:p>
        </w:tc>
        <w:tc>
          <w:tcPr>
            <w:tcW w:w="1130"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9</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10</w:t>
            </w:r>
          </w:p>
        </w:tc>
        <w:tc>
          <w:tcPr>
            <w:tcW w:w="972"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11</w:t>
            </w:r>
          </w:p>
        </w:tc>
        <w:tc>
          <w:tcPr>
            <w:tcW w:w="326" w:type="dxa"/>
            <w:tcBorders>
              <w:top w:val="single" w:sz="6" w:space="0" w:color="auto"/>
              <w:left w:val="single" w:sz="6" w:space="0" w:color="auto"/>
              <w:bottom w:val="single" w:sz="6"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r>
      <w:tr w:rsidR="00C2124A" w:rsidTr="00C2124A">
        <w:trPr>
          <w:trHeight w:val="517"/>
        </w:trPr>
        <w:tc>
          <w:tcPr>
            <w:tcW w:w="687" w:type="dxa"/>
            <w:tcBorders>
              <w:top w:val="single" w:sz="6" w:space="0" w:color="auto"/>
              <w:left w:val="single" w:sz="6" w:space="0" w:color="auto"/>
              <w:bottom w:val="nil"/>
              <w:right w:val="nil"/>
            </w:tcBorders>
            <w:shd w:val="clear" w:color="auto" w:fill="FFFFFF"/>
          </w:tcPr>
          <w:p w:rsidR="00C2124A" w:rsidRDefault="00C2124A">
            <w:pPr>
              <w:shd w:val="clear" w:color="auto" w:fill="FFFFFF"/>
              <w:ind w:firstLine="0"/>
              <w:rPr>
                <w:rFonts w:cs="Arial"/>
              </w:rPr>
            </w:pPr>
          </w:p>
          <w:p w:rsidR="00C2124A" w:rsidRDefault="00C2124A">
            <w:pPr>
              <w:ind w:firstLine="0"/>
              <w:rPr>
                <w:rFonts w:cs="Arial"/>
              </w:rPr>
            </w:pPr>
          </w:p>
        </w:tc>
        <w:tc>
          <w:tcPr>
            <w:tcW w:w="6866" w:type="dxa"/>
            <w:tcBorders>
              <w:top w:val="single" w:sz="6" w:space="0" w:color="auto"/>
              <w:left w:val="nil"/>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7"/>
              </w:rPr>
              <w:t>Цель</w:t>
            </w:r>
          </w:p>
        </w:tc>
        <w:tc>
          <w:tcPr>
            <w:tcW w:w="7087" w:type="dxa"/>
            <w:gridSpan w:val="8"/>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spacing w:val="-3"/>
              </w:rPr>
              <w:t>Организация предоставления доступного и качественного дополнительного образования детей</w:t>
            </w:r>
          </w:p>
        </w:tc>
      </w:tr>
      <w:tr w:rsidR="00C2124A" w:rsidTr="00C2124A">
        <w:trPr>
          <w:trHeight w:val="829"/>
        </w:trPr>
        <w:tc>
          <w:tcPr>
            <w:tcW w:w="687"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nil"/>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56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1138"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85,0</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86,5</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87,0</w:t>
            </w:r>
          </w:p>
        </w:tc>
        <w:tc>
          <w:tcPr>
            <w:tcW w:w="1130"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87,0</w:t>
            </w:r>
          </w:p>
        </w:tc>
        <w:tc>
          <w:tcPr>
            <w:tcW w:w="994"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87,5</w:t>
            </w:r>
          </w:p>
        </w:tc>
        <w:tc>
          <w:tcPr>
            <w:tcW w:w="972"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88,0</w:t>
            </w:r>
          </w:p>
        </w:tc>
        <w:tc>
          <w:tcPr>
            <w:tcW w:w="326"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r>
      <w:tr w:rsidR="00C2124A" w:rsidTr="00C2124A">
        <w:trPr>
          <w:trHeight w:val="970"/>
        </w:trPr>
        <w:tc>
          <w:tcPr>
            <w:tcW w:w="687" w:type="dxa"/>
            <w:tcBorders>
              <w:top w:val="single" w:sz="6" w:space="0" w:color="auto"/>
              <w:left w:val="single" w:sz="6" w:space="0" w:color="auto"/>
              <w:bottom w:val="single" w:sz="6" w:space="0" w:color="auto"/>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Доля детей в возрасте от 5 до 18 лет, охваченных дополнительными общеразвивающими программами технической и естественнонаучной направленностей (%)</w:t>
            </w:r>
          </w:p>
        </w:tc>
        <w:tc>
          <w:tcPr>
            <w:tcW w:w="56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1138"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21</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22</w:t>
            </w:r>
          </w:p>
        </w:tc>
        <w:tc>
          <w:tcPr>
            <w:tcW w:w="1130"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23</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24</w:t>
            </w:r>
          </w:p>
        </w:tc>
        <w:tc>
          <w:tcPr>
            <w:tcW w:w="972"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25</w:t>
            </w:r>
          </w:p>
        </w:tc>
        <w:tc>
          <w:tcPr>
            <w:tcW w:w="326" w:type="dxa"/>
            <w:tcBorders>
              <w:top w:val="single" w:sz="6" w:space="0" w:color="auto"/>
              <w:left w:val="single" w:sz="6" w:space="0" w:color="auto"/>
              <w:bottom w:val="single" w:sz="6"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r>
      <w:tr w:rsidR="00C2124A" w:rsidTr="00C2124A">
        <w:trPr>
          <w:trHeight w:val="856"/>
        </w:trPr>
        <w:tc>
          <w:tcPr>
            <w:tcW w:w="687" w:type="dxa"/>
            <w:tcBorders>
              <w:top w:val="single" w:sz="6" w:space="0" w:color="auto"/>
              <w:left w:val="single" w:sz="6" w:space="0" w:color="auto"/>
              <w:bottom w:val="single" w:sz="4" w:space="0" w:color="auto"/>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 xml:space="preserve"> Количество муниципальных учреждений в Терновском муниципальном районе, реализовавших современные системы дополнительного образования детей</w:t>
            </w:r>
          </w:p>
        </w:tc>
        <w:tc>
          <w:tcPr>
            <w:tcW w:w="569" w:type="dxa"/>
            <w:tcBorders>
              <w:top w:val="single" w:sz="6" w:space="0" w:color="auto"/>
              <w:left w:val="single" w:sz="6" w:space="0" w:color="auto"/>
              <w:bottom w:val="single" w:sz="4"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1138"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13</w:t>
            </w:r>
          </w:p>
        </w:tc>
        <w:tc>
          <w:tcPr>
            <w:tcW w:w="979"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14</w:t>
            </w:r>
          </w:p>
        </w:tc>
        <w:tc>
          <w:tcPr>
            <w:tcW w:w="979"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15</w:t>
            </w:r>
          </w:p>
        </w:tc>
        <w:tc>
          <w:tcPr>
            <w:tcW w:w="1130"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16</w:t>
            </w:r>
          </w:p>
        </w:tc>
        <w:tc>
          <w:tcPr>
            <w:tcW w:w="994"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9"/>
              </w:rPr>
            </w:pPr>
            <w:r>
              <w:rPr>
                <w:rFonts w:cs="Arial"/>
                <w:spacing w:val="-9"/>
              </w:rPr>
              <w:t>16</w:t>
            </w:r>
          </w:p>
        </w:tc>
        <w:tc>
          <w:tcPr>
            <w:tcW w:w="972"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17</w:t>
            </w:r>
          </w:p>
        </w:tc>
        <w:tc>
          <w:tcPr>
            <w:tcW w:w="326" w:type="dxa"/>
            <w:tcBorders>
              <w:top w:val="single" w:sz="6" w:space="0" w:color="auto"/>
              <w:left w:val="single" w:sz="6" w:space="0" w:color="auto"/>
              <w:bottom w:val="single" w:sz="4"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spacing w:val="-9"/>
              </w:rPr>
            </w:pPr>
          </w:p>
        </w:tc>
      </w:tr>
      <w:tr w:rsidR="00C2124A" w:rsidTr="00C2124A">
        <w:trPr>
          <w:trHeight w:val="988"/>
        </w:trPr>
        <w:tc>
          <w:tcPr>
            <w:tcW w:w="687" w:type="dxa"/>
            <w:tcBorders>
              <w:top w:val="single" w:sz="4" w:space="0" w:color="auto"/>
              <w:left w:val="single" w:sz="6" w:space="0" w:color="auto"/>
              <w:bottom w:val="nil"/>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4" w:space="0" w:color="auto"/>
              <w:left w:val="single" w:sz="6" w:space="0" w:color="auto"/>
              <w:bottom w:val="nil"/>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Доля педагогов реализующих программы дополнительного образования, повысивших квалификацию, от общего количества вовлеченных в проект</w:t>
            </w:r>
          </w:p>
        </w:tc>
        <w:tc>
          <w:tcPr>
            <w:tcW w:w="569"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1138"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7,7</w:t>
            </w:r>
          </w:p>
        </w:tc>
        <w:tc>
          <w:tcPr>
            <w:tcW w:w="979"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12</w:t>
            </w:r>
          </w:p>
        </w:tc>
        <w:tc>
          <w:tcPr>
            <w:tcW w:w="979"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12,5</w:t>
            </w:r>
          </w:p>
        </w:tc>
        <w:tc>
          <w:tcPr>
            <w:tcW w:w="1130"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13</w:t>
            </w:r>
          </w:p>
        </w:tc>
        <w:tc>
          <w:tcPr>
            <w:tcW w:w="994"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9"/>
              </w:rPr>
            </w:pPr>
            <w:r>
              <w:rPr>
                <w:rFonts w:cs="Arial"/>
                <w:spacing w:val="-9"/>
              </w:rPr>
              <w:t>13,3</w:t>
            </w:r>
          </w:p>
        </w:tc>
        <w:tc>
          <w:tcPr>
            <w:tcW w:w="972" w:type="dxa"/>
            <w:tcBorders>
              <w:top w:val="single" w:sz="4"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14</w:t>
            </w:r>
          </w:p>
        </w:tc>
        <w:tc>
          <w:tcPr>
            <w:tcW w:w="326" w:type="dxa"/>
            <w:tcBorders>
              <w:top w:val="single" w:sz="4" w:space="0" w:color="auto"/>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spacing w:val="-9"/>
              </w:rPr>
            </w:pPr>
          </w:p>
        </w:tc>
      </w:tr>
      <w:tr w:rsidR="00C2124A" w:rsidTr="00C2124A">
        <w:trPr>
          <w:trHeight w:val="1007"/>
        </w:trPr>
        <w:tc>
          <w:tcPr>
            <w:tcW w:w="687"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nil"/>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Доля детей в возрасте от 5 до 18 лет, охваченных дополнительным образованием в сельской местности (в % от общего количества детей в районе)</w:t>
            </w:r>
          </w:p>
        </w:tc>
        <w:tc>
          <w:tcPr>
            <w:tcW w:w="56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1138"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37,1</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38</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42</w:t>
            </w:r>
          </w:p>
        </w:tc>
        <w:tc>
          <w:tcPr>
            <w:tcW w:w="1130"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46</w:t>
            </w:r>
          </w:p>
        </w:tc>
        <w:tc>
          <w:tcPr>
            <w:tcW w:w="994"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9"/>
              </w:rPr>
            </w:pPr>
            <w:r>
              <w:rPr>
                <w:rFonts w:cs="Arial"/>
                <w:spacing w:val="-9"/>
              </w:rPr>
              <w:t>50</w:t>
            </w:r>
          </w:p>
        </w:tc>
        <w:tc>
          <w:tcPr>
            <w:tcW w:w="972"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56</w:t>
            </w:r>
          </w:p>
        </w:tc>
        <w:tc>
          <w:tcPr>
            <w:tcW w:w="326"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spacing w:val="-9"/>
              </w:rPr>
            </w:pPr>
          </w:p>
        </w:tc>
      </w:tr>
      <w:tr w:rsidR="00C2124A" w:rsidTr="00C2124A">
        <w:trPr>
          <w:trHeight w:val="1203"/>
        </w:trPr>
        <w:tc>
          <w:tcPr>
            <w:tcW w:w="687"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nil"/>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 xml:space="preserve"> Доля детей в возрасте от 5 до 18 лет, охваченных дополнительными общеразвивающими программами технической и естественнонаучной направленности, в сельской местности (%)</w:t>
            </w:r>
          </w:p>
        </w:tc>
        <w:tc>
          <w:tcPr>
            <w:tcW w:w="56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1138"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9,3</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10,3</w:t>
            </w:r>
          </w:p>
        </w:tc>
        <w:tc>
          <w:tcPr>
            <w:tcW w:w="979"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12</w:t>
            </w:r>
          </w:p>
        </w:tc>
        <w:tc>
          <w:tcPr>
            <w:tcW w:w="1130"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14</w:t>
            </w:r>
          </w:p>
        </w:tc>
        <w:tc>
          <w:tcPr>
            <w:tcW w:w="994"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9"/>
              </w:rPr>
            </w:pPr>
            <w:r>
              <w:rPr>
                <w:rFonts w:cs="Arial"/>
                <w:spacing w:val="-9"/>
              </w:rPr>
              <w:t>16</w:t>
            </w:r>
          </w:p>
        </w:tc>
        <w:tc>
          <w:tcPr>
            <w:tcW w:w="972" w:type="dxa"/>
            <w:tcBorders>
              <w:top w:val="single" w:sz="6" w:space="0" w:color="auto"/>
              <w:left w:val="single" w:sz="6" w:space="0" w:color="auto"/>
              <w:bottom w:val="nil"/>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18</w:t>
            </w:r>
          </w:p>
        </w:tc>
        <w:tc>
          <w:tcPr>
            <w:tcW w:w="326" w:type="dxa"/>
            <w:tcBorders>
              <w:top w:val="single" w:sz="6" w:space="0" w:color="auto"/>
              <w:left w:val="single" w:sz="6" w:space="0" w:color="auto"/>
              <w:bottom w:val="nil"/>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spacing w:val="-9"/>
              </w:rPr>
            </w:pPr>
          </w:p>
        </w:tc>
      </w:tr>
      <w:tr w:rsidR="00C2124A" w:rsidTr="00C2124A">
        <w:trPr>
          <w:trHeight w:val="1125"/>
        </w:trPr>
        <w:tc>
          <w:tcPr>
            <w:tcW w:w="687" w:type="dxa"/>
            <w:tcBorders>
              <w:top w:val="single" w:sz="6" w:space="0" w:color="auto"/>
              <w:left w:val="single" w:sz="6" w:space="0" w:color="auto"/>
              <w:bottom w:val="single" w:sz="6" w:space="0" w:color="auto"/>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Доля детей в возрасте от 5 до 18 лет являющихся призерами и победителями региональных, всероссийских и международных конкурсов по программам технической и естественно-научной направленности (%)</w:t>
            </w:r>
          </w:p>
        </w:tc>
        <w:tc>
          <w:tcPr>
            <w:tcW w:w="56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w:t>
            </w:r>
          </w:p>
        </w:tc>
        <w:tc>
          <w:tcPr>
            <w:tcW w:w="1138"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1,51</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1,57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1,9</w:t>
            </w:r>
          </w:p>
        </w:tc>
        <w:tc>
          <w:tcPr>
            <w:tcW w:w="1130"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2</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9"/>
              </w:rPr>
            </w:pPr>
            <w:r>
              <w:rPr>
                <w:rFonts w:cs="Arial"/>
                <w:spacing w:val="-9"/>
              </w:rPr>
              <w:t>2,5</w:t>
            </w:r>
          </w:p>
        </w:tc>
        <w:tc>
          <w:tcPr>
            <w:tcW w:w="972" w:type="dxa"/>
            <w:tcBorders>
              <w:top w:val="single" w:sz="6" w:space="0" w:color="auto"/>
              <w:left w:val="single" w:sz="6" w:space="0" w:color="auto"/>
              <w:bottom w:val="single" w:sz="6"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3</w:t>
            </w:r>
          </w:p>
        </w:tc>
        <w:tc>
          <w:tcPr>
            <w:tcW w:w="326" w:type="dxa"/>
            <w:tcBorders>
              <w:top w:val="single" w:sz="6" w:space="0" w:color="auto"/>
              <w:left w:val="single" w:sz="6" w:space="0" w:color="auto"/>
              <w:bottom w:val="single" w:sz="6"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spacing w:val="-9"/>
              </w:rPr>
            </w:pPr>
          </w:p>
        </w:tc>
      </w:tr>
      <w:tr w:rsidR="00C2124A" w:rsidTr="00C2124A">
        <w:trPr>
          <w:trHeight w:val="1025"/>
        </w:trPr>
        <w:tc>
          <w:tcPr>
            <w:tcW w:w="687" w:type="dxa"/>
            <w:tcBorders>
              <w:top w:val="single" w:sz="6" w:space="0" w:color="auto"/>
              <w:left w:val="single" w:sz="6" w:space="0" w:color="auto"/>
              <w:bottom w:val="single" w:sz="4" w:space="0" w:color="auto"/>
              <w:right w:val="single" w:sz="6" w:space="0" w:color="auto"/>
            </w:tcBorders>
            <w:shd w:val="clear" w:color="auto" w:fill="FFFFFF"/>
          </w:tcPr>
          <w:p w:rsidR="00C2124A" w:rsidRDefault="00C2124A">
            <w:pPr>
              <w:widowControl w:val="0"/>
              <w:numPr>
                <w:ilvl w:val="0"/>
                <w:numId w:val="16"/>
              </w:numPr>
              <w:shd w:val="clear" w:color="auto" w:fill="FFFFFF"/>
              <w:autoSpaceDE w:val="0"/>
              <w:autoSpaceDN w:val="0"/>
              <w:adjustRightInd w:val="0"/>
              <w:ind w:left="0" w:firstLine="0"/>
              <w:rPr>
                <w:rFonts w:cs="Arial"/>
              </w:rPr>
            </w:pPr>
          </w:p>
        </w:tc>
        <w:tc>
          <w:tcPr>
            <w:tcW w:w="6866"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suppressAutoHyphens/>
              <w:ind w:firstLine="0"/>
              <w:rPr>
                <w:rFonts w:eastAsia="Calibri" w:cs="Arial"/>
                <w:lang w:eastAsia="ar-SA"/>
              </w:rPr>
            </w:pPr>
            <w:r>
              <w:rPr>
                <w:rFonts w:eastAsia="Calibri" w:cs="Arial"/>
                <w:lang w:eastAsia="ar-SA"/>
              </w:rPr>
              <w:t>Доля родителей (законных представителей), удовлетворенных качеством реализации дополнительных образовательных программ</w:t>
            </w:r>
          </w:p>
        </w:tc>
        <w:tc>
          <w:tcPr>
            <w:tcW w:w="569" w:type="dxa"/>
            <w:tcBorders>
              <w:top w:val="single" w:sz="6" w:space="0" w:color="auto"/>
              <w:left w:val="single" w:sz="6" w:space="0" w:color="auto"/>
              <w:bottom w:val="single" w:sz="4"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rPr>
            </w:pPr>
          </w:p>
        </w:tc>
        <w:tc>
          <w:tcPr>
            <w:tcW w:w="1138"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80</w:t>
            </w:r>
          </w:p>
        </w:tc>
        <w:tc>
          <w:tcPr>
            <w:tcW w:w="979"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5"/>
              </w:rPr>
            </w:pPr>
            <w:r>
              <w:rPr>
                <w:rFonts w:cs="Arial"/>
                <w:spacing w:val="-5"/>
              </w:rPr>
              <w:t>85</w:t>
            </w:r>
          </w:p>
        </w:tc>
        <w:tc>
          <w:tcPr>
            <w:tcW w:w="979"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85</w:t>
            </w:r>
          </w:p>
        </w:tc>
        <w:tc>
          <w:tcPr>
            <w:tcW w:w="1130"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6"/>
              </w:rPr>
            </w:pPr>
            <w:r>
              <w:rPr>
                <w:rFonts w:cs="Arial"/>
                <w:spacing w:val="-6"/>
              </w:rPr>
              <w:t>85</w:t>
            </w:r>
          </w:p>
        </w:tc>
        <w:tc>
          <w:tcPr>
            <w:tcW w:w="994"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9"/>
              </w:rPr>
            </w:pPr>
            <w:r>
              <w:rPr>
                <w:rFonts w:cs="Arial"/>
                <w:spacing w:val="-9"/>
              </w:rPr>
              <w:t>85</w:t>
            </w:r>
          </w:p>
        </w:tc>
        <w:tc>
          <w:tcPr>
            <w:tcW w:w="972" w:type="dxa"/>
            <w:tcBorders>
              <w:top w:val="single" w:sz="6" w:space="0" w:color="auto"/>
              <w:left w:val="single" w:sz="6" w:space="0" w:color="auto"/>
              <w:bottom w:val="single" w:sz="4" w:space="0" w:color="auto"/>
              <w:right w:val="single" w:sz="6"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spacing w:val="-7"/>
              </w:rPr>
            </w:pPr>
            <w:r>
              <w:rPr>
                <w:rFonts w:cs="Arial"/>
                <w:spacing w:val="-7"/>
              </w:rPr>
              <w:t>85</w:t>
            </w:r>
          </w:p>
        </w:tc>
        <w:tc>
          <w:tcPr>
            <w:tcW w:w="326" w:type="dxa"/>
            <w:tcBorders>
              <w:top w:val="single" w:sz="6" w:space="0" w:color="auto"/>
              <w:left w:val="single" w:sz="6" w:space="0" w:color="auto"/>
              <w:bottom w:val="single" w:sz="4" w:space="0" w:color="auto"/>
              <w:right w:val="single" w:sz="6" w:space="0" w:color="auto"/>
            </w:tcBorders>
            <w:shd w:val="clear" w:color="auto" w:fill="FFFFFF"/>
          </w:tcPr>
          <w:p w:rsidR="00C2124A" w:rsidRDefault="00C2124A">
            <w:pPr>
              <w:widowControl w:val="0"/>
              <w:shd w:val="clear" w:color="auto" w:fill="FFFFFF"/>
              <w:autoSpaceDE w:val="0"/>
              <w:autoSpaceDN w:val="0"/>
              <w:adjustRightInd w:val="0"/>
              <w:ind w:firstLine="0"/>
              <w:rPr>
                <w:rFonts w:cs="Arial"/>
                <w:spacing w:val="-9"/>
              </w:rPr>
            </w:pPr>
          </w:p>
        </w:tc>
      </w:tr>
    </w:tbl>
    <w:p w:rsidR="00C2124A" w:rsidRDefault="00C2124A" w:rsidP="00C2124A">
      <w:pPr>
        <w:ind w:firstLine="709"/>
        <w:rPr>
          <w:rFonts w:cs="Arial"/>
          <w:vanish/>
        </w:rPr>
      </w:pPr>
    </w:p>
    <w:p w:rsidR="00C2124A" w:rsidRDefault="00C2124A" w:rsidP="00C2124A">
      <w:pPr>
        <w:ind w:firstLine="0"/>
        <w:jc w:val="left"/>
        <w:rPr>
          <w:rFonts w:cs="Arial"/>
        </w:rPr>
        <w:sectPr w:rsidR="00C2124A">
          <w:pgSz w:w="16834" w:h="11909" w:orient="landscape"/>
          <w:pgMar w:top="2268" w:right="567" w:bottom="567" w:left="1701" w:header="720" w:footer="720" w:gutter="0"/>
          <w:cols w:space="720"/>
        </w:sectPr>
      </w:pPr>
    </w:p>
    <w:p w:rsidR="00C2124A" w:rsidRDefault="00C2124A" w:rsidP="00C2124A">
      <w:pPr>
        <w:autoSpaceDE w:val="0"/>
        <w:autoSpaceDN w:val="0"/>
        <w:adjustRightInd w:val="0"/>
        <w:ind w:firstLine="709"/>
        <w:jc w:val="center"/>
        <w:rPr>
          <w:rFonts w:cs="Arial"/>
        </w:rPr>
      </w:pPr>
      <w:r>
        <w:rPr>
          <w:rFonts w:cs="Arial"/>
        </w:rPr>
        <w:lastRenderedPageBreak/>
        <w:t>Подпрограмма 4</w:t>
      </w:r>
    </w:p>
    <w:p w:rsidR="00C2124A" w:rsidRDefault="00C2124A" w:rsidP="00C2124A">
      <w:pPr>
        <w:shd w:val="clear" w:color="auto" w:fill="FFFFFF"/>
        <w:ind w:firstLine="709"/>
        <w:jc w:val="center"/>
        <w:rPr>
          <w:rFonts w:cs="Arial"/>
        </w:rPr>
      </w:pPr>
      <w:r>
        <w:rPr>
          <w:rFonts w:cs="Arial"/>
        </w:rPr>
        <w:t>«Создание условий для организации отдыха и оздоровления детей и молодежи Терновского муниципального района»</w:t>
      </w:r>
    </w:p>
    <w:p w:rsidR="00C2124A" w:rsidRDefault="00C2124A" w:rsidP="00C2124A">
      <w:pPr>
        <w:shd w:val="clear" w:color="auto" w:fill="FFFFFF"/>
        <w:ind w:firstLine="709"/>
        <w:jc w:val="center"/>
        <w:rPr>
          <w:rFonts w:cs="Arial"/>
          <w:spacing w:val="-1"/>
        </w:rPr>
      </w:pPr>
    </w:p>
    <w:p w:rsidR="00C2124A" w:rsidRDefault="00C2124A" w:rsidP="00C2124A">
      <w:pPr>
        <w:ind w:firstLine="709"/>
        <w:jc w:val="center"/>
        <w:rPr>
          <w:rFonts w:eastAsia="Calibri" w:cs="Arial"/>
        </w:rPr>
      </w:pPr>
      <w:r>
        <w:rPr>
          <w:rFonts w:eastAsia="Calibri" w:cs="Arial"/>
        </w:rPr>
        <w:t>ПАСПОРТ</w:t>
      </w:r>
    </w:p>
    <w:p w:rsidR="00C2124A" w:rsidRDefault="00C2124A" w:rsidP="00C2124A">
      <w:pPr>
        <w:autoSpaceDE w:val="0"/>
        <w:autoSpaceDN w:val="0"/>
        <w:adjustRightInd w:val="0"/>
        <w:ind w:firstLine="709"/>
        <w:jc w:val="center"/>
        <w:rPr>
          <w:rFonts w:cs="Arial"/>
        </w:rPr>
      </w:pPr>
      <w:r>
        <w:rPr>
          <w:rFonts w:cs="Arial"/>
        </w:rPr>
        <w:t>Подпрограммы «Создание условий для организации отдыха и оздоровления детей и молодежи Терновского муниципального района»</w:t>
      </w:r>
    </w:p>
    <w:p w:rsidR="00C2124A" w:rsidRDefault="00C2124A" w:rsidP="00C2124A">
      <w:pPr>
        <w:shd w:val="clear" w:color="auto" w:fill="FFFFFF"/>
        <w:ind w:firstLine="709"/>
        <w:jc w:val="center"/>
        <w:rPr>
          <w:rFonts w:cs="Arial"/>
          <w:spacing w:val="-1"/>
        </w:rPr>
      </w:pPr>
      <w:r>
        <w:rPr>
          <w:rFonts w:cs="Arial"/>
        </w:rPr>
        <w:t xml:space="preserve">муниципальной программы </w:t>
      </w:r>
      <w:r>
        <w:rPr>
          <w:rFonts w:cs="Arial"/>
          <w:spacing w:val="3"/>
        </w:rPr>
        <w:t>«Развитие образования в Терновском муниципальном районе</w:t>
      </w:r>
      <w:r>
        <w:rPr>
          <w:rFonts w:cs="Arial"/>
          <w:spacing w:val="-2"/>
        </w:rPr>
        <w:t>»</w:t>
      </w:r>
    </w:p>
    <w:p w:rsidR="00C2124A" w:rsidRDefault="00C2124A" w:rsidP="00C2124A">
      <w:pPr>
        <w:ind w:firstLine="709"/>
        <w:rPr>
          <w:rFonts w:eastAsia="Calibri" w:cs="Arial"/>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0"/>
        <w:gridCol w:w="7015"/>
      </w:tblGrid>
      <w:tr w:rsidR="00C2124A" w:rsidTr="00C2124A">
        <w:tc>
          <w:tcPr>
            <w:tcW w:w="262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Исполнитель подпрограммы</w:t>
            </w: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Отдел по образованию и делам молодежи администрации Терновского муниципального района Воронежской области</w:t>
            </w:r>
          </w:p>
        </w:tc>
      </w:tr>
      <w:tr w:rsidR="00C2124A" w:rsidTr="00C2124A">
        <w:tc>
          <w:tcPr>
            <w:tcW w:w="262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Основные мероприятия, входящие в состав подпрограммы муниципальной программы </w:t>
            </w: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 Основное мероприятие 4. «Организация летнего отдыха детей»</w:t>
            </w:r>
          </w:p>
          <w:p w:rsidR="00C2124A" w:rsidRDefault="00C2124A">
            <w:pPr>
              <w:ind w:firstLine="0"/>
              <w:rPr>
                <w:rFonts w:cs="Arial"/>
              </w:rPr>
            </w:pPr>
            <w:r>
              <w:rPr>
                <w:rFonts w:cs="Arial"/>
              </w:rPr>
              <w:t>Мероприятие 4.1. Организация отдыха и оздоровления детей и молодежи.</w:t>
            </w:r>
          </w:p>
          <w:p w:rsidR="00C2124A" w:rsidRDefault="00C2124A">
            <w:pPr>
              <w:ind w:firstLine="0"/>
              <w:rPr>
                <w:rFonts w:cs="Arial"/>
              </w:rPr>
            </w:pPr>
            <w:r>
              <w:rPr>
                <w:rFonts w:cs="Arial"/>
              </w:rPr>
              <w:t>Мероприятие 4.2. Финансовое обеспечение непредвиденных расходов за счет резервного фонда муниципалитета.</w:t>
            </w:r>
          </w:p>
          <w:p w:rsidR="00C2124A" w:rsidRDefault="00C2124A">
            <w:pPr>
              <w:ind w:firstLine="0"/>
              <w:rPr>
                <w:rFonts w:cs="Arial"/>
              </w:rPr>
            </w:pPr>
            <w:r>
              <w:rPr>
                <w:rFonts w:cs="Arial"/>
              </w:rPr>
              <w:t>Мероприятие 4.3. Проведение мероприятий, направленных на создание условий по формирования здорового образа жизни детей и молодежи.</w:t>
            </w:r>
          </w:p>
          <w:p w:rsidR="00C2124A" w:rsidRDefault="00C2124A">
            <w:pPr>
              <w:ind w:firstLine="0"/>
              <w:rPr>
                <w:rFonts w:cs="Arial"/>
              </w:rPr>
            </w:pPr>
            <w:r>
              <w:rPr>
                <w:rFonts w:cs="Arial"/>
              </w:rPr>
              <w:t>Мероприятие 4.4. Совершенствование кадрового и информационно-методического обеспечения организации и проведения детской оздоровительной компании.</w:t>
            </w:r>
          </w:p>
        </w:tc>
      </w:tr>
      <w:tr w:rsidR="00C2124A" w:rsidTr="00C2124A">
        <w:tc>
          <w:tcPr>
            <w:tcW w:w="262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Цели подпрограммы </w:t>
            </w:r>
          </w:p>
        </w:tc>
        <w:tc>
          <w:tcPr>
            <w:tcW w:w="7011" w:type="dxa"/>
            <w:tcBorders>
              <w:top w:val="single" w:sz="4" w:space="0" w:color="auto"/>
              <w:left w:val="single" w:sz="4" w:space="0" w:color="auto"/>
              <w:bottom w:val="single" w:sz="4" w:space="0" w:color="auto"/>
              <w:right w:val="single" w:sz="4" w:space="0" w:color="auto"/>
            </w:tcBorders>
          </w:tcPr>
          <w:p w:rsidR="00C2124A" w:rsidRDefault="00C2124A">
            <w:pPr>
              <w:shd w:val="clear" w:color="auto" w:fill="FFFFFF"/>
              <w:ind w:firstLine="0"/>
              <w:rPr>
                <w:rFonts w:cs="Arial"/>
              </w:rPr>
            </w:pPr>
            <w:r>
              <w:rPr>
                <w:rFonts w:cs="Arial"/>
              </w:rPr>
              <w:t xml:space="preserve"> - создание условий для организации полноценного отдыха, оздоровления и занятости детей и молодежи в возрасте от 6,5 до 18 лет  на основе совместной деятельности всех заинтересованных служб, учреждений, организаций и предприятий, детских и молодежных общественных организаций (объединений) Терновского муниципального района;</w:t>
            </w:r>
          </w:p>
          <w:p w:rsidR="00C2124A" w:rsidRDefault="00C2124A">
            <w:pPr>
              <w:shd w:val="clear" w:color="auto" w:fill="FFFFFF"/>
              <w:ind w:firstLine="0"/>
              <w:rPr>
                <w:rFonts w:cs="Arial"/>
              </w:rPr>
            </w:pPr>
            <w:r>
              <w:rPr>
                <w:rFonts w:cs="Arial"/>
              </w:rPr>
              <w:t>- обеспечение в приоритетном порядке  отдыха детей, находящихся в трудной жизненной ситуации;</w:t>
            </w:r>
          </w:p>
          <w:p w:rsidR="00C2124A" w:rsidRDefault="00C2124A">
            <w:pPr>
              <w:shd w:val="clear" w:color="auto" w:fill="FFFFFF"/>
              <w:ind w:firstLine="0"/>
              <w:rPr>
                <w:rFonts w:cs="Arial"/>
              </w:rPr>
            </w:pPr>
            <w:r>
              <w:rPr>
                <w:rFonts w:cs="Arial"/>
              </w:rPr>
              <w:t xml:space="preserve">- проведение в период летних каникул комплексной работы по </w:t>
            </w:r>
            <w:proofErr w:type="spellStart"/>
            <w:r>
              <w:rPr>
                <w:rFonts w:cs="Arial"/>
              </w:rPr>
              <w:t>гражданско</w:t>
            </w:r>
            <w:proofErr w:type="spellEnd"/>
            <w:r>
              <w:rPr>
                <w:rFonts w:cs="Arial"/>
              </w:rPr>
              <w:t xml:space="preserve"> - патриотическому, духовно - нравственному  и физическому воспитанию детей; приобщению их к общественно-полезному труду; по профилактике безнадзорности и правонарушений несовершеннолетних.</w:t>
            </w:r>
          </w:p>
          <w:p w:rsidR="00C2124A" w:rsidRDefault="00C2124A">
            <w:pPr>
              <w:ind w:firstLine="0"/>
              <w:rPr>
                <w:rFonts w:cs="Arial"/>
              </w:rPr>
            </w:pPr>
          </w:p>
        </w:tc>
      </w:tr>
      <w:tr w:rsidR="00C2124A" w:rsidTr="00C2124A">
        <w:tc>
          <w:tcPr>
            <w:tcW w:w="262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Задачи подпрограммы</w:t>
            </w: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tabs>
                <w:tab w:val="left" w:pos="459"/>
              </w:tabs>
              <w:ind w:firstLine="0"/>
              <w:rPr>
                <w:rFonts w:cs="Arial"/>
              </w:rPr>
            </w:pPr>
            <w:r>
              <w:rPr>
                <w:rFonts w:cs="Arial"/>
              </w:rPr>
              <w:t xml:space="preserve"> -обеспечение функционирования сети оздоровительных организаций; </w:t>
            </w:r>
          </w:p>
          <w:p w:rsidR="00C2124A" w:rsidRDefault="00C2124A">
            <w:pPr>
              <w:tabs>
                <w:tab w:val="left" w:pos="459"/>
              </w:tabs>
              <w:ind w:firstLine="0"/>
              <w:rPr>
                <w:rFonts w:cs="Arial"/>
              </w:rPr>
            </w:pPr>
            <w:r>
              <w:rPr>
                <w:rFonts w:cs="Arial"/>
              </w:rPr>
              <w:t>- организация отдыха и оздоровления детей и подростков;</w:t>
            </w:r>
          </w:p>
          <w:p w:rsidR="00C2124A" w:rsidRDefault="00C2124A">
            <w:pPr>
              <w:tabs>
                <w:tab w:val="left" w:pos="459"/>
              </w:tabs>
              <w:ind w:firstLine="0"/>
              <w:rPr>
                <w:rFonts w:cs="Arial"/>
              </w:rPr>
            </w:pPr>
            <w:r>
              <w:rPr>
                <w:rFonts w:cs="Arial"/>
              </w:rPr>
              <w:t>- организация досуга и обеспечение содействия в трудоустройстве детей и подростков;</w:t>
            </w:r>
          </w:p>
          <w:p w:rsidR="00C2124A" w:rsidRDefault="00C2124A">
            <w:pPr>
              <w:tabs>
                <w:tab w:val="left" w:pos="459"/>
              </w:tabs>
              <w:ind w:firstLine="0"/>
              <w:rPr>
                <w:rFonts w:cs="Arial"/>
              </w:rPr>
            </w:pPr>
            <w:r>
              <w:rPr>
                <w:rFonts w:cs="Arial"/>
              </w:rPr>
              <w:t>- обеспечение безопасных условий для отдыха, оздоровления и занятости несовершеннолетних в период проведения оздоровительной кампании.</w:t>
            </w:r>
          </w:p>
        </w:tc>
      </w:tr>
      <w:tr w:rsidR="00C2124A" w:rsidTr="00C2124A">
        <w:tc>
          <w:tcPr>
            <w:tcW w:w="2628"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snapToGrid w:val="0"/>
              <w:ind w:firstLine="0"/>
              <w:rPr>
                <w:rFonts w:cs="Arial"/>
              </w:rPr>
            </w:pPr>
            <w:r>
              <w:rPr>
                <w:rFonts w:cs="Arial"/>
              </w:rPr>
              <w:t>Целевые индикаторы и показатели подпрограммы</w:t>
            </w:r>
          </w:p>
          <w:p w:rsidR="00C2124A" w:rsidRDefault="00C2124A">
            <w:pPr>
              <w:widowControl w:val="0"/>
              <w:autoSpaceDE w:val="0"/>
              <w:autoSpaceDN w:val="0"/>
              <w:adjustRightInd w:val="0"/>
              <w:ind w:firstLine="0"/>
              <w:rPr>
                <w:rFonts w:cs="Arial"/>
              </w:rPr>
            </w:pP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 Доля детей охваченных организованным отдыхом и оздоровлением в общем количестве детей школьного возраста.</w:t>
            </w:r>
          </w:p>
          <w:p w:rsidR="00C2124A" w:rsidRDefault="00C2124A">
            <w:pPr>
              <w:ind w:firstLine="0"/>
              <w:rPr>
                <w:rFonts w:cs="Arial"/>
              </w:rPr>
            </w:pPr>
            <w:r>
              <w:rPr>
                <w:rFonts w:cs="Arial"/>
              </w:rPr>
              <w:t xml:space="preserve">2. Доля детей, находящихся в трудной жизненной ситуации, </w:t>
            </w:r>
            <w:r>
              <w:rPr>
                <w:rFonts w:cs="Arial"/>
              </w:rPr>
              <w:lastRenderedPageBreak/>
              <w:t>охваченных организованным отдыхом и оздоровлением в лагерях дневного пребывания, профильных лагерях в общем количестве детей школьного возраста, охваченных организованным отдыхом и оздоровлением.</w:t>
            </w:r>
          </w:p>
        </w:tc>
      </w:tr>
      <w:tr w:rsidR="00C2124A" w:rsidTr="00C2124A">
        <w:trPr>
          <w:trHeight w:val="643"/>
        </w:trPr>
        <w:tc>
          <w:tcPr>
            <w:tcW w:w="262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lastRenderedPageBreak/>
              <w:t>Этапы и сроки реализации подпрограммы</w:t>
            </w: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2021 – 2026 годы</w:t>
            </w:r>
          </w:p>
        </w:tc>
      </w:tr>
      <w:tr w:rsidR="00C2124A" w:rsidTr="00C2124A">
        <w:trPr>
          <w:trHeight w:val="1067"/>
        </w:trPr>
        <w:tc>
          <w:tcPr>
            <w:tcW w:w="2628"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snapToGrid w:val="0"/>
              <w:ind w:firstLine="0"/>
              <w:rPr>
                <w:rFonts w:cs="Arial"/>
              </w:rPr>
            </w:pPr>
            <w:r>
              <w:rPr>
                <w:rFonts w:cs="Arial"/>
              </w:rPr>
              <w:t xml:space="preserve">Объемы бюджетных ассигнований на реализацию подпрограммы </w:t>
            </w:r>
          </w:p>
          <w:p w:rsidR="00C2124A" w:rsidRDefault="00C2124A">
            <w:pPr>
              <w:widowControl w:val="0"/>
              <w:autoSpaceDE w:val="0"/>
              <w:autoSpaceDN w:val="0"/>
              <w:adjustRightInd w:val="0"/>
              <w:ind w:firstLine="0"/>
              <w:rPr>
                <w:rFonts w:cs="Arial"/>
              </w:rPr>
            </w:pP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 Бюджетные ассигнования района на реализацию подпрограммы по годам распределяются следующим образом:</w:t>
            </w:r>
          </w:p>
          <w:p w:rsidR="00C2124A" w:rsidRDefault="00C2124A">
            <w:pPr>
              <w:widowControl w:val="0"/>
              <w:autoSpaceDE w:val="0"/>
              <w:autoSpaceDN w:val="0"/>
              <w:adjustRightInd w:val="0"/>
              <w:snapToGrid w:val="0"/>
              <w:ind w:firstLine="0"/>
              <w:rPr>
                <w:rFonts w:cs="Arial"/>
              </w:rPr>
            </w:pPr>
            <w:r>
              <w:rPr>
                <w:rFonts w:cs="Arial"/>
              </w:rPr>
              <w:t>Местный бюджет:</w:t>
            </w:r>
          </w:p>
          <w:p w:rsidR="00C2124A" w:rsidRDefault="00C2124A">
            <w:pPr>
              <w:widowControl w:val="0"/>
              <w:autoSpaceDE w:val="0"/>
              <w:autoSpaceDN w:val="0"/>
              <w:adjustRightInd w:val="0"/>
              <w:snapToGrid w:val="0"/>
              <w:ind w:firstLine="0"/>
              <w:rPr>
                <w:rFonts w:cs="Arial"/>
              </w:rPr>
            </w:pPr>
            <w:r>
              <w:rPr>
                <w:rFonts w:cs="Arial"/>
              </w:rPr>
              <w:t>2021 год – 44,7 тыс. руб.</w:t>
            </w:r>
          </w:p>
          <w:p w:rsidR="00C2124A" w:rsidRDefault="00C2124A">
            <w:pPr>
              <w:widowControl w:val="0"/>
              <w:autoSpaceDE w:val="0"/>
              <w:autoSpaceDN w:val="0"/>
              <w:adjustRightInd w:val="0"/>
              <w:ind w:firstLine="0"/>
              <w:rPr>
                <w:rFonts w:cs="Arial"/>
              </w:rPr>
            </w:pPr>
            <w:r>
              <w:rPr>
                <w:rFonts w:cs="Arial"/>
              </w:rPr>
              <w:t>2022 год – 49,38 тыс. руб.</w:t>
            </w:r>
          </w:p>
          <w:p w:rsidR="00C2124A" w:rsidRDefault="00C2124A">
            <w:pPr>
              <w:widowControl w:val="0"/>
              <w:autoSpaceDE w:val="0"/>
              <w:autoSpaceDN w:val="0"/>
              <w:adjustRightInd w:val="0"/>
              <w:ind w:firstLine="0"/>
              <w:rPr>
                <w:rFonts w:cs="Arial"/>
              </w:rPr>
            </w:pPr>
            <w:r>
              <w:rPr>
                <w:rFonts w:cs="Arial"/>
              </w:rPr>
              <w:t>2023 год – 32,86 тыс. руб.</w:t>
            </w:r>
          </w:p>
          <w:p w:rsidR="00C2124A" w:rsidRDefault="00C2124A">
            <w:pPr>
              <w:widowControl w:val="0"/>
              <w:autoSpaceDE w:val="0"/>
              <w:autoSpaceDN w:val="0"/>
              <w:adjustRightInd w:val="0"/>
              <w:ind w:firstLine="0"/>
              <w:rPr>
                <w:rFonts w:cs="Arial"/>
              </w:rPr>
            </w:pPr>
            <w:r>
              <w:rPr>
                <w:rFonts w:cs="Arial"/>
              </w:rPr>
              <w:t>2024 год – 47,2 тыс. руб.</w:t>
            </w:r>
          </w:p>
          <w:p w:rsidR="00C2124A" w:rsidRDefault="00C2124A">
            <w:pPr>
              <w:widowControl w:val="0"/>
              <w:autoSpaceDE w:val="0"/>
              <w:autoSpaceDN w:val="0"/>
              <w:adjustRightInd w:val="0"/>
              <w:ind w:firstLine="0"/>
              <w:rPr>
                <w:rFonts w:cs="Arial"/>
              </w:rPr>
            </w:pPr>
            <w:r>
              <w:rPr>
                <w:rFonts w:cs="Arial"/>
              </w:rPr>
              <w:t>2025 год – 31,3 тыс. руб.</w:t>
            </w:r>
          </w:p>
          <w:p w:rsidR="00C2124A" w:rsidRDefault="00C2124A">
            <w:pPr>
              <w:widowControl w:val="0"/>
              <w:autoSpaceDE w:val="0"/>
              <w:autoSpaceDN w:val="0"/>
              <w:adjustRightInd w:val="0"/>
              <w:ind w:firstLine="0"/>
              <w:rPr>
                <w:rFonts w:cs="Arial"/>
              </w:rPr>
            </w:pPr>
            <w:r>
              <w:rPr>
                <w:rFonts w:cs="Arial"/>
              </w:rPr>
              <w:t>2026 год – 34,7 тыс. руб.</w:t>
            </w:r>
          </w:p>
          <w:p w:rsidR="00C2124A" w:rsidRDefault="00C2124A">
            <w:pPr>
              <w:widowControl w:val="0"/>
              <w:autoSpaceDE w:val="0"/>
              <w:autoSpaceDN w:val="0"/>
              <w:adjustRightInd w:val="0"/>
              <w:ind w:firstLine="0"/>
              <w:rPr>
                <w:rFonts w:cs="Arial"/>
              </w:rPr>
            </w:pPr>
            <w:r>
              <w:rPr>
                <w:rFonts w:cs="Arial"/>
              </w:rPr>
              <w:t xml:space="preserve">Областного бюджета тыс.руб.: </w:t>
            </w:r>
          </w:p>
          <w:p w:rsidR="00C2124A" w:rsidRDefault="00C2124A">
            <w:pPr>
              <w:widowControl w:val="0"/>
              <w:autoSpaceDE w:val="0"/>
              <w:autoSpaceDN w:val="0"/>
              <w:adjustRightInd w:val="0"/>
              <w:ind w:firstLine="0"/>
              <w:rPr>
                <w:rFonts w:cs="Arial"/>
              </w:rPr>
            </w:pPr>
            <w:r>
              <w:rPr>
                <w:rFonts w:cs="Arial"/>
              </w:rPr>
              <w:t>2021 год – 1249,4 тыс. руб.</w:t>
            </w:r>
          </w:p>
          <w:p w:rsidR="00C2124A" w:rsidRDefault="00C2124A">
            <w:pPr>
              <w:widowControl w:val="0"/>
              <w:autoSpaceDE w:val="0"/>
              <w:autoSpaceDN w:val="0"/>
              <w:adjustRightInd w:val="0"/>
              <w:ind w:firstLine="0"/>
              <w:rPr>
                <w:rFonts w:cs="Arial"/>
              </w:rPr>
            </w:pPr>
            <w:r>
              <w:rPr>
                <w:rFonts w:cs="Arial"/>
              </w:rPr>
              <w:t>2022 год – 1284,9 тыс. руб.</w:t>
            </w:r>
          </w:p>
          <w:p w:rsidR="00C2124A" w:rsidRDefault="00C2124A">
            <w:pPr>
              <w:widowControl w:val="0"/>
              <w:autoSpaceDE w:val="0"/>
              <w:autoSpaceDN w:val="0"/>
              <w:adjustRightInd w:val="0"/>
              <w:ind w:firstLine="0"/>
              <w:rPr>
                <w:rFonts w:cs="Arial"/>
              </w:rPr>
            </w:pPr>
            <w:r>
              <w:rPr>
                <w:rFonts w:cs="Arial"/>
              </w:rPr>
              <w:t>2023 год – 1192,1 тыс. руб.</w:t>
            </w:r>
          </w:p>
          <w:p w:rsidR="00C2124A" w:rsidRDefault="00C2124A">
            <w:pPr>
              <w:widowControl w:val="0"/>
              <w:autoSpaceDE w:val="0"/>
              <w:autoSpaceDN w:val="0"/>
              <w:adjustRightInd w:val="0"/>
              <w:ind w:firstLine="0"/>
              <w:rPr>
                <w:rFonts w:cs="Arial"/>
              </w:rPr>
            </w:pPr>
            <w:r>
              <w:rPr>
                <w:rFonts w:cs="Arial"/>
              </w:rPr>
              <w:t>2024 год – 1696,9 тыс. руб.</w:t>
            </w:r>
          </w:p>
          <w:p w:rsidR="00C2124A" w:rsidRDefault="00C2124A">
            <w:pPr>
              <w:widowControl w:val="0"/>
              <w:autoSpaceDE w:val="0"/>
              <w:autoSpaceDN w:val="0"/>
              <w:adjustRightInd w:val="0"/>
              <w:ind w:firstLine="0"/>
              <w:rPr>
                <w:rFonts w:cs="Arial"/>
              </w:rPr>
            </w:pPr>
            <w:r>
              <w:rPr>
                <w:rFonts w:cs="Arial"/>
              </w:rPr>
              <w:t>2025 год – 1804,8 тыс. руб.</w:t>
            </w:r>
          </w:p>
          <w:p w:rsidR="00C2124A" w:rsidRDefault="00C2124A">
            <w:pPr>
              <w:widowControl w:val="0"/>
              <w:autoSpaceDE w:val="0"/>
              <w:autoSpaceDN w:val="0"/>
              <w:adjustRightInd w:val="0"/>
              <w:ind w:firstLine="0"/>
              <w:rPr>
                <w:rFonts w:cs="Arial"/>
              </w:rPr>
            </w:pPr>
            <w:r>
              <w:rPr>
                <w:rFonts w:cs="Arial"/>
              </w:rPr>
              <w:t>2026 год – 1917,0 тыс. руб.</w:t>
            </w:r>
          </w:p>
        </w:tc>
      </w:tr>
      <w:tr w:rsidR="00C2124A" w:rsidTr="00C2124A">
        <w:trPr>
          <w:trHeight w:val="1265"/>
        </w:trPr>
        <w:tc>
          <w:tcPr>
            <w:tcW w:w="262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Ожидаемые конечные результаты реализации подпрограммы </w:t>
            </w:r>
            <w:r>
              <w:rPr>
                <w:rFonts w:cs="Arial"/>
              </w:rPr>
              <w:br/>
            </w:r>
          </w:p>
        </w:tc>
        <w:tc>
          <w:tcPr>
            <w:tcW w:w="7011" w:type="dxa"/>
            <w:tcBorders>
              <w:top w:val="single" w:sz="4" w:space="0" w:color="auto"/>
              <w:left w:val="single" w:sz="4" w:space="0" w:color="auto"/>
              <w:bottom w:val="single" w:sz="4" w:space="0" w:color="auto"/>
              <w:right w:val="single" w:sz="4" w:space="0" w:color="auto"/>
            </w:tcBorders>
            <w:hideMark/>
          </w:tcPr>
          <w:p w:rsidR="00C2124A" w:rsidRDefault="00C2124A">
            <w:pPr>
              <w:numPr>
                <w:ilvl w:val="0"/>
                <w:numId w:val="18"/>
              </w:numPr>
              <w:ind w:left="0" w:firstLine="0"/>
              <w:rPr>
                <w:rFonts w:cs="Arial"/>
              </w:rPr>
            </w:pPr>
            <w:r>
              <w:rPr>
                <w:rFonts w:cs="Arial"/>
              </w:rPr>
              <w:t>Увеличение доли детей, охваченных всеми видами отдыха.</w:t>
            </w:r>
          </w:p>
        </w:tc>
      </w:tr>
    </w:tbl>
    <w:p w:rsidR="00C2124A" w:rsidRDefault="00C2124A" w:rsidP="00C2124A">
      <w:pPr>
        <w:ind w:firstLine="709"/>
        <w:rPr>
          <w:rFonts w:eastAsia="Calibri" w:cs="Arial"/>
        </w:rPr>
      </w:pPr>
    </w:p>
    <w:p w:rsidR="00C2124A" w:rsidRDefault="00C2124A" w:rsidP="00C2124A">
      <w:pPr>
        <w:ind w:firstLine="709"/>
        <w:rPr>
          <w:rFonts w:eastAsia="Calibri" w:cs="Arial"/>
        </w:rPr>
      </w:pPr>
      <w:r>
        <w:rPr>
          <w:rFonts w:eastAsia="Calibri" w:cs="Arial"/>
        </w:rPr>
        <w:t>1. Характеристика проблем, на решение которых направлена подпрограмма «Создание условий для организации отдыха и оздоровления детей и молодежи Терновского муниципального района»</w:t>
      </w:r>
    </w:p>
    <w:p w:rsidR="00C2124A" w:rsidRDefault="00C2124A" w:rsidP="00C2124A">
      <w:pPr>
        <w:ind w:firstLine="709"/>
        <w:rPr>
          <w:rFonts w:eastAsia="Calibri" w:cs="Arial"/>
        </w:rPr>
      </w:pPr>
      <w:r>
        <w:rPr>
          <w:rFonts w:eastAsia="Calibri" w:cs="Arial"/>
        </w:rPr>
        <w:t>В создании условий полноценного развития подрастающего поколения организация отдыха и оздоровления детей, подростков и молодежи является одной из приоритетных социальных задач. Организация отдыха, оздоровления и занятости детей и подростков очень важная составляющая социального благополучия жителей района. Задача органов местного самоуправления -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 их социальную адаптацию. При администрации района создана районная межведомственная комиссия по организации отдыха, оздоровления и занятости детей и подростков, которая призвана обеспечить взаимодействие различных служб, отделов и управлений администрации для качественной организации отдыха, оздоровления, занятости детей и подростков. Пристального внимания требует организация отдыха, оздоровления, занятости детей и подростков, находящиеся в трудной жизненной ситуации.</w:t>
      </w:r>
    </w:p>
    <w:p w:rsidR="00C2124A" w:rsidRDefault="00C2124A" w:rsidP="00C2124A">
      <w:pPr>
        <w:ind w:firstLine="709"/>
        <w:rPr>
          <w:rFonts w:cs="Arial"/>
          <w:iCs/>
        </w:rPr>
      </w:pPr>
      <w:r>
        <w:rPr>
          <w:rFonts w:cs="Arial"/>
        </w:rPr>
        <w:t xml:space="preserve"> Приложение 1 </w:t>
      </w:r>
    </w:p>
    <w:p w:rsidR="00C2124A" w:rsidRDefault="00C2124A" w:rsidP="00C2124A">
      <w:pPr>
        <w:ind w:firstLine="709"/>
        <w:rPr>
          <w:rFonts w:eastAsia="Calibri" w:cs="Arial"/>
        </w:rPr>
      </w:pPr>
      <w:r>
        <w:rPr>
          <w:rFonts w:eastAsia="Calibri" w:cs="Arial"/>
        </w:rPr>
        <w:lastRenderedPageBreak/>
        <w:t>к подпрограмме «Создание условий для организации отдыха и оздоровления детей и молодежи Терновского муниципального района»</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1"/>
        <w:gridCol w:w="4808"/>
        <w:gridCol w:w="1519"/>
        <w:gridCol w:w="1155"/>
        <w:gridCol w:w="7"/>
        <w:gridCol w:w="1360"/>
      </w:tblGrid>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w:t>
            </w:r>
          </w:p>
          <w:p w:rsidR="00C2124A" w:rsidRDefault="00C2124A">
            <w:pPr>
              <w:ind w:firstLine="0"/>
              <w:rPr>
                <w:rFonts w:cs="Arial"/>
              </w:rPr>
            </w:pPr>
            <w:r>
              <w:rPr>
                <w:rFonts w:cs="Arial"/>
              </w:rPr>
              <w:t>п/п</w:t>
            </w:r>
          </w:p>
        </w:tc>
        <w:tc>
          <w:tcPr>
            <w:tcW w:w="4808"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p w:rsidR="00C2124A" w:rsidRDefault="00C2124A">
            <w:pPr>
              <w:ind w:firstLine="0"/>
              <w:rPr>
                <w:rFonts w:cs="Arial"/>
              </w:rPr>
            </w:pPr>
          </w:p>
          <w:p w:rsidR="00C2124A" w:rsidRDefault="00C2124A">
            <w:pPr>
              <w:ind w:firstLine="0"/>
              <w:rPr>
                <w:rFonts w:cs="Arial"/>
              </w:rPr>
            </w:pPr>
            <w:r>
              <w:rPr>
                <w:rFonts w:cs="Arial"/>
              </w:rPr>
              <w:t>Мероприятия</w:t>
            </w:r>
          </w:p>
        </w:tc>
        <w:tc>
          <w:tcPr>
            <w:tcW w:w="1519"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p w:rsidR="00C2124A" w:rsidRDefault="00C2124A">
            <w:pPr>
              <w:ind w:firstLine="0"/>
              <w:rPr>
                <w:rFonts w:cs="Arial"/>
              </w:rPr>
            </w:pPr>
            <w:r>
              <w:rPr>
                <w:rFonts w:cs="Arial"/>
              </w:rPr>
              <w:t xml:space="preserve">Сроки </w:t>
            </w:r>
          </w:p>
          <w:p w:rsidR="00C2124A" w:rsidRDefault="00C2124A">
            <w:pPr>
              <w:ind w:firstLine="0"/>
              <w:rPr>
                <w:rFonts w:cs="Arial"/>
              </w:rPr>
            </w:pPr>
            <w:r>
              <w:rPr>
                <w:rFonts w:cs="Arial"/>
              </w:rPr>
              <w:t>исполнения</w:t>
            </w:r>
          </w:p>
        </w:tc>
        <w:tc>
          <w:tcPr>
            <w:tcW w:w="2522" w:type="dxa"/>
            <w:gridSpan w:val="3"/>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Объем финансирования на год</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iCs/>
              </w:rPr>
            </w:pP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iCs/>
              </w:rPr>
            </w:pPr>
            <w:r>
              <w:rPr>
                <w:rFonts w:cs="Arial"/>
              </w:rPr>
              <w:t>Организация летнего отдыха детей</w:t>
            </w:r>
          </w:p>
        </w:tc>
        <w:tc>
          <w:tcPr>
            <w:tcW w:w="1519"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tc>
        <w:tc>
          <w:tcPr>
            <w:tcW w:w="1162"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Областной бюджет</w:t>
            </w:r>
          </w:p>
        </w:tc>
        <w:tc>
          <w:tcPr>
            <w:tcW w:w="1360"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Муниципальный бюджет</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w:t>
            </w: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палаточных лагерей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Июнь - Август</w:t>
            </w:r>
          </w:p>
        </w:tc>
        <w:tc>
          <w:tcPr>
            <w:tcW w:w="1162"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278100</w:t>
            </w:r>
          </w:p>
        </w:tc>
        <w:tc>
          <w:tcPr>
            <w:tcW w:w="1360"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24600</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w:t>
            </w: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Организация деятельности оборонно-спортивного лагеря «Атака» </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Июнь</w:t>
            </w:r>
          </w:p>
        </w:tc>
        <w:tc>
          <w:tcPr>
            <w:tcW w:w="1162"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w:t>
            </w:r>
          </w:p>
        </w:tc>
        <w:tc>
          <w:tcPr>
            <w:tcW w:w="1360"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19400</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3</w:t>
            </w: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профильных лагерей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Июль </w:t>
            </w:r>
          </w:p>
        </w:tc>
        <w:tc>
          <w:tcPr>
            <w:tcW w:w="1162"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76300</w:t>
            </w:r>
          </w:p>
        </w:tc>
        <w:tc>
          <w:tcPr>
            <w:tcW w:w="1360"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62300</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4</w:t>
            </w: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лагерей дневного пребывания на базе образовательных учреждений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Июнь</w:t>
            </w:r>
          </w:p>
          <w:p w:rsidR="00C2124A" w:rsidRDefault="00C2124A">
            <w:pPr>
              <w:ind w:firstLine="0"/>
              <w:rPr>
                <w:rFonts w:cs="Arial"/>
              </w:rPr>
            </w:pPr>
            <w:r>
              <w:rPr>
                <w:rFonts w:cs="Arial"/>
              </w:rPr>
              <w:t>Июль</w:t>
            </w:r>
          </w:p>
        </w:tc>
        <w:tc>
          <w:tcPr>
            <w:tcW w:w="1162"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1006200</w:t>
            </w:r>
          </w:p>
        </w:tc>
        <w:tc>
          <w:tcPr>
            <w:tcW w:w="1360"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151200</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Всего на программу</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 год</w:t>
            </w:r>
          </w:p>
        </w:tc>
        <w:tc>
          <w:tcPr>
            <w:tcW w:w="115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1360600</w:t>
            </w:r>
          </w:p>
        </w:tc>
        <w:tc>
          <w:tcPr>
            <w:tcW w:w="1367"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257500</w:t>
            </w:r>
          </w:p>
        </w:tc>
      </w:tr>
      <w:tr w:rsidR="00C2124A" w:rsidTr="00C2124A">
        <w:trPr>
          <w:jc w:val="center"/>
        </w:trPr>
        <w:tc>
          <w:tcPr>
            <w:tcW w:w="841"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tc>
        <w:tc>
          <w:tcPr>
            <w:tcW w:w="4808"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Всего на программу</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5 лет</w:t>
            </w:r>
          </w:p>
        </w:tc>
        <w:tc>
          <w:tcPr>
            <w:tcW w:w="115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9733000</w:t>
            </w:r>
          </w:p>
        </w:tc>
        <w:tc>
          <w:tcPr>
            <w:tcW w:w="1367"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1721000</w:t>
            </w:r>
          </w:p>
        </w:tc>
      </w:tr>
    </w:tbl>
    <w:p w:rsidR="00C2124A" w:rsidRDefault="00C2124A" w:rsidP="00C2124A">
      <w:pPr>
        <w:ind w:firstLine="709"/>
        <w:rPr>
          <w:rFonts w:eastAsia="Calibri" w:cs="Arial"/>
        </w:rPr>
      </w:pPr>
    </w:p>
    <w:p w:rsidR="00C2124A" w:rsidRDefault="00C2124A" w:rsidP="00C2124A">
      <w:pPr>
        <w:ind w:firstLine="709"/>
        <w:jc w:val="center"/>
        <w:rPr>
          <w:rFonts w:cs="Arial"/>
        </w:rPr>
      </w:pPr>
      <w:r>
        <w:rPr>
          <w:rFonts w:cs="Arial"/>
        </w:rPr>
        <w:br w:type="page"/>
      </w:r>
      <w:r>
        <w:rPr>
          <w:rFonts w:cs="Arial"/>
        </w:rPr>
        <w:lastRenderedPageBreak/>
        <w:t>Подпрограмма 5</w:t>
      </w:r>
    </w:p>
    <w:p w:rsidR="00C2124A" w:rsidRDefault="00C2124A" w:rsidP="00C2124A">
      <w:pPr>
        <w:ind w:firstLine="709"/>
        <w:jc w:val="center"/>
        <w:rPr>
          <w:rFonts w:cs="Arial"/>
        </w:rPr>
      </w:pPr>
      <w:r>
        <w:rPr>
          <w:rFonts w:cs="Arial"/>
        </w:rPr>
        <w:t>«Вовлечение молодежи в социальную практику»;</w:t>
      </w:r>
    </w:p>
    <w:p w:rsidR="00C2124A" w:rsidRDefault="00C2124A" w:rsidP="00C2124A">
      <w:pPr>
        <w:shd w:val="clear" w:color="auto" w:fill="FFFFFF"/>
        <w:ind w:firstLine="709"/>
        <w:jc w:val="center"/>
        <w:rPr>
          <w:rFonts w:cs="Arial"/>
          <w:spacing w:val="-1"/>
        </w:rPr>
      </w:pPr>
    </w:p>
    <w:p w:rsidR="00C2124A" w:rsidRDefault="00C2124A" w:rsidP="00C2124A">
      <w:pPr>
        <w:ind w:firstLine="709"/>
        <w:jc w:val="center"/>
        <w:rPr>
          <w:rFonts w:eastAsia="Calibri" w:cs="Arial"/>
        </w:rPr>
      </w:pPr>
      <w:r>
        <w:rPr>
          <w:rFonts w:eastAsia="Calibri" w:cs="Arial"/>
        </w:rPr>
        <w:t>ПАСПОРТ</w:t>
      </w:r>
    </w:p>
    <w:p w:rsidR="00C2124A" w:rsidRDefault="00C2124A" w:rsidP="00C2124A">
      <w:pPr>
        <w:autoSpaceDE w:val="0"/>
        <w:autoSpaceDN w:val="0"/>
        <w:adjustRightInd w:val="0"/>
        <w:ind w:firstLine="709"/>
        <w:jc w:val="center"/>
        <w:rPr>
          <w:rFonts w:cs="Arial"/>
        </w:rPr>
      </w:pPr>
      <w:r>
        <w:rPr>
          <w:rFonts w:cs="Arial"/>
        </w:rPr>
        <w:t>Подпрограммы «Вовлечение молодежи в социальную практику»</w:t>
      </w:r>
    </w:p>
    <w:p w:rsidR="00C2124A" w:rsidRDefault="00C2124A" w:rsidP="00C2124A">
      <w:pPr>
        <w:shd w:val="clear" w:color="auto" w:fill="FFFFFF"/>
        <w:ind w:firstLine="709"/>
        <w:jc w:val="center"/>
        <w:rPr>
          <w:rFonts w:cs="Arial"/>
          <w:spacing w:val="-2"/>
        </w:rPr>
      </w:pPr>
      <w:r>
        <w:rPr>
          <w:rFonts w:cs="Arial"/>
        </w:rPr>
        <w:t xml:space="preserve">муниципальной программы </w:t>
      </w:r>
      <w:r>
        <w:rPr>
          <w:rFonts w:cs="Arial"/>
          <w:spacing w:val="3"/>
        </w:rPr>
        <w:t>«Развитие образования в Терновском муниципальном районе</w:t>
      </w:r>
      <w:r>
        <w:rPr>
          <w:rFonts w:cs="Arial"/>
          <w:spacing w:val="-2"/>
        </w:rPr>
        <w:t>»</w:t>
      </w:r>
    </w:p>
    <w:p w:rsidR="00C2124A" w:rsidRDefault="00C2124A" w:rsidP="00C2124A">
      <w:pPr>
        <w:ind w:firstLine="709"/>
        <w:rPr>
          <w:rFonts w:eastAsia="Calibri" w:cs="Arial"/>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0"/>
        <w:gridCol w:w="7015"/>
      </w:tblGrid>
      <w:tr w:rsidR="00C2124A" w:rsidTr="00C2124A">
        <w:tc>
          <w:tcPr>
            <w:tcW w:w="2630"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Исполнитель подпрограммы</w:t>
            </w: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Отдел по образованию и делам молодежи администрации Терновского муниципального района Воронежской области</w:t>
            </w:r>
          </w:p>
        </w:tc>
      </w:tr>
      <w:tr w:rsidR="00C2124A" w:rsidTr="00C2124A">
        <w:tc>
          <w:tcPr>
            <w:tcW w:w="2630"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Мероприятия, входящие в состав подпрограммы муниципальной программы</w:t>
            </w:r>
          </w:p>
        </w:tc>
        <w:tc>
          <w:tcPr>
            <w:tcW w:w="7015"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r>
              <w:rPr>
                <w:rFonts w:cs="Arial"/>
              </w:rPr>
              <w:t>Мероприятие 5.1. Мероприятия, связанные с вовлечением молодежи в социальную практику</w:t>
            </w:r>
          </w:p>
          <w:p w:rsidR="00C2124A" w:rsidRDefault="00C2124A">
            <w:pPr>
              <w:ind w:firstLine="0"/>
              <w:rPr>
                <w:rFonts w:cs="Arial"/>
              </w:rPr>
            </w:pPr>
            <w:r>
              <w:rPr>
                <w:rFonts w:cs="Arial"/>
              </w:rPr>
              <w:t>Мероприятие 5.2. Мероприятия по формированию целостной системы поддержки молодежи и по подготовке ее к службе в Вооруженных Силах Российской Федерации</w:t>
            </w:r>
          </w:p>
          <w:p w:rsidR="00C2124A" w:rsidRDefault="00C2124A">
            <w:pPr>
              <w:ind w:firstLine="0"/>
              <w:rPr>
                <w:rFonts w:cs="Arial"/>
              </w:rPr>
            </w:pPr>
            <w:r>
              <w:rPr>
                <w:rFonts w:cs="Arial"/>
              </w:rPr>
              <w:t>Мероприятие 5.3.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C2124A" w:rsidRDefault="00C2124A">
            <w:pPr>
              <w:ind w:firstLine="0"/>
              <w:rPr>
                <w:rFonts w:cs="Arial"/>
              </w:rPr>
            </w:pPr>
            <w:r>
              <w:rPr>
                <w:rFonts w:cs="Arial"/>
              </w:rPr>
              <w:t>Мероприятие 5.4. Развитие системы информирования молодежи о потенциальных возможностях саморазвития и мониторинга молодежной политики.</w:t>
            </w:r>
          </w:p>
          <w:p w:rsidR="00C2124A" w:rsidRDefault="00C2124A">
            <w:pPr>
              <w:ind w:firstLine="0"/>
              <w:rPr>
                <w:rFonts w:cs="Arial"/>
              </w:rPr>
            </w:pPr>
            <w:r>
              <w:rPr>
                <w:rFonts w:cs="Arial"/>
              </w:rPr>
              <w:t>Мероприятие 5.5.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2124A" w:rsidRDefault="00C2124A">
            <w:pPr>
              <w:ind w:firstLine="0"/>
              <w:rPr>
                <w:rFonts w:cs="Arial"/>
              </w:rPr>
            </w:pPr>
          </w:p>
        </w:tc>
      </w:tr>
      <w:tr w:rsidR="00C2124A" w:rsidTr="00C2124A">
        <w:tc>
          <w:tcPr>
            <w:tcW w:w="2630"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Цели подпрограммы </w:t>
            </w: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 создание условий для воспитания гармоничного развития и социально ответственных личностей на основе духовно-нравственных ценностей</w:t>
            </w:r>
          </w:p>
          <w:p w:rsidR="00C2124A" w:rsidRDefault="00C2124A">
            <w:pPr>
              <w:ind w:firstLine="0"/>
              <w:rPr>
                <w:rFonts w:cs="Arial"/>
              </w:rPr>
            </w:pPr>
            <w:r>
              <w:rPr>
                <w:rFonts w:cs="Arial"/>
              </w:rPr>
              <w:t>2)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Терновского района.</w:t>
            </w:r>
          </w:p>
          <w:p w:rsidR="00C2124A" w:rsidRDefault="00C2124A">
            <w:pPr>
              <w:ind w:firstLine="0"/>
              <w:rPr>
                <w:rFonts w:cs="Arial"/>
              </w:rPr>
            </w:pPr>
            <w:r>
              <w:rPr>
                <w:rFonts w:cs="Arial"/>
              </w:rPr>
              <w:t xml:space="preserve"> А также обеспечение организационных условий для реализации </w:t>
            </w:r>
          </w:p>
        </w:tc>
      </w:tr>
      <w:tr w:rsidR="00C2124A" w:rsidTr="00C2124A">
        <w:tc>
          <w:tcPr>
            <w:tcW w:w="2630"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Задачи подпрограммы</w:t>
            </w: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numPr>
                <w:ilvl w:val="0"/>
                <w:numId w:val="20"/>
              </w:numPr>
              <w:tabs>
                <w:tab w:val="left" w:pos="459"/>
              </w:tabs>
              <w:ind w:left="0" w:firstLine="0"/>
              <w:rPr>
                <w:rFonts w:cs="Arial"/>
              </w:rPr>
            </w:pPr>
            <w:r>
              <w:rPr>
                <w:rFonts w:cs="Arial"/>
              </w:rPr>
              <w:t xml:space="preserve">Вовлечение молодежи в добровольческую деятельность. </w:t>
            </w:r>
          </w:p>
          <w:p w:rsidR="00C2124A" w:rsidRDefault="00C2124A">
            <w:pPr>
              <w:numPr>
                <w:ilvl w:val="0"/>
                <w:numId w:val="20"/>
              </w:numPr>
              <w:tabs>
                <w:tab w:val="left" w:pos="459"/>
              </w:tabs>
              <w:ind w:left="0" w:firstLine="0"/>
              <w:rPr>
                <w:rFonts w:cs="Arial"/>
              </w:rPr>
            </w:pPr>
            <w:r>
              <w:rPr>
                <w:rFonts w:cs="Arial"/>
              </w:rPr>
              <w:t xml:space="preserve">Вовлечение молодежи в социальную практику и обеспечение поддержки научной и творческой активности молодежи. </w:t>
            </w:r>
          </w:p>
          <w:p w:rsidR="00C2124A" w:rsidRDefault="00C2124A">
            <w:pPr>
              <w:numPr>
                <w:ilvl w:val="0"/>
                <w:numId w:val="20"/>
              </w:numPr>
              <w:tabs>
                <w:tab w:val="left" w:pos="459"/>
              </w:tabs>
              <w:ind w:left="0" w:firstLine="0"/>
              <w:rPr>
                <w:rFonts w:cs="Arial"/>
              </w:rPr>
            </w:pPr>
            <w:r>
              <w:rPr>
                <w:rFonts w:cs="Arial"/>
              </w:rPr>
              <w:t>Формирование целостной системы поддержки обладающей лидерскими навыками инициативной и талантливой молодежи.</w:t>
            </w:r>
          </w:p>
          <w:p w:rsidR="00C2124A" w:rsidRDefault="00C2124A">
            <w:pPr>
              <w:numPr>
                <w:ilvl w:val="0"/>
                <w:numId w:val="20"/>
              </w:numPr>
              <w:tabs>
                <w:tab w:val="left" w:pos="459"/>
              </w:tabs>
              <w:ind w:left="0" w:firstLine="0"/>
              <w:rPr>
                <w:rFonts w:cs="Arial"/>
              </w:rPr>
            </w:pPr>
            <w:r>
              <w:rPr>
                <w:rFonts w:cs="Arial"/>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C2124A" w:rsidRDefault="00C2124A">
            <w:pPr>
              <w:tabs>
                <w:tab w:val="left" w:pos="459"/>
              </w:tabs>
              <w:ind w:firstLine="0"/>
              <w:rPr>
                <w:rFonts w:cs="Arial"/>
              </w:rPr>
            </w:pPr>
            <w:r>
              <w:rPr>
                <w:rFonts w:cs="Arial"/>
              </w:rPr>
              <w:t>5.Удельный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C2124A" w:rsidTr="00C2124A">
        <w:tc>
          <w:tcPr>
            <w:tcW w:w="2630"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snapToGrid w:val="0"/>
              <w:ind w:firstLine="0"/>
              <w:rPr>
                <w:rFonts w:cs="Arial"/>
              </w:rPr>
            </w:pPr>
            <w:r>
              <w:rPr>
                <w:rFonts w:cs="Arial"/>
              </w:rPr>
              <w:lastRenderedPageBreak/>
              <w:t>Целевые индикаторы и показатели подпрограммы</w:t>
            </w:r>
          </w:p>
          <w:p w:rsidR="00C2124A" w:rsidRDefault="00C2124A">
            <w:pPr>
              <w:widowControl w:val="0"/>
              <w:autoSpaceDE w:val="0"/>
              <w:autoSpaceDN w:val="0"/>
              <w:adjustRightInd w:val="0"/>
              <w:ind w:firstLine="0"/>
              <w:rPr>
                <w:rFonts w:cs="Arial"/>
              </w:rPr>
            </w:pP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 Количество реализуемых социальных проектов на территории Терновского муниципального района (1-2 проекта в год)</w:t>
            </w:r>
          </w:p>
          <w:p w:rsidR="00C2124A" w:rsidRDefault="00C2124A">
            <w:pPr>
              <w:ind w:firstLine="0"/>
              <w:rPr>
                <w:rFonts w:cs="Arial"/>
              </w:rPr>
            </w:pPr>
            <w:r>
              <w:rPr>
                <w:rFonts w:cs="Arial"/>
              </w:rPr>
              <w:t>2. Доля молодежи в возрасте от 14 до 30 лет, участвующих в социально-значимых мероприятиях и проектах по направлениям программы в общем количестве молодежи данного возраста.</w:t>
            </w:r>
          </w:p>
        </w:tc>
      </w:tr>
      <w:tr w:rsidR="00C2124A" w:rsidTr="00C2124A">
        <w:trPr>
          <w:trHeight w:val="643"/>
        </w:trPr>
        <w:tc>
          <w:tcPr>
            <w:tcW w:w="2630"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Этапы и сроки реализации подпрограммы</w:t>
            </w: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2021 – 2026 годы</w:t>
            </w:r>
          </w:p>
        </w:tc>
      </w:tr>
      <w:tr w:rsidR="00C2124A" w:rsidTr="00C2124A">
        <w:trPr>
          <w:trHeight w:val="1067"/>
        </w:trPr>
        <w:tc>
          <w:tcPr>
            <w:tcW w:w="2630" w:type="dxa"/>
            <w:tcBorders>
              <w:top w:val="single" w:sz="4" w:space="0" w:color="auto"/>
              <w:left w:val="single" w:sz="4" w:space="0" w:color="auto"/>
              <w:bottom w:val="single" w:sz="4" w:space="0" w:color="auto"/>
              <w:right w:val="single" w:sz="4" w:space="0" w:color="auto"/>
            </w:tcBorders>
          </w:tcPr>
          <w:p w:rsidR="00C2124A" w:rsidRDefault="00C2124A">
            <w:pPr>
              <w:widowControl w:val="0"/>
              <w:autoSpaceDE w:val="0"/>
              <w:autoSpaceDN w:val="0"/>
              <w:adjustRightInd w:val="0"/>
              <w:snapToGrid w:val="0"/>
              <w:ind w:firstLine="0"/>
              <w:rPr>
                <w:rFonts w:cs="Arial"/>
              </w:rPr>
            </w:pPr>
            <w:r>
              <w:rPr>
                <w:rFonts w:cs="Arial"/>
              </w:rPr>
              <w:t xml:space="preserve">Объемы бюджетных ассигнований на реализацию подпрограммы </w:t>
            </w:r>
          </w:p>
          <w:p w:rsidR="00C2124A" w:rsidRDefault="00C2124A">
            <w:pPr>
              <w:widowControl w:val="0"/>
              <w:autoSpaceDE w:val="0"/>
              <w:autoSpaceDN w:val="0"/>
              <w:adjustRightInd w:val="0"/>
              <w:ind w:firstLine="0"/>
              <w:rPr>
                <w:rFonts w:cs="Arial"/>
              </w:rPr>
            </w:pP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 Бюджетные ассигнования района на реализацию подпрограммы по годам распределяются следующим образом:</w:t>
            </w:r>
          </w:p>
          <w:p w:rsidR="00C2124A" w:rsidRDefault="00C2124A">
            <w:pPr>
              <w:widowControl w:val="0"/>
              <w:autoSpaceDE w:val="0"/>
              <w:autoSpaceDN w:val="0"/>
              <w:adjustRightInd w:val="0"/>
              <w:snapToGrid w:val="0"/>
              <w:ind w:firstLine="0"/>
              <w:rPr>
                <w:rFonts w:cs="Arial"/>
              </w:rPr>
            </w:pPr>
            <w:r>
              <w:rPr>
                <w:rFonts w:cs="Arial"/>
              </w:rPr>
              <w:t>Местный бюджет:</w:t>
            </w:r>
          </w:p>
          <w:p w:rsidR="00C2124A" w:rsidRDefault="00C2124A">
            <w:pPr>
              <w:widowControl w:val="0"/>
              <w:autoSpaceDE w:val="0"/>
              <w:autoSpaceDN w:val="0"/>
              <w:adjustRightInd w:val="0"/>
              <w:ind w:firstLine="0"/>
              <w:rPr>
                <w:rFonts w:cs="Arial"/>
              </w:rPr>
            </w:pPr>
            <w:r>
              <w:rPr>
                <w:rFonts w:cs="Arial"/>
              </w:rPr>
              <w:t>2021 год – 8,83 тыс. руб.</w:t>
            </w:r>
          </w:p>
          <w:p w:rsidR="00C2124A" w:rsidRDefault="00C2124A">
            <w:pPr>
              <w:widowControl w:val="0"/>
              <w:autoSpaceDE w:val="0"/>
              <w:autoSpaceDN w:val="0"/>
              <w:adjustRightInd w:val="0"/>
              <w:ind w:firstLine="0"/>
              <w:rPr>
                <w:rFonts w:cs="Arial"/>
              </w:rPr>
            </w:pPr>
            <w:r>
              <w:rPr>
                <w:rFonts w:cs="Arial"/>
              </w:rPr>
              <w:t>2022 год – 31,41 тыс. руб.</w:t>
            </w:r>
          </w:p>
          <w:p w:rsidR="00C2124A" w:rsidRDefault="00C2124A">
            <w:pPr>
              <w:widowControl w:val="0"/>
              <w:autoSpaceDE w:val="0"/>
              <w:autoSpaceDN w:val="0"/>
              <w:adjustRightInd w:val="0"/>
              <w:ind w:firstLine="0"/>
              <w:rPr>
                <w:rFonts w:cs="Arial"/>
              </w:rPr>
            </w:pPr>
            <w:r>
              <w:rPr>
                <w:rFonts w:cs="Arial"/>
              </w:rPr>
              <w:t>2023 год – 23,9 тыс. руб.</w:t>
            </w:r>
          </w:p>
          <w:p w:rsidR="00C2124A" w:rsidRDefault="00C2124A">
            <w:pPr>
              <w:widowControl w:val="0"/>
              <w:autoSpaceDE w:val="0"/>
              <w:autoSpaceDN w:val="0"/>
              <w:adjustRightInd w:val="0"/>
              <w:ind w:firstLine="0"/>
              <w:rPr>
                <w:rFonts w:cs="Arial"/>
              </w:rPr>
            </w:pPr>
            <w:r>
              <w:rPr>
                <w:rFonts w:cs="Arial"/>
              </w:rPr>
              <w:t>2024 год – 39,8 тыс. руб.</w:t>
            </w:r>
          </w:p>
          <w:p w:rsidR="00C2124A" w:rsidRDefault="00C2124A">
            <w:pPr>
              <w:widowControl w:val="0"/>
              <w:autoSpaceDE w:val="0"/>
              <w:autoSpaceDN w:val="0"/>
              <w:adjustRightInd w:val="0"/>
              <w:ind w:firstLine="0"/>
              <w:rPr>
                <w:rFonts w:cs="Arial"/>
              </w:rPr>
            </w:pPr>
            <w:r>
              <w:rPr>
                <w:rFonts w:cs="Arial"/>
              </w:rPr>
              <w:t>2025 год – 46,3 тыс. руб.</w:t>
            </w:r>
          </w:p>
          <w:p w:rsidR="00C2124A" w:rsidRDefault="00C2124A">
            <w:pPr>
              <w:widowControl w:val="0"/>
              <w:autoSpaceDE w:val="0"/>
              <w:autoSpaceDN w:val="0"/>
              <w:adjustRightInd w:val="0"/>
              <w:ind w:firstLine="0"/>
              <w:rPr>
                <w:rFonts w:cs="Arial"/>
              </w:rPr>
            </w:pPr>
            <w:r>
              <w:rPr>
                <w:rFonts w:cs="Arial"/>
              </w:rPr>
              <w:t>2026 год – 46,7 тыс. руб.</w:t>
            </w:r>
          </w:p>
          <w:p w:rsidR="00C2124A" w:rsidRDefault="00C2124A">
            <w:pPr>
              <w:widowControl w:val="0"/>
              <w:autoSpaceDE w:val="0"/>
              <w:autoSpaceDN w:val="0"/>
              <w:adjustRightInd w:val="0"/>
              <w:ind w:firstLine="0"/>
              <w:rPr>
                <w:rFonts w:cs="Arial"/>
              </w:rPr>
            </w:pPr>
            <w:r>
              <w:rPr>
                <w:rFonts w:cs="Arial"/>
              </w:rPr>
              <w:t xml:space="preserve">Областного бюджет: </w:t>
            </w:r>
          </w:p>
          <w:p w:rsidR="00C2124A" w:rsidRDefault="00C2124A">
            <w:pPr>
              <w:widowControl w:val="0"/>
              <w:autoSpaceDE w:val="0"/>
              <w:autoSpaceDN w:val="0"/>
              <w:adjustRightInd w:val="0"/>
              <w:ind w:firstLine="0"/>
              <w:rPr>
                <w:rFonts w:cs="Arial"/>
              </w:rPr>
            </w:pPr>
            <w:r>
              <w:rPr>
                <w:rFonts w:cs="Arial"/>
              </w:rPr>
              <w:t>2021 год – 0,0 тыс. руб.</w:t>
            </w:r>
          </w:p>
          <w:p w:rsidR="00C2124A" w:rsidRDefault="00C2124A">
            <w:pPr>
              <w:widowControl w:val="0"/>
              <w:autoSpaceDE w:val="0"/>
              <w:autoSpaceDN w:val="0"/>
              <w:adjustRightInd w:val="0"/>
              <w:ind w:firstLine="0"/>
              <w:rPr>
                <w:rFonts w:cs="Arial"/>
              </w:rPr>
            </w:pPr>
            <w:r>
              <w:rPr>
                <w:rFonts w:cs="Arial"/>
              </w:rPr>
              <w:t>2022 год – 0,0 тыс. руб.</w:t>
            </w:r>
          </w:p>
          <w:p w:rsidR="00C2124A" w:rsidRDefault="00C2124A">
            <w:pPr>
              <w:widowControl w:val="0"/>
              <w:autoSpaceDE w:val="0"/>
              <w:autoSpaceDN w:val="0"/>
              <w:adjustRightInd w:val="0"/>
              <w:ind w:firstLine="0"/>
              <w:rPr>
                <w:rFonts w:cs="Arial"/>
              </w:rPr>
            </w:pPr>
            <w:r>
              <w:rPr>
                <w:rFonts w:cs="Arial"/>
              </w:rPr>
              <w:t>2023 год – 53,91 тыс. руб.</w:t>
            </w:r>
          </w:p>
          <w:p w:rsidR="00C2124A" w:rsidRDefault="00C2124A">
            <w:pPr>
              <w:widowControl w:val="0"/>
              <w:autoSpaceDE w:val="0"/>
              <w:autoSpaceDN w:val="0"/>
              <w:adjustRightInd w:val="0"/>
              <w:ind w:firstLine="0"/>
              <w:rPr>
                <w:rFonts w:cs="Arial"/>
              </w:rPr>
            </w:pPr>
            <w:r>
              <w:rPr>
                <w:rFonts w:cs="Arial"/>
              </w:rPr>
              <w:t>2024 год – 0,0 тыс. руб.</w:t>
            </w:r>
          </w:p>
          <w:p w:rsidR="00C2124A" w:rsidRDefault="00C2124A">
            <w:pPr>
              <w:widowControl w:val="0"/>
              <w:autoSpaceDE w:val="0"/>
              <w:autoSpaceDN w:val="0"/>
              <w:adjustRightInd w:val="0"/>
              <w:ind w:firstLine="0"/>
              <w:rPr>
                <w:rFonts w:cs="Arial"/>
              </w:rPr>
            </w:pPr>
            <w:r>
              <w:rPr>
                <w:rFonts w:cs="Arial"/>
              </w:rPr>
              <w:t>2025 год – 0,0 тыс. руб.</w:t>
            </w:r>
          </w:p>
          <w:p w:rsidR="00C2124A" w:rsidRDefault="00C2124A">
            <w:pPr>
              <w:widowControl w:val="0"/>
              <w:autoSpaceDE w:val="0"/>
              <w:autoSpaceDN w:val="0"/>
              <w:adjustRightInd w:val="0"/>
              <w:ind w:firstLine="0"/>
              <w:rPr>
                <w:rFonts w:cs="Arial"/>
              </w:rPr>
            </w:pPr>
            <w:r>
              <w:rPr>
                <w:rFonts w:cs="Arial"/>
              </w:rPr>
              <w:t xml:space="preserve">2026 год – 0,0 тыс. руб. Федеральный бюджет: </w:t>
            </w:r>
          </w:p>
          <w:p w:rsidR="00C2124A" w:rsidRDefault="00C2124A">
            <w:pPr>
              <w:widowControl w:val="0"/>
              <w:autoSpaceDE w:val="0"/>
              <w:autoSpaceDN w:val="0"/>
              <w:adjustRightInd w:val="0"/>
              <w:ind w:firstLine="0"/>
              <w:rPr>
                <w:rFonts w:cs="Arial"/>
              </w:rPr>
            </w:pPr>
            <w:r>
              <w:rPr>
                <w:rFonts w:cs="Arial"/>
              </w:rPr>
              <w:t>2021 год – 0,0 тыс. руб.</w:t>
            </w:r>
          </w:p>
          <w:p w:rsidR="00C2124A" w:rsidRDefault="00C2124A">
            <w:pPr>
              <w:widowControl w:val="0"/>
              <w:autoSpaceDE w:val="0"/>
              <w:autoSpaceDN w:val="0"/>
              <w:adjustRightInd w:val="0"/>
              <w:ind w:firstLine="0"/>
              <w:rPr>
                <w:rFonts w:cs="Arial"/>
              </w:rPr>
            </w:pPr>
            <w:r>
              <w:rPr>
                <w:rFonts w:cs="Arial"/>
              </w:rPr>
              <w:t>2022 год – 425,83 тыс. руб.</w:t>
            </w:r>
          </w:p>
          <w:p w:rsidR="00C2124A" w:rsidRDefault="00C2124A">
            <w:pPr>
              <w:widowControl w:val="0"/>
              <w:autoSpaceDE w:val="0"/>
              <w:autoSpaceDN w:val="0"/>
              <w:adjustRightInd w:val="0"/>
              <w:ind w:firstLine="0"/>
              <w:rPr>
                <w:rFonts w:cs="Arial"/>
              </w:rPr>
            </w:pPr>
            <w:r>
              <w:rPr>
                <w:rFonts w:cs="Arial"/>
              </w:rPr>
              <w:t>2023 год – 2641,6 тыс. руб.</w:t>
            </w:r>
          </w:p>
          <w:p w:rsidR="00C2124A" w:rsidRDefault="00C2124A">
            <w:pPr>
              <w:widowControl w:val="0"/>
              <w:autoSpaceDE w:val="0"/>
              <w:autoSpaceDN w:val="0"/>
              <w:adjustRightInd w:val="0"/>
              <w:ind w:firstLine="0"/>
              <w:rPr>
                <w:rFonts w:cs="Arial"/>
              </w:rPr>
            </w:pPr>
            <w:r>
              <w:rPr>
                <w:rFonts w:cs="Arial"/>
              </w:rPr>
              <w:t>2024 год – 1328,6 тыс. руб.</w:t>
            </w:r>
          </w:p>
          <w:p w:rsidR="00C2124A" w:rsidRDefault="00C2124A">
            <w:pPr>
              <w:widowControl w:val="0"/>
              <w:autoSpaceDE w:val="0"/>
              <w:autoSpaceDN w:val="0"/>
              <w:adjustRightInd w:val="0"/>
              <w:ind w:firstLine="0"/>
              <w:rPr>
                <w:rFonts w:cs="Arial"/>
              </w:rPr>
            </w:pPr>
            <w:r>
              <w:rPr>
                <w:rFonts w:cs="Arial"/>
              </w:rPr>
              <w:t>2025 год – 1328,6 тыс. руб.</w:t>
            </w:r>
          </w:p>
          <w:p w:rsidR="00C2124A" w:rsidRDefault="00C2124A">
            <w:pPr>
              <w:numPr>
                <w:ilvl w:val="0"/>
                <w:numId w:val="22"/>
              </w:numPr>
              <w:autoSpaceDE w:val="0"/>
              <w:autoSpaceDN w:val="0"/>
              <w:adjustRightInd w:val="0"/>
              <w:ind w:left="0" w:firstLine="0"/>
              <w:rPr>
                <w:rFonts w:cs="Arial"/>
              </w:rPr>
            </w:pPr>
            <w:r>
              <w:rPr>
                <w:rFonts w:cs="Arial"/>
              </w:rPr>
              <w:t xml:space="preserve"> – 0,0 тыс. руб.</w:t>
            </w:r>
          </w:p>
        </w:tc>
      </w:tr>
      <w:tr w:rsidR="00C2124A" w:rsidTr="00C2124A">
        <w:trPr>
          <w:trHeight w:val="1265"/>
        </w:trPr>
        <w:tc>
          <w:tcPr>
            <w:tcW w:w="2630"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snapToGrid w:val="0"/>
              <w:ind w:firstLine="0"/>
              <w:rPr>
                <w:rFonts w:cs="Arial"/>
              </w:rPr>
            </w:pPr>
            <w:r>
              <w:rPr>
                <w:rFonts w:cs="Arial"/>
              </w:rPr>
              <w:t xml:space="preserve">Ожидаемые конечные результаты реализации подпрограммы </w:t>
            </w:r>
            <w:r>
              <w:rPr>
                <w:rFonts w:cs="Arial"/>
              </w:rPr>
              <w:br/>
            </w:r>
          </w:p>
        </w:tc>
        <w:tc>
          <w:tcPr>
            <w:tcW w:w="7015"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1.Увеличение количества молодых людей, вовлеченных в программы и проекты, направленные на интеграцию в жизнь общества, до 300 человек; </w:t>
            </w:r>
          </w:p>
          <w:p w:rsidR="00C2124A" w:rsidRDefault="00C2124A">
            <w:pPr>
              <w:ind w:firstLine="0"/>
              <w:rPr>
                <w:rFonts w:cs="Arial"/>
              </w:rPr>
            </w:pPr>
            <w:r>
              <w:rPr>
                <w:rFonts w:cs="Arial"/>
              </w:rPr>
              <w:t>2.Увеличение количества молодежи в различных формах самоорганизации и структурах социальной направленности. Создание условий для подготовки детского и молодёжного актива, привлечение до 350 человек ежегодно.</w:t>
            </w:r>
          </w:p>
          <w:p w:rsidR="00C2124A" w:rsidRDefault="00C2124A">
            <w:pPr>
              <w:ind w:firstLine="0"/>
              <w:rPr>
                <w:rFonts w:cs="Arial"/>
              </w:rPr>
            </w:pPr>
            <w:r>
              <w:rPr>
                <w:rFonts w:cs="Arial"/>
              </w:rPr>
              <w:t>3.Количество мероприятий, проектов (программ), направленных на формирование правовых, культурных и нравственных ценностей среди молодежи.</w:t>
            </w:r>
          </w:p>
          <w:p w:rsidR="00C2124A" w:rsidRDefault="00C2124A">
            <w:pPr>
              <w:ind w:firstLine="0"/>
              <w:rPr>
                <w:rFonts w:cs="Arial"/>
              </w:rPr>
            </w:pPr>
            <w:r>
              <w:rPr>
                <w:rFonts w:cs="Arial"/>
              </w:rPr>
              <w:t>4.Повышение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w:t>
            </w:r>
          </w:p>
          <w:p w:rsidR="00C2124A" w:rsidRDefault="00C2124A">
            <w:pPr>
              <w:ind w:firstLine="0"/>
              <w:rPr>
                <w:rFonts w:cs="Arial"/>
              </w:rPr>
            </w:pPr>
            <w:r>
              <w:rPr>
                <w:rFonts w:cs="Arial"/>
              </w:rPr>
              <w:t>Увеличение числа молодежи, посещающих Интернет ресурсы к 85% к общему числу молодежи в год.</w:t>
            </w:r>
          </w:p>
        </w:tc>
      </w:tr>
    </w:tbl>
    <w:p w:rsidR="00C2124A" w:rsidRDefault="00C2124A" w:rsidP="00C2124A">
      <w:pPr>
        <w:ind w:firstLine="709"/>
        <w:rPr>
          <w:rFonts w:eastAsia="Calibri" w:cs="Arial"/>
        </w:rPr>
      </w:pPr>
    </w:p>
    <w:p w:rsidR="00C2124A" w:rsidRDefault="00C2124A" w:rsidP="00C2124A">
      <w:pPr>
        <w:ind w:firstLine="709"/>
        <w:rPr>
          <w:rFonts w:eastAsia="Calibri" w:cs="Arial"/>
        </w:rPr>
      </w:pPr>
    </w:p>
    <w:p w:rsidR="00C2124A" w:rsidRDefault="00C2124A" w:rsidP="00C2124A">
      <w:pPr>
        <w:ind w:firstLine="709"/>
        <w:rPr>
          <w:rFonts w:eastAsia="Calibri" w:cs="Arial"/>
        </w:rPr>
      </w:pPr>
      <w:r>
        <w:rPr>
          <w:rFonts w:eastAsia="Calibri" w:cs="Arial"/>
        </w:rPr>
        <w:lastRenderedPageBreak/>
        <w:t xml:space="preserve"> 1. Характеристика проблем, на решение которых направлена подпрограмма «Вовлечение молодежи в социальную практику»</w:t>
      </w:r>
    </w:p>
    <w:p w:rsidR="00C2124A" w:rsidRDefault="00C2124A" w:rsidP="00C2124A">
      <w:pPr>
        <w:ind w:firstLine="709"/>
        <w:rPr>
          <w:rFonts w:cs="Arial"/>
        </w:rPr>
      </w:pPr>
      <w:r>
        <w:rPr>
          <w:rFonts w:cs="Arial"/>
        </w:rPr>
        <w:t>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 Именно молодому поколению предстоит завтра отстаивать позиции нашей страны в мире и именно от ее способностей, возможностей, убеждений будет зависеть достижимость целей, сформулированных в Концепции долгосрочного социально-экономического развития Российской Федерации на период до 2024 года.</w:t>
      </w:r>
    </w:p>
    <w:p w:rsidR="00C2124A" w:rsidRDefault="00C2124A" w:rsidP="00C2124A">
      <w:pPr>
        <w:ind w:firstLine="709"/>
        <w:rPr>
          <w:rFonts w:cs="Arial"/>
        </w:rPr>
      </w:pPr>
      <w:r>
        <w:rPr>
          <w:rFonts w:cs="Arial"/>
        </w:rPr>
        <w:t>Достижение молодыми людьми экономической самостоятельности, реализация их творческого потенциала, формирование у молодежи мировоззрения гражданина - патриота, созидателя будущего своей страны, области и района во многом обусловлено проведением непрерывной системной политики со стороны государства в отношении молодежи. И в</w:t>
      </w:r>
      <w:bookmarkStart w:id="3" w:name="_Toc230022494"/>
      <w:bookmarkStart w:id="4" w:name="_Toc230022534"/>
      <w:bookmarkStart w:id="5" w:name="_Toc230022699"/>
      <w:bookmarkStart w:id="6" w:name="_Toc230104442"/>
      <w:bookmarkStart w:id="7" w:name="_Toc230104769"/>
      <w:bookmarkStart w:id="8" w:name="_Toc230429568"/>
      <w:bookmarkStart w:id="9" w:name="_Toc231314277"/>
      <w:bookmarkStart w:id="10" w:name="_Toc231589925"/>
      <w:bookmarkStart w:id="11" w:name="_Toc231716422"/>
      <w:bookmarkStart w:id="12" w:name="_Toc232863977"/>
      <w:bookmarkStart w:id="13" w:name="_Toc232864235"/>
      <w:bookmarkStart w:id="14" w:name="_Toc232875851"/>
      <w:bookmarkStart w:id="15" w:name="_Toc233387371"/>
      <w:bookmarkStart w:id="16" w:name="_Toc234764340"/>
      <w:bookmarkStart w:id="17" w:name="_Toc230022506"/>
      <w:bookmarkStart w:id="18" w:name="_Toc230022546"/>
      <w:bookmarkStart w:id="19" w:name="_Toc230022711"/>
      <w:bookmarkStart w:id="20" w:name="_Toc230104455"/>
      <w:bookmarkStart w:id="21" w:name="_Toc230104782"/>
      <w:bookmarkStart w:id="22" w:name="_Toc230429575"/>
      <w:bookmarkStart w:id="23" w:name="_Toc231314278"/>
      <w:r>
        <w:rPr>
          <w:rFonts w:cs="Arial"/>
        </w:rPr>
        <w:t xml:space="preserve"> этой связи подпрограмма «Молодежь и организация летнего отдыха» должна соответствовать требованиям современного общества и решать основные вопросы, затрагивающие молодых людей в период их развития и становления.</w:t>
      </w:r>
    </w:p>
    <w:bookmarkEnd w:id="3"/>
    <w:bookmarkEnd w:id="4"/>
    <w:bookmarkEnd w:id="5"/>
    <w:bookmarkEnd w:id="6"/>
    <w:bookmarkEnd w:id="7"/>
    <w:bookmarkEnd w:id="8"/>
    <w:bookmarkEnd w:id="9"/>
    <w:bookmarkEnd w:id="10"/>
    <w:bookmarkEnd w:id="11"/>
    <w:bookmarkEnd w:id="12"/>
    <w:bookmarkEnd w:id="13"/>
    <w:bookmarkEnd w:id="14"/>
    <w:bookmarkEnd w:id="15"/>
    <w:bookmarkEnd w:id="16"/>
    <w:p w:rsidR="00C2124A" w:rsidRDefault="00C2124A" w:rsidP="00C2124A">
      <w:pPr>
        <w:ind w:firstLine="709"/>
        <w:rPr>
          <w:rFonts w:cs="Arial"/>
        </w:rPr>
      </w:pPr>
      <w:r>
        <w:rPr>
          <w:rFonts w:cs="Arial"/>
        </w:rPr>
        <w:t>В настоящее время формирование гражданственности и патриотизма молодежи является ключевой задачей в социокультурной модернизации России. Важнейшими задачами воспитания молодого поколения должны стать формирование гражданской ответственности и правового самосознания, российской идентичности, духовности и культуры, инициативности и самостоятельности, толерантности.</w:t>
      </w:r>
    </w:p>
    <w:p w:rsidR="00C2124A" w:rsidRDefault="00C2124A" w:rsidP="00C2124A">
      <w:pPr>
        <w:ind w:firstLine="709"/>
        <w:rPr>
          <w:rFonts w:cs="Arial"/>
        </w:rPr>
      </w:pPr>
      <w:r>
        <w:rPr>
          <w:rFonts w:cs="Arial"/>
        </w:rPr>
        <w:t xml:space="preserve">Эти процессы на фоне ценностно-нормативной неопределенности, правового нигилизма, все еще характерного для российского общества, создают трудности решения подростками и юношами мировоззренческих задач гражданского самоопределения и формирования собственной идентичности. </w:t>
      </w:r>
    </w:p>
    <w:p w:rsidR="00C2124A" w:rsidRDefault="00C2124A" w:rsidP="00C2124A">
      <w:pPr>
        <w:ind w:firstLine="709"/>
        <w:rPr>
          <w:rFonts w:cs="Arial"/>
        </w:rPr>
      </w:pPr>
      <w:bookmarkStart w:id="24" w:name="_Toc231314284"/>
      <w:bookmarkStart w:id="25" w:name="_Toc231589932"/>
      <w:bookmarkEnd w:id="17"/>
      <w:bookmarkEnd w:id="18"/>
      <w:bookmarkEnd w:id="19"/>
      <w:bookmarkEnd w:id="20"/>
      <w:bookmarkEnd w:id="21"/>
      <w:bookmarkEnd w:id="22"/>
      <w:bookmarkEnd w:id="23"/>
      <w:r>
        <w:rPr>
          <w:rFonts w:cs="Arial"/>
        </w:rPr>
        <w:t>Приоритетом должно стать развитие человека как потенциального и действительного производителя научно-технических, экономических и социальных инноваций.</w:t>
      </w:r>
    </w:p>
    <w:p w:rsidR="00C2124A" w:rsidRDefault="00C2124A" w:rsidP="00C2124A">
      <w:pPr>
        <w:ind w:firstLine="709"/>
        <w:rPr>
          <w:rFonts w:cs="Arial"/>
        </w:rPr>
      </w:pPr>
      <w:r>
        <w:rPr>
          <w:rFonts w:cs="Arial"/>
        </w:rPr>
        <w:t xml:space="preserve">Молодежь Терновского муниципального района Воронежской области успешно участвует в реализации приоритетного национального проекта «Образование» в части, касающейся поддержки талантливой молодежи. </w:t>
      </w:r>
    </w:p>
    <w:p w:rsidR="00C2124A" w:rsidRDefault="00C2124A" w:rsidP="00C2124A">
      <w:pPr>
        <w:ind w:firstLine="709"/>
        <w:rPr>
          <w:rFonts w:cs="Arial"/>
        </w:rPr>
      </w:pPr>
      <w:r>
        <w:rPr>
          <w:rFonts w:cs="Arial"/>
          <w:bCs/>
          <w:iCs/>
        </w:rPr>
        <w:t xml:space="preserve">Данные опроса, </w:t>
      </w:r>
      <w:r>
        <w:rPr>
          <w:rFonts w:cs="Arial"/>
        </w:rPr>
        <w:t xml:space="preserve">проведенного департаментом образования, науки и молодежной политики Воронежской области </w:t>
      </w:r>
      <w:r>
        <w:rPr>
          <w:rFonts w:cs="Arial"/>
          <w:bCs/>
          <w:iCs/>
        </w:rPr>
        <w:t>показывают</w:t>
      </w:r>
      <w:r>
        <w:rPr>
          <w:rFonts w:cs="Arial"/>
        </w:rPr>
        <w:t xml:space="preserve">, что занятие научной и исследовательской деятельностью с каждым годом возрастает, однако практическое применение своего таланта видят только 32% опрошенных. Описанная выше ситуация свидетельствует о том, что необходимо создавать условия для реализации инновационного потенциала молодого поколения, и прежде всего – его наиболее одаренной части. </w:t>
      </w:r>
      <w:bookmarkStart w:id="26" w:name="_Toc230022517"/>
      <w:bookmarkStart w:id="27" w:name="_Toc230022557"/>
      <w:bookmarkStart w:id="28" w:name="_Toc230022722"/>
      <w:bookmarkStart w:id="29" w:name="_Toc230104468"/>
      <w:bookmarkStart w:id="30" w:name="_Toc230104795"/>
      <w:bookmarkStart w:id="31" w:name="_Toc230429586"/>
      <w:bookmarkStart w:id="32" w:name="_Toc231314293"/>
      <w:bookmarkStart w:id="33" w:name="_Toc231589941"/>
      <w:bookmarkStart w:id="34" w:name="_Toc231716431"/>
      <w:bookmarkStart w:id="35" w:name="_Toc233387381"/>
      <w:bookmarkStart w:id="36" w:name="_Toc234764350"/>
      <w:bookmarkEnd w:id="24"/>
      <w:bookmarkEnd w:id="25"/>
    </w:p>
    <w:bookmarkEnd w:id="26"/>
    <w:bookmarkEnd w:id="27"/>
    <w:bookmarkEnd w:id="28"/>
    <w:bookmarkEnd w:id="29"/>
    <w:bookmarkEnd w:id="30"/>
    <w:bookmarkEnd w:id="31"/>
    <w:bookmarkEnd w:id="32"/>
    <w:bookmarkEnd w:id="33"/>
    <w:bookmarkEnd w:id="34"/>
    <w:bookmarkEnd w:id="35"/>
    <w:bookmarkEnd w:id="36"/>
    <w:p w:rsidR="00C2124A" w:rsidRDefault="00C2124A" w:rsidP="00C2124A">
      <w:pPr>
        <w:ind w:firstLine="709"/>
        <w:rPr>
          <w:rFonts w:cs="Arial"/>
        </w:rPr>
      </w:pPr>
      <w:r>
        <w:rPr>
          <w:rFonts w:cs="Arial"/>
        </w:rPr>
        <w:t xml:space="preserve"> Выработка общегосударственного программно-целевого подхода к методу реализации государственной молодежной политики должна основываться на той роли, которую играет молодое поколение в социальной структуре общества, и исходить из того:</w:t>
      </w:r>
    </w:p>
    <w:p w:rsidR="00C2124A" w:rsidRDefault="00C2124A" w:rsidP="00C2124A">
      <w:pPr>
        <w:ind w:firstLine="709"/>
        <w:rPr>
          <w:rFonts w:cs="Arial"/>
        </w:rPr>
      </w:pPr>
      <w:r>
        <w:rPr>
          <w:rFonts w:cs="Arial"/>
        </w:rPr>
        <w:t xml:space="preserve"> - какие условия создаст государство молодому человеку в возрасте от 14 до 30 лет для его становления и развития;</w:t>
      </w:r>
    </w:p>
    <w:p w:rsidR="00C2124A" w:rsidRDefault="00C2124A" w:rsidP="00C2124A">
      <w:pPr>
        <w:ind w:firstLine="709"/>
        <w:rPr>
          <w:rFonts w:cs="Arial"/>
        </w:rPr>
      </w:pPr>
      <w:r>
        <w:rPr>
          <w:rFonts w:cs="Arial"/>
        </w:rPr>
        <w:t xml:space="preserve"> - что получит государство и общество от реализации потенциала молодых граждан.</w:t>
      </w:r>
    </w:p>
    <w:p w:rsidR="00C2124A" w:rsidRDefault="00C2124A" w:rsidP="00C2124A">
      <w:pPr>
        <w:ind w:firstLine="709"/>
        <w:rPr>
          <w:rFonts w:cs="Arial"/>
        </w:rPr>
      </w:pPr>
      <w:r>
        <w:rPr>
          <w:rFonts w:cs="Arial"/>
        </w:rPr>
        <w:t>В этой связи определение концептуальных положений подхода по определению основных направлений реализации государственной молодежной политики на территории Терновского муниципального района Воронежской области должно строиться на основе следующих принципов:</w:t>
      </w:r>
    </w:p>
    <w:p w:rsidR="00C2124A" w:rsidRDefault="00856E27" w:rsidP="00C2124A">
      <w:pPr>
        <w:ind w:firstLine="709"/>
        <w:rPr>
          <w:rFonts w:cs="Arial"/>
        </w:rPr>
      </w:pPr>
      <w:r>
        <w:rPr>
          <w:rFonts w:cs="Arial"/>
        </w:rPr>
        <w:lastRenderedPageBreak/>
        <w:t>- межведомственной</w:t>
      </w:r>
      <w:r w:rsidR="00C2124A">
        <w:rPr>
          <w:rFonts w:cs="Arial"/>
        </w:rPr>
        <w:t xml:space="preserve"> молодежной политики, которая предполагает решение проблем молодых граждан всеми исполнительными органами власти области, района, прежде всего, через включение разделов, предусматривающих работу с молодежью, в социальные программы; решение вопросов, относящихся к реализации государственной молодежной политики, которые требуют выстраивания четкого и действенного механизма межведомственной координации на всех уровнях власти;</w:t>
      </w:r>
    </w:p>
    <w:p w:rsidR="00C2124A" w:rsidRDefault="00C2124A" w:rsidP="00C2124A">
      <w:pPr>
        <w:ind w:firstLine="709"/>
        <w:rPr>
          <w:rFonts w:cs="Arial"/>
        </w:rPr>
      </w:pPr>
      <w:r>
        <w:rPr>
          <w:rFonts w:cs="Arial"/>
        </w:rPr>
        <w:t>- преемственности, которая предполагает обеспечить непрерывность и последовательность в деятельности государственных и общественных структур; обеспечения реализации максимального инновационного потенциала новых поколений в интересах общества и государства. В связи с данным подходом подпрограмма «Вовлечение молодежи в социальную практику» должна соответствовать требованиям современного общества;</w:t>
      </w:r>
    </w:p>
    <w:p w:rsidR="00C2124A" w:rsidRDefault="00C2124A" w:rsidP="00C2124A">
      <w:pPr>
        <w:ind w:firstLine="709"/>
        <w:rPr>
          <w:rFonts w:cs="Arial"/>
        </w:rPr>
      </w:pPr>
      <w:r>
        <w:rPr>
          <w:rFonts w:cs="Arial"/>
        </w:rPr>
        <w:t>- деятельностного подхода к социальному становлению молодежи, который предполагает создание условий молодым гражданам для позитивной реализации через конкретные виды общественно полезной деятельности, которые должны рассматриваться как важнейшая составная часть системы социализации молодежи;</w:t>
      </w:r>
    </w:p>
    <w:p w:rsidR="00C2124A" w:rsidRDefault="00C2124A" w:rsidP="00C2124A">
      <w:pPr>
        <w:ind w:firstLine="709"/>
        <w:rPr>
          <w:rFonts w:cs="Arial"/>
        </w:rPr>
      </w:pPr>
      <w:r>
        <w:rPr>
          <w:rFonts w:cs="Arial"/>
        </w:rPr>
        <w:t>- возрастания роли общественных молодежных организаций (объединений) в процессе реализации основных направлений подпрограммы, которая основывается на создании новых механизмов с негосударственным сектором, обеспечивающим в соответствии с законодательством Российской Федерации определение ему государственного заказа и ресурсов для решения тех проблем молодежи, которые до настоящего времени решались государственными структурами;</w:t>
      </w:r>
    </w:p>
    <w:p w:rsidR="00C2124A" w:rsidRDefault="00C2124A" w:rsidP="00C2124A">
      <w:pPr>
        <w:ind w:firstLine="709"/>
        <w:rPr>
          <w:rFonts w:cs="Arial"/>
        </w:rPr>
      </w:pPr>
      <w:r>
        <w:rPr>
          <w:rFonts w:cs="Arial"/>
        </w:rPr>
        <w:t>- адресности, который основывается на учете особенностей различных категорий молодежи, их потребностей в наборе услуг, учитывая, что на территории Хохольского муниципального района проживает более 4000 молодых людей в возрасте от 14 до 30 лет, что составляет 20,0 % от всего населения.</w:t>
      </w:r>
    </w:p>
    <w:p w:rsidR="00C2124A" w:rsidRDefault="00C2124A" w:rsidP="00C2124A">
      <w:pPr>
        <w:ind w:firstLine="709"/>
        <w:rPr>
          <w:rFonts w:cs="Arial"/>
        </w:rPr>
      </w:pPr>
      <w:r>
        <w:rPr>
          <w:rFonts w:cs="Arial"/>
        </w:rPr>
        <w:t>Выполнение мероприятий подпрограммы с учетом перечисленных принципов целесообразно организовать программно-целевым методом.</w:t>
      </w:r>
    </w:p>
    <w:p w:rsidR="00C2124A" w:rsidRDefault="00C2124A" w:rsidP="00C2124A">
      <w:pPr>
        <w:ind w:firstLine="709"/>
        <w:rPr>
          <w:rFonts w:cs="Arial"/>
        </w:rPr>
      </w:pPr>
      <w:r>
        <w:rPr>
          <w:rFonts w:cs="Arial"/>
        </w:rPr>
        <w:t>В основе программно-целевого подхода лежит правовое регулирование, закрепляющее основные права, обязанности и меры государственной поддержки молодежи в Российской Федерации:</w:t>
      </w:r>
    </w:p>
    <w:p w:rsidR="00C2124A" w:rsidRDefault="00C2124A" w:rsidP="00C2124A">
      <w:pPr>
        <w:ind w:firstLine="709"/>
        <w:rPr>
          <w:rFonts w:cs="Arial"/>
        </w:rPr>
      </w:pPr>
      <w:r>
        <w:rPr>
          <w:rFonts w:cs="Arial"/>
        </w:rPr>
        <w:t>- Конституция Российской Федерации;</w:t>
      </w:r>
    </w:p>
    <w:p w:rsidR="00C2124A" w:rsidRDefault="00C2124A" w:rsidP="00C2124A">
      <w:pPr>
        <w:ind w:firstLine="709"/>
        <w:rPr>
          <w:rFonts w:cs="Arial"/>
        </w:rPr>
      </w:pPr>
      <w:r>
        <w:rPr>
          <w:rFonts w:cs="Arial"/>
        </w:rPr>
        <w:t xml:space="preserve"> - Постановление Верховного Совета Российской Федерации от 3 июня 1993 г. № 5090-1 «Об Основных направлениях государственной молодежной политики в Российской Федерации»; </w:t>
      </w:r>
    </w:p>
    <w:p w:rsidR="00C2124A" w:rsidRDefault="00C2124A" w:rsidP="00C2124A">
      <w:pPr>
        <w:ind w:firstLine="709"/>
        <w:rPr>
          <w:rFonts w:cs="Arial"/>
        </w:rPr>
      </w:pPr>
      <w:r>
        <w:rPr>
          <w:rFonts w:cs="Arial"/>
        </w:rPr>
        <w:t>- Федеральный закон от 19 мая 1995 г. № 82-ФЗ «Об общественных объединениях»;</w:t>
      </w:r>
    </w:p>
    <w:p w:rsidR="00C2124A" w:rsidRDefault="00C2124A" w:rsidP="00C2124A">
      <w:pPr>
        <w:ind w:firstLine="709"/>
        <w:rPr>
          <w:rFonts w:cs="Arial"/>
        </w:rPr>
      </w:pPr>
      <w:r>
        <w:rPr>
          <w:rFonts w:cs="Arial"/>
        </w:rPr>
        <w:t>- Федеральный закон от 28 июня 1995 г. № 98-ФЗ «О государственной поддержке молодежных и детских общественных объединений»;</w:t>
      </w:r>
    </w:p>
    <w:p w:rsidR="00C2124A" w:rsidRDefault="00C2124A" w:rsidP="00C2124A">
      <w:pPr>
        <w:ind w:firstLine="709"/>
        <w:rPr>
          <w:rFonts w:cs="Arial"/>
        </w:rPr>
      </w:pPr>
      <w:r>
        <w:rPr>
          <w:rFonts w:cs="Arial"/>
        </w:rPr>
        <w:t>-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2124A" w:rsidRDefault="00C2124A" w:rsidP="00C2124A">
      <w:pPr>
        <w:ind w:firstLine="709"/>
        <w:rPr>
          <w:rFonts w:cs="Arial"/>
        </w:rPr>
      </w:pPr>
      <w:r>
        <w:rPr>
          <w:rFonts w:cs="Arial"/>
        </w:rPr>
        <w:t>- Федеральный закон от 6 октября 2003 г. № 131-ФЗ «Об общих принципах организации местного самоуправления в Российской Федерации»;</w:t>
      </w:r>
    </w:p>
    <w:p w:rsidR="00C2124A" w:rsidRDefault="00C2124A" w:rsidP="00C2124A">
      <w:pPr>
        <w:ind w:firstLine="709"/>
        <w:rPr>
          <w:rFonts w:cs="Arial"/>
        </w:rPr>
      </w:pPr>
      <w:r>
        <w:rPr>
          <w:rFonts w:cs="Arial"/>
        </w:rPr>
        <w:t>- Федеральный закон от 24 июня 1999 г. № 120-ФЗ «Об основах системы профилактики безнадзорности и правонарушений несовершеннолетних»;</w:t>
      </w:r>
    </w:p>
    <w:p w:rsidR="00C2124A" w:rsidRDefault="00C2124A" w:rsidP="00C2124A">
      <w:pPr>
        <w:ind w:firstLine="709"/>
        <w:rPr>
          <w:rFonts w:cs="Arial"/>
        </w:rPr>
      </w:pPr>
      <w:r>
        <w:rPr>
          <w:rFonts w:cs="Arial"/>
        </w:rPr>
        <w:t xml:space="preserve">- распоряжение Правительства Российской Федерации от 17 ноября 2008 г. № 1662-р «О концепции долгосрочного социально-экономического развития Российской Федерации на период до 2020 года»; </w:t>
      </w:r>
    </w:p>
    <w:p w:rsidR="00C2124A" w:rsidRDefault="00C2124A" w:rsidP="00C2124A">
      <w:pPr>
        <w:ind w:firstLine="709"/>
        <w:rPr>
          <w:rFonts w:cs="Arial"/>
        </w:rPr>
      </w:pPr>
      <w:r>
        <w:rPr>
          <w:rFonts w:cs="Arial"/>
        </w:rPr>
        <w:lastRenderedPageBreak/>
        <w:t>- распоряжение Правительства Российской Федерации от 17 ноября 2008 г. № 1663-р «Об утверждении основных направлений деятельности Правительства Российской Федерации на период до 2012 года и перечня проектов по их реализации»;</w:t>
      </w:r>
    </w:p>
    <w:p w:rsidR="00C2124A" w:rsidRDefault="00C2124A" w:rsidP="00C2124A">
      <w:pPr>
        <w:ind w:firstLine="709"/>
        <w:rPr>
          <w:rFonts w:cs="Arial"/>
        </w:rPr>
      </w:pPr>
      <w:r>
        <w:rPr>
          <w:rFonts w:cs="Arial"/>
        </w:rPr>
        <w:t>- поручение президента Российской федерации от 26.06.2022г. № Пр-1117 «О проведении мероприятий по обеспечению деятельности советников директора по воспитанию и взаимодействию с детскими общественными организациями в ОО»;</w:t>
      </w:r>
    </w:p>
    <w:p w:rsidR="00C2124A" w:rsidRDefault="00C2124A" w:rsidP="00C2124A">
      <w:pPr>
        <w:ind w:firstLine="709"/>
        <w:rPr>
          <w:rFonts w:cs="Arial"/>
        </w:rPr>
      </w:pPr>
      <w:r>
        <w:rPr>
          <w:rFonts w:cs="Arial"/>
        </w:rPr>
        <w:t>- Закон Воронежской области от 30 июня 2010 № 65-ОЗ «О Стратегии социально-экономического развития Воронежской области на долгосрочную перспективу»;</w:t>
      </w:r>
    </w:p>
    <w:p w:rsidR="00C2124A" w:rsidRDefault="00C2124A" w:rsidP="00C2124A">
      <w:pPr>
        <w:ind w:firstLine="709"/>
        <w:rPr>
          <w:rFonts w:cs="Arial"/>
        </w:rPr>
      </w:pPr>
      <w:r>
        <w:rPr>
          <w:rFonts w:cs="Arial"/>
        </w:rPr>
        <w:t xml:space="preserve">- Закон Воронежской области от 12 мая 2009 г. № 32-ОЗ «О государственной молодежной политике в Воронежской области»; </w:t>
      </w:r>
    </w:p>
    <w:p w:rsidR="00C2124A" w:rsidRDefault="00C2124A" w:rsidP="00C2124A">
      <w:pPr>
        <w:ind w:firstLine="709"/>
        <w:rPr>
          <w:rFonts w:cs="Arial"/>
        </w:rPr>
      </w:pPr>
      <w:r>
        <w:rPr>
          <w:rFonts w:cs="Arial"/>
        </w:rPr>
        <w:t>- Закон Воронежской области от 06 июля 2009 г. № 66-ОЗ «О государственной (областной) поддержке молодежных и детских общественных объединений в Воронежской области».</w:t>
      </w:r>
    </w:p>
    <w:p w:rsidR="00C2124A" w:rsidRDefault="00C2124A" w:rsidP="00C2124A">
      <w:pPr>
        <w:ind w:firstLine="709"/>
        <w:rPr>
          <w:rFonts w:cs="Arial"/>
        </w:rPr>
      </w:pPr>
      <w:r>
        <w:rPr>
          <w:rFonts w:cs="Arial"/>
        </w:rPr>
        <w:t>- Закон Воронежской области от 05марта 2009 № 05-ОЗ «О взаимодействии органов государственной власти Воронежской области и общественных объединений».</w:t>
      </w:r>
    </w:p>
    <w:p w:rsidR="00C2124A" w:rsidRDefault="00C2124A" w:rsidP="00C2124A">
      <w:pPr>
        <w:ind w:firstLine="709"/>
        <w:rPr>
          <w:rFonts w:cs="Arial"/>
        </w:rPr>
      </w:pPr>
    </w:p>
    <w:p w:rsidR="00C2124A" w:rsidRDefault="00C2124A" w:rsidP="00C2124A">
      <w:pPr>
        <w:ind w:firstLine="709"/>
        <w:rPr>
          <w:rFonts w:cs="Arial"/>
        </w:rPr>
      </w:pPr>
      <w:r>
        <w:rPr>
          <w:rFonts w:cs="Arial"/>
        </w:rPr>
        <w:t>2. Цели, задачи, сроки и этапы реализации подпрограммы</w:t>
      </w:r>
    </w:p>
    <w:p w:rsidR="00C2124A" w:rsidRDefault="00C2124A" w:rsidP="00C2124A">
      <w:pPr>
        <w:ind w:firstLine="709"/>
        <w:rPr>
          <w:rFonts w:cs="Arial"/>
        </w:rPr>
      </w:pPr>
    </w:p>
    <w:p w:rsidR="00C2124A" w:rsidRDefault="00C2124A" w:rsidP="00C2124A">
      <w:pPr>
        <w:ind w:firstLine="709"/>
        <w:rPr>
          <w:rFonts w:eastAsia="Calibri" w:cs="Arial"/>
        </w:rPr>
      </w:pPr>
      <w:r>
        <w:rPr>
          <w:rFonts w:eastAsia="Calibri" w:cs="Arial"/>
        </w:rPr>
        <w:t xml:space="preserve"> Целью подпрограммы «Вовлечение молодежи в социальную практику» (далее – подпрограмма) является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Терновского района.</w:t>
      </w:r>
    </w:p>
    <w:p w:rsidR="00C2124A" w:rsidRDefault="00C2124A" w:rsidP="00C2124A">
      <w:pPr>
        <w:ind w:firstLine="709"/>
        <w:rPr>
          <w:rFonts w:eastAsia="Calibri" w:cs="Arial"/>
        </w:rPr>
      </w:pPr>
      <w:r>
        <w:rPr>
          <w:rFonts w:eastAsia="Calibri" w:cs="Arial"/>
        </w:rPr>
        <w:t xml:space="preserve"> Достижение поставленной цели предполагается осуществить за счет решения следующих задач:</w:t>
      </w:r>
    </w:p>
    <w:p w:rsidR="00C2124A" w:rsidRDefault="00C2124A" w:rsidP="00C2124A">
      <w:pPr>
        <w:numPr>
          <w:ilvl w:val="0"/>
          <w:numId w:val="24"/>
        </w:numPr>
        <w:ind w:left="0" w:firstLine="709"/>
        <w:rPr>
          <w:rFonts w:eastAsia="Calibri" w:cs="Arial"/>
        </w:rPr>
      </w:pPr>
      <w:r>
        <w:rPr>
          <w:rFonts w:eastAsia="Calibri" w:cs="Arial"/>
        </w:rPr>
        <w:t xml:space="preserve">Вовлечение молодежи в добровольческую деятельность. </w:t>
      </w:r>
    </w:p>
    <w:p w:rsidR="00C2124A" w:rsidRDefault="00C2124A" w:rsidP="00C2124A">
      <w:pPr>
        <w:numPr>
          <w:ilvl w:val="0"/>
          <w:numId w:val="24"/>
        </w:numPr>
        <w:ind w:left="0" w:firstLine="709"/>
        <w:rPr>
          <w:rFonts w:eastAsia="Calibri" w:cs="Arial"/>
        </w:rPr>
      </w:pPr>
      <w:r>
        <w:rPr>
          <w:rFonts w:eastAsia="Calibri" w:cs="Arial"/>
        </w:rPr>
        <w:t>Вовлечение молодежи в социальную практику и обеспечение поддержки научной, творческой молодежи.</w:t>
      </w:r>
    </w:p>
    <w:p w:rsidR="00C2124A" w:rsidRDefault="00C2124A" w:rsidP="00C2124A">
      <w:pPr>
        <w:numPr>
          <w:ilvl w:val="0"/>
          <w:numId w:val="24"/>
        </w:numPr>
        <w:ind w:left="0" w:firstLine="709"/>
        <w:rPr>
          <w:rFonts w:eastAsia="Calibri" w:cs="Arial"/>
        </w:rPr>
      </w:pPr>
      <w:r>
        <w:rPr>
          <w:rFonts w:eastAsia="Calibri" w:cs="Arial"/>
        </w:rPr>
        <w:t>Содействие формированию целостной системы поддержки обладающей лидерскими навыками, инициативной и талантливой молодежи.</w:t>
      </w:r>
    </w:p>
    <w:p w:rsidR="00C2124A" w:rsidRDefault="00C2124A" w:rsidP="00C2124A">
      <w:pPr>
        <w:numPr>
          <w:ilvl w:val="0"/>
          <w:numId w:val="24"/>
        </w:numPr>
        <w:ind w:left="0" w:firstLine="709"/>
        <w:rPr>
          <w:rFonts w:eastAsia="Calibri" w:cs="Arial"/>
        </w:rPr>
      </w:pPr>
      <w:r>
        <w:rPr>
          <w:rFonts w:eastAsia="Calibri" w:cs="Arial"/>
        </w:rPr>
        <w:t>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C2124A" w:rsidRDefault="00C2124A" w:rsidP="00C2124A">
      <w:pPr>
        <w:numPr>
          <w:ilvl w:val="0"/>
          <w:numId w:val="24"/>
        </w:numPr>
        <w:ind w:left="0" w:firstLine="709"/>
        <w:rPr>
          <w:rFonts w:eastAsia="Calibri" w:cs="Arial"/>
        </w:rPr>
      </w:pPr>
      <w:r>
        <w:rPr>
          <w:rFonts w:eastAsia="Calibri" w:cs="Arial"/>
        </w:rPr>
        <w:t>Организация работы по развитию системы информирования молодежи о потенциальных возможностях саморазвития и молодежной политики.</w:t>
      </w:r>
    </w:p>
    <w:p w:rsidR="00C2124A" w:rsidRDefault="00C2124A" w:rsidP="00C2124A">
      <w:pPr>
        <w:ind w:firstLine="709"/>
        <w:rPr>
          <w:rFonts w:eastAsia="Calibri" w:cs="Arial"/>
        </w:rPr>
      </w:pPr>
    </w:p>
    <w:p w:rsidR="00C2124A" w:rsidRDefault="00C2124A" w:rsidP="00C2124A">
      <w:pPr>
        <w:ind w:firstLine="709"/>
        <w:rPr>
          <w:rFonts w:eastAsia="Calibri" w:cs="Arial"/>
        </w:rPr>
      </w:pPr>
      <w:r>
        <w:rPr>
          <w:rFonts w:eastAsia="Calibri" w:cs="Arial"/>
        </w:rPr>
        <w:t xml:space="preserve"> Для контроля промежуточных и конечных результатов реализации подпрограммы будут использованы следующие показатели (индикаторы):</w:t>
      </w:r>
    </w:p>
    <w:p w:rsidR="00C2124A" w:rsidRDefault="00C2124A" w:rsidP="00C2124A">
      <w:pPr>
        <w:numPr>
          <w:ilvl w:val="0"/>
          <w:numId w:val="26"/>
        </w:numPr>
        <w:ind w:left="0" w:firstLine="709"/>
        <w:rPr>
          <w:rFonts w:cs="Arial"/>
        </w:rPr>
      </w:pPr>
      <w:r>
        <w:rPr>
          <w:rFonts w:cs="Arial"/>
        </w:rPr>
        <w:t>Количество реализуемых социальных проектов.</w:t>
      </w:r>
    </w:p>
    <w:p w:rsidR="00C2124A" w:rsidRDefault="00C2124A" w:rsidP="00C2124A">
      <w:pPr>
        <w:numPr>
          <w:ilvl w:val="0"/>
          <w:numId w:val="26"/>
        </w:numPr>
        <w:ind w:left="0" w:firstLine="709"/>
        <w:rPr>
          <w:rFonts w:cs="Arial"/>
        </w:rPr>
      </w:pPr>
      <w:r>
        <w:rPr>
          <w:rFonts w:cs="Arial"/>
        </w:rPr>
        <w:t>Вовлечение молодежи в социальную практику и обеспечение поддержки научной и творческой активности молодежи.</w:t>
      </w:r>
    </w:p>
    <w:p w:rsidR="00C2124A" w:rsidRDefault="00C2124A" w:rsidP="00C2124A">
      <w:pPr>
        <w:numPr>
          <w:ilvl w:val="0"/>
          <w:numId w:val="26"/>
        </w:numPr>
        <w:ind w:left="0" w:firstLine="709"/>
        <w:rPr>
          <w:rFonts w:cs="Arial"/>
        </w:rPr>
      </w:pPr>
      <w:r>
        <w:rPr>
          <w:rFonts w:cs="Arial"/>
        </w:rPr>
        <w:t>Формирование целостной системы поддержки обладающей лидерскими навыками инициативной и талантливой молодежи.</w:t>
      </w:r>
    </w:p>
    <w:p w:rsidR="00C2124A" w:rsidRDefault="00C2124A" w:rsidP="00C2124A">
      <w:pPr>
        <w:numPr>
          <w:ilvl w:val="0"/>
          <w:numId w:val="26"/>
        </w:numPr>
        <w:ind w:left="0" w:firstLine="709"/>
        <w:rPr>
          <w:rFonts w:cs="Arial"/>
        </w:rPr>
      </w:pPr>
      <w:r>
        <w:rPr>
          <w:rFonts w:cs="Arial"/>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C2124A" w:rsidRDefault="00C2124A" w:rsidP="00C2124A">
      <w:pPr>
        <w:numPr>
          <w:ilvl w:val="0"/>
          <w:numId w:val="26"/>
        </w:numPr>
        <w:ind w:left="0" w:firstLine="709"/>
        <w:rPr>
          <w:rFonts w:cs="Arial"/>
        </w:rPr>
      </w:pPr>
      <w:r>
        <w:rPr>
          <w:rFonts w:cs="Arial"/>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C2124A" w:rsidRDefault="00C2124A" w:rsidP="00C2124A">
      <w:pPr>
        <w:ind w:firstLine="709"/>
        <w:rPr>
          <w:rFonts w:cs="Arial"/>
        </w:rPr>
      </w:pPr>
    </w:p>
    <w:p w:rsidR="00C2124A" w:rsidRDefault="00C2124A" w:rsidP="00C2124A">
      <w:pPr>
        <w:ind w:firstLine="709"/>
        <w:rPr>
          <w:rFonts w:eastAsia="Calibri" w:cs="Arial"/>
        </w:rPr>
      </w:pPr>
      <w:r>
        <w:rPr>
          <w:rFonts w:eastAsia="Calibri" w:cs="Arial"/>
        </w:rPr>
        <w:t xml:space="preserve"> Подпрограмма будет выполняться в 2021-2026 годах поэтапно.</w:t>
      </w:r>
    </w:p>
    <w:p w:rsidR="00C2124A" w:rsidRDefault="00C2124A" w:rsidP="00C2124A">
      <w:pPr>
        <w:ind w:firstLine="709"/>
        <w:rPr>
          <w:rFonts w:eastAsia="Calibri" w:cs="Arial"/>
        </w:rPr>
      </w:pPr>
      <w:r>
        <w:rPr>
          <w:rFonts w:eastAsia="Calibri" w:cs="Arial"/>
        </w:rPr>
        <w:t xml:space="preserve"> Первый этап – 2021 год, второй этап – 2022 год, третий этап – 2023 год, четвертый этап – 2024 год, пятый этап – 2025 год, шестой этап – 2026 год.</w:t>
      </w:r>
    </w:p>
    <w:p w:rsidR="00C2124A" w:rsidRDefault="00C2124A" w:rsidP="00C2124A">
      <w:pPr>
        <w:ind w:firstLine="709"/>
        <w:rPr>
          <w:rFonts w:eastAsia="Calibri" w:cs="Arial"/>
        </w:rPr>
      </w:pPr>
      <w:r>
        <w:rPr>
          <w:rFonts w:eastAsia="Calibri" w:cs="Arial"/>
        </w:rPr>
        <w:t xml:space="preserve"> Реализация определённых в подпрограмме целей и задач на первом этапе её реализации позволяет спрогнозировать изменения показателей (индикаторов), которые при организации досуговой деятельности и занятости молодёжи в свободное время, адресной поддержки различных категорий молодёжи окажут влияние на:</w:t>
      </w:r>
    </w:p>
    <w:p w:rsidR="00C2124A" w:rsidRDefault="00C2124A" w:rsidP="00C2124A">
      <w:pPr>
        <w:ind w:firstLine="709"/>
        <w:rPr>
          <w:rFonts w:cs="Arial"/>
        </w:rPr>
      </w:pPr>
      <w:r>
        <w:rPr>
          <w:rFonts w:cs="Arial"/>
        </w:rPr>
        <w:t xml:space="preserve"> - вовлечение молодежи в волонтерскую деятельность;</w:t>
      </w:r>
    </w:p>
    <w:p w:rsidR="00C2124A" w:rsidRDefault="00C2124A" w:rsidP="00C2124A">
      <w:pPr>
        <w:ind w:firstLine="709"/>
        <w:rPr>
          <w:rFonts w:cs="Arial"/>
        </w:rPr>
      </w:pPr>
      <w:r>
        <w:rPr>
          <w:rFonts w:cs="Arial"/>
        </w:rPr>
        <w:t xml:space="preserve"> - развитие созидательной активности молодёжи;</w:t>
      </w:r>
    </w:p>
    <w:p w:rsidR="00C2124A" w:rsidRDefault="00C2124A" w:rsidP="00C2124A">
      <w:pPr>
        <w:ind w:firstLine="709"/>
        <w:rPr>
          <w:rFonts w:cs="Arial"/>
        </w:rPr>
      </w:pPr>
      <w:r>
        <w:rPr>
          <w:rFonts w:cs="Arial"/>
        </w:rPr>
        <w:t xml:space="preserve"> - вовлечение молодёжи в развитие социально-экономической, политической и культурной сфер жизни общества;</w:t>
      </w:r>
    </w:p>
    <w:p w:rsidR="00C2124A" w:rsidRDefault="00C2124A" w:rsidP="00C2124A">
      <w:pPr>
        <w:ind w:firstLine="709"/>
        <w:rPr>
          <w:rFonts w:cs="Arial"/>
        </w:rPr>
      </w:pPr>
      <w:r>
        <w:rPr>
          <w:rFonts w:cs="Arial"/>
        </w:rPr>
        <w:t xml:space="preserve"> - развитие мер по реализации гражданского и патриотического воспитания;</w:t>
      </w:r>
    </w:p>
    <w:p w:rsidR="00C2124A" w:rsidRDefault="00C2124A" w:rsidP="00C2124A">
      <w:pPr>
        <w:ind w:firstLine="709"/>
        <w:rPr>
          <w:rFonts w:cs="Arial"/>
        </w:rPr>
      </w:pPr>
      <w:r>
        <w:rPr>
          <w:rFonts w:cs="Arial"/>
        </w:rPr>
        <w:t xml:space="preserve"> - укрепление института молодой семьи, снижение количества разводов;</w:t>
      </w:r>
    </w:p>
    <w:p w:rsidR="00C2124A" w:rsidRDefault="00C2124A" w:rsidP="00C2124A">
      <w:pPr>
        <w:ind w:firstLine="709"/>
        <w:rPr>
          <w:rFonts w:cs="Arial"/>
        </w:rPr>
      </w:pPr>
      <w:r>
        <w:rPr>
          <w:rFonts w:cs="Arial"/>
        </w:rPr>
        <w:t xml:space="preserve"> - мероприятие направлено на исполнение поручения Президента Российской федерации Правительству Российской федерации совместно с высшими исполнительными органами субъектов Российской федерации от 26 июня </w:t>
      </w:r>
      <w:smartTag w:uri="urn:schemas-microsoft-com:office:smarttags" w:element="date">
        <w:smartTagPr>
          <w:attr w:name="ProductID" w:val="2022 г"/>
        </w:smartTagPr>
        <w:r>
          <w:rPr>
            <w:rFonts w:cs="Arial"/>
          </w:rPr>
          <w:t>2022 г</w:t>
        </w:r>
      </w:smartTag>
      <w:r>
        <w:rPr>
          <w:rFonts w:cs="Arial"/>
        </w:rPr>
        <w:t>. №Пр-1117,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2124A" w:rsidRDefault="00C2124A" w:rsidP="00C2124A">
      <w:pPr>
        <w:ind w:firstLine="709"/>
        <w:rPr>
          <w:rFonts w:cs="Arial"/>
        </w:rPr>
      </w:pPr>
      <w:r>
        <w:rPr>
          <w:rFonts w:cs="Arial"/>
        </w:rPr>
        <w:t>На последующих этапах (2021 год; 2022 год; 2023 год; 2024 год; 2025 год) намечается продолжение работы над реализацией задач первого этапа с внедрением новых технологий, использованием новых совершенных форм и методов работы, оптимизацией деятельности по реализации основных программных мероприятий.</w:t>
      </w:r>
    </w:p>
    <w:p w:rsidR="00C2124A" w:rsidRDefault="00C2124A" w:rsidP="00C2124A">
      <w:pPr>
        <w:ind w:firstLine="709"/>
        <w:rPr>
          <w:rFonts w:cs="Arial"/>
        </w:rPr>
      </w:pPr>
    </w:p>
    <w:p w:rsidR="00C2124A" w:rsidRDefault="00C2124A" w:rsidP="00C2124A">
      <w:pPr>
        <w:ind w:firstLine="709"/>
        <w:rPr>
          <w:rFonts w:cs="Arial"/>
        </w:rPr>
      </w:pPr>
      <w:r>
        <w:rPr>
          <w:rFonts w:cs="Arial"/>
        </w:rPr>
        <w:t xml:space="preserve"> 3. Система подпрограммных мероприятий</w:t>
      </w:r>
    </w:p>
    <w:p w:rsidR="00C2124A" w:rsidRDefault="00C2124A" w:rsidP="00C2124A">
      <w:pPr>
        <w:ind w:firstLine="709"/>
        <w:rPr>
          <w:rFonts w:eastAsia="Calibri" w:cs="Arial"/>
        </w:rPr>
      </w:pPr>
      <w:r>
        <w:rPr>
          <w:rFonts w:eastAsia="Calibri" w:cs="Arial"/>
        </w:rPr>
        <w:t xml:space="preserve"> В рамках подпрограммы предусматривается реализация четырех некоммерческих социальных мероприятий. </w:t>
      </w:r>
    </w:p>
    <w:p w:rsidR="00C2124A" w:rsidRDefault="00C2124A" w:rsidP="00C2124A">
      <w:pPr>
        <w:ind w:firstLine="709"/>
        <w:rPr>
          <w:rFonts w:cs="Arial"/>
        </w:rPr>
      </w:pPr>
    </w:p>
    <w:p w:rsidR="00C2124A" w:rsidRDefault="00C2124A" w:rsidP="00C2124A">
      <w:pPr>
        <w:ind w:firstLine="709"/>
        <w:rPr>
          <w:rFonts w:eastAsia="Calibri" w:cs="Arial"/>
          <w:iCs/>
        </w:rPr>
      </w:pPr>
      <w:r>
        <w:rPr>
          <w:rFonts w:eastAsia="Calibri" w:cs="Arial"/>
        </w:rPr>
        <w:t>3.1. Вовлечение молодежи в социальную практику и обеспечение поддержки научной, творческой активности молодежи.</w:t>
      </w:r>
    </w:p>
    <w:p w:rsidR="00C2124A" w:rsidRDefault="00C2124A" w:rsidP="00C2124A">
      <w:pPr>
        <w:ind w:firstLine="709"/>
        <w:rPr>
          <w:rFonts w:eastAsia="Calibri" w:cs="Arial"/>
        </w:rPr>
      </w:pPr>
    </w:p>
    <w:p w:rsidR="00C2124A" w:rsidRDefault="00C2124A" w:rsidP="00C2124A">
      <w:pPr>
        <w:ind w:firstLine="709"/>
        <w:rPr>
          <w:rFonts w:eastAsia="Calibri" w:cs="Arial"/>
        </w:rPr>
      </w:pPr>
      <w:r>
        <w:rPr>
          <w:rFonts w:eastAsia="Calibri" w:cs="Arial"/>
        </w:rPr>
        <w:t xml:space="preserve"> Цель мероприятия: создание и развитие организационных, правовых условий для вовлечения молодежи в социальную практику, поддержка научной, творческой активности молодежи, развитие и модернизация молодежной инфраструктуры на территории Терновского района.</w:t>
      </w:r>
    </w:p>
    <w:p w:rsidR="00C2124A" w:rsidRDefault="00C2124A" w:rsidP="00C2124A">
      <w:pPr>
        <w:ind w:firstLine="709"/>
        <w:rPr>
          <w:rFonts w:eastAsia="Calibri" w:cs="Arial"/>
        </w:rPr>
      </w:pPr>
      <w:r>
        <w:rPr>
          <w:rFonts w:eastAsia="Calibri" w:cs="Arial"/>
        </w:rPr>
        <w:t xml:space="preserve"> Для решения поставленной цели необходимо:</w:t>
      </w:r>
    </w:p>
    <w:p w:rsidR="00C2124A" w:rsidRDefault="00C2124A" w:rsidP="00C2124A">
      <w:pPr>
        <w:numPr>
          <w:ilvl w:val="0"/>
          <w:numId w:val="28"/>
        </w:numPr>
        <w:ind w:left="0" w:firstLine="709"/>
        <w:rPr>
          <w:rFonts w:eastAsia="Calibri" w:cs="Arial"/>
        </w:rPr>
      </w:pPr>
      <w:r>
        <w:rPr>
          <w:rFonts w:eastAsia="Calibri" w:cs="Arial"/>
        </w:rPr>
        <w:t>модернизация материально-технической базы учреждений по работе с молодежью, информационных молодежных центров, клубов различной направленности в районе;</w:t>
      </w:r>
    </w:p>
    <w:p w:rsidR="00C2124A" w:rsidRDefault="00C2124A" w:rsidP="00C2124A">
      <w:pPr>
        <w:numPr>
          <w:ilvl w:val="0"/>
          <w:numId w:val="28"/>
        </w:numPr>
        <w:ind w:left="0" w:firstLine="709"/>
        <w:rPr>
          <w:rFonts w:eastAsia="Calibri" w:cs="Arial"/>
        </w:rPr>
      </w:pPr>
      <w:r>
        <w:rPr>
          <w:rFonts w:eastAsia="Calibri" w:cs="Arial"/>
        </w:rPr>
        <w:t>модернизация и укрепление материально-технической базы детских и молодежных общественных некоммерческих организаций (объединений);</w:t>
      </w:r>
    </w:p>
    <w:p w:rsidR="00C2124A" w:rsidRDefault="00C2124A" w:rsidP="00C2124A">
      <w:pPr>
        <w:numPr>
          <w:ilvl w:val="0"/>
          <w:numId w:val="28"/>
        </w:numPr>
        <w:ind w:left="0" w:firstLine="709"/>
        <w:rPr>
          <w:rFonts w:eastAsia="Calibri" w:cs="Arial"/>
        </w:rPr>
      </w:pPr>
      <w:r>
        <w:rPr>
          <w:rFonts w:eastAsia="Calibri" w:cs="Arial"/>
        </w:rPr>
        <w:t xml:space="preserve"> модернизация системы подготовки и формирования механизмов непрерывного образования специалистов по работе с молодежью, специалистов и руководителей учреждений сферы молодежной политики, клубов, центров и молодежных общественных объединений;</w:t>
      </w:r>
    </w:p>
    <w:p w:rsidR="00C2124A" w:rsidRDefault="00C2124A" w:rsidP="00C2124A">
      <w:pPr>
        <w:numPr>
          <w:ilvl w:val="0"/>
          <w:numId w:val="28"/>
        </w:numPr>
        <w:ind w:left="0" w:firstLine="709"/>
        <w:rPr>
          <w:rFonts w:eastAsia="Calibri" w:cs="Arial"/>
        </w:rPr>
      </w:pPr>
      <w:r>
        <w:rPr>
          <w:rFonts w:eastAsia="Calibri" w:cs="Arial"/>
        </w:rPr>
        <w:t>организация и проведение образовательных районных лагерных сборов, направленных на социализацию молодежи и интеграцию их в жизнь общества;</w:t>
      </w:r>
    </w:p>
    <w:p w:rsidR="00C2124A" w:rsidRDefault="00C2124A" w:rsidP="00C2124A">
      <w:pPr>
        <w:numPr>
          <w:ilvl w:val="0"/>
          <w:numId w:val="28"/>
        </w:numPr>
        <w:ind w:left="0" w:firstLine="709"/>
        <w:rPr>
          <w:rFonts w:eastAsia="Calibri" w:cs="Arial"/>
        </w:rPr>
      </w:pPr>
      <w:r>
        <w:rPr>
          <w:rFonts w:eastAsia="Calibri" w:cs="Arial"/>
        </w:rPr>
        <w:lastRenderedPageBreak/>
        <w:t>организация и проведение мероприятий, направленных на развитие научной и творческой активности молодежи.</w:t>
      </w:r>
    </w:p>
    <w:p w:rsidR="00C2124A" w:rsidRDefault="00C2124A" w:rsidP="00C2124A">
      <w:pPr>
        <w:ind w:firstLine="709"/>
        <w:rPr>
          <w:rFonts w:eastAsia="Calibri" w:cs="Arial"/>
        </w:rPr>
      </w:pPr>
      <w:r>
        <w:rPr>
          <w:rFonts w:eastAsia="Calibri" w:cs="Arial"/>
        </w:rPr>
        <w:t>Срок реализации – 2021 – 2026 годы.</w:t>
      </w:r>
    </w:p>
    <w:p w:rsidR="00C2124A" w:rsidRDefault="00C2124A" w:rsidP="00C2124A">
      <w:pPr>
        <w:ind w:firstLine="709"/>
        <w:rPr>
          <w:rFonts w:eastAsia="Calibri" w:cs="Arial"/>
        </w:rPr>
      </w:pPr>
      <w:r>
        <w:rPr>
          <w:rFonts w:eastAsia="Calibri" w:cs="Arial"/>
        </w:rPr>
        <w:t>3.2. Формирование целостной системы поддержки обладающей лидерскими навыками, инициативной и талантливой молодежи.</w:t>
      </w:r>
    </w:p>
    <w:p w:rsidR="00C2124A" w:rsidRDefault="00C2124A" w:rsidP="00C2124A">
      <w:pPr>
        <w:ind w:firstLine="709"/>
        <w:rPr>
          <w:rFonts w:eastAsia="Calibri" w:cs="Arial"/>
        </w:rPr>
      </w:pPr>
      <w:r>
        <w:rPr>
          <w:rFonts w:eastAsia="Calibri" w:cs="Arial"/>
        </w:rPr>
        <w:t xml:space="preserve"> Цель мероприятия: создание условий для формирования целостной системы поддержки обладающей лидерскими навыками, инициативной и талантливой молодежи.</w:t>
      </w:r>
    </w:p>
    <w:p w:rsidR="00C2124A" w:rsidRDefault="00C2124A" w:rsidP="00C2124A">
      <w:pPr>
        <w:ind w:firstLine="709"/>
        <w:rPr>
          <w:rFonts w:eastAsia="Calibri" w:cs="Arial"/>
        </w:rPr>
      </w:pPr>
      <w:r>
        <w:rPr>
          <w:rFonts w:eastAsia="Calibri" w:cs="Arial"/>
        </w:rPr>
        <w:t xml:space="preserve"> Для решения поставленной цели необходимо:</w:t>
      </w:r>
    </w:p>
    <w:p w:rsidR="00C2124A" w:rsidRDefault="00C2124A" w:rsidP="00C2124A">
      <w:pPr>
        <w:numPr>
          <w:ilvl w:val="0"/>
          <w:numId w:val="30"/>
        </w:numPr>
        <w:ind w:left="0" w:firstLine="709"/>
        <w:contextualSpacing/>
        <w:rPr>
          <w:rFonts w:eastAsia="Calibri" w:cs="Arial"/>
        </w:rPr>
      </w:pPr>
      <w:r>
        <w:rPr>
          <w:rFonts w:eastAsia="Calibri" w:cs="Arial"/>
        </w:rPr>
        <w:t>организация и проведение районных мероприятий, связанных с интеллектуальным, творческим развитием молодежи;</w:t>
      </w:r>
    </w:p>
    <w:p w:rsidR="00C2124A" w:rsidRDefault="00C2124A" w:rsidP="00C2124A">
      <w:pPr>
        <w:numPr>
          <w:ilvl w:val="0"/>
          <w:numId w:val="30"/>
        </w:numPr>
        <w:ind w:left="0" w:firstLine="709"/>
        <w:contextualSpacing/>
        <w:rPr>
          <w:rFonts w:eastAsia="Calibri" w:cs="Arial"/>
        </w:rPr>
      </w:pPr>
      <w:r>
        <w:rPr>
          <w:rFonts w:eastAsia="Calibri" w:cs="Arial"/>
        </w:rPr>
        <w:t>организация и проведение образовательных семинаров, лагерных сборов по развитию проектной культуры инициативной молодежи;</w:t>
      </w:r>
    </w:p>
    <w:p w:rsidR="00C2124A" w:rsidRDefault="00C2124A" w:rsidP="00C2124A">
      <w:pPr>
        <w:numPr>
          <w:ilvl w:val="0"/>
          <w:numId w:val="30"/>
        </w:numPr>
        <w:ind w:left="0" w:firstLine="709"/>
        <w:contextualSpacing/>
        <w:rPr>
          <w:rFonts w:eastAsia="Calibri" w:cs="Arial"/>
        </w:rPr>
      </w:pPr>
      <w:r>
        <w:rPr>
          <w:rFonts w:eastAsia="Calibri" w:cs="Arial"/>
        </w:rPr>
        <w:t>участие молодежи района в областных тематических лагерях, проектах;</w:t>
      </w:r>
    </w:p>
    <w:p w:rsidR="00C2124A" w:rsidRDefault="00C2124A" w:rsidP="00C2124A">
      <w:pPr>
        <w:numPr>
          <w:ilvl w:val="0"/>
          <w:numId w:val="30"/>
        </w:numPr>
        <w:ind w:left="0" w:firstLine="709"/>
        <w:contextualSpacing/>
        <w:rPr>
          <w:rFonts w:eastAsia="Calibri" w:cs="Arial"/>
        </w:rPr>
      </w:pPr>
      <w:r>
        <w:rPr>
          <w:rFonts w:eastAsia="Calibri" w:cs="Arial"/>
        </w:rPr>
        <w:t>участие в областных, всероссийских мероприятиях, конкурсах;</w:t>
      </w:r>
    </w:p>
    <w:p w:rsidR="00C2124A" w:rsidRDefault="00C2124A" w:rsidP="00C2124A">
      <w:pPr>
        <w:numPr>
          <w:ilvl w:val="0"/>
          <w:numId w:val="30"/>
        </w:numPr>
        <w:ind w:left="0" w:firstLine="709"/>
        <w:contextualSpacing/>
        <w:rPr>
          <w:rFonts w:eastAsia="Calibri" w:cs="Arial"/>
        </w:rPr>
      </w:pPr>
      <w:r>
        <w:rPr>
          <w:rFonts w:eastAsia="Calibri" w:cs="Arial"/>
        </w:rPr>
        <w:t>выделение районных средств для обучения и участия молодежи района в семинарах, тренингах, курсах, выставках и иных мероприятиях областного уровня.</w:t>
      </w:r>
    </w:p>
    <w:p w:rsidR="00C2124A" w:rsidRDefault="00C2124A" w:rsidP="00C2124A">
      <w:pPr>
        <w:ind w:firstLine="709"/>
        <w:rPr>
          <w:rFonts w:eastAsia="Calibri" w:cs="Arial"/>
        </w:rPr>
      </w:pPr>
      <w:r>
        <w:rPr>
          <w:rFonts w:eastAsia="Calibri" w:cs="Arial"/>
        </w:rPr>
        <w:t>Срок реализации – 2021 – 2026 годы.</w:t>
      </w:r>
    </w:p>
    <w:p w:rsidR="00C2124A" w:rsidRDefault="00C2124A" w:rsidP="00C2124A">
      <w:pPr>
        <w:ind w:firstLine="709"/>
        <w:rPr>
          <w:rFonts w:eastAsia="Calibri" w:cs="Arial"/>
        </w:rPr>
      </w:pPr>
    </w:p>
    <w:p w:rsidR="00C2124A" w:rsidRDefault="00C2124A" w:rsidP="00C2124A">
      <w:pPr>
        <w:ind w:firstLine="709"/>
        <w:rPr>
          <w:rFonts w:eastAsia="Calibri" w:cs="Arial"/>
        </w:rPr>
      </w:pPr>
      <w:r>
        <w:rPr>
          <w:rFonts w:eastAsia="Calibri" w:cs="Arial"/>
        </w:rPr>
        <w:t>3.3.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C2124A" w:rsidRDefault="00C2124A" w:rsidP="00C2124A">
      <w:pPr>
        <w:ind w:firstLine="709"/>
        <w:rPr>
          <w:rFonts w:eastAsia="Calibri" w:cs="Arial"/>
        </w:rPr>
      </w:pPr>
    </w:p>
    <w:p w:rsidR="00C2124A" w:rsidRDefault="00C2124A" w:rsidP="00C2124A">
      <w:pPr>
        <w:ind w:firstLine="709"/>
        <w:rPr>
          <w:rFonts w:eastAsia="Calibri" w:cs="Arial"/>
        </w:rPr>
      </w:pPr>
      <w:r>
        <w:rPr>
          <w:rFonts w:eastAsia="Calibri" w:cs="Arial"/>
        </w:rPr>
        <w:t xml:space="preserve"> Цель мероприятия: 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C2124A" w:rsidRDefault="00C2124A" w:rsidP="00C2124A">
      <w:pPr>
        <w:ind w:firstLine="709"/>
        <w:rPr>
          <w:rFonts w:eastAsia="Calibri" w:cs="Arial"/>
        </w:rPr>
      </w:pPr>
      <w:r>
        <w:rPr>
          <w:rFonts w:eastAsia="Calibri" w:cs="Arial"/>
        </w:rPr>
        <w:t xml:space="preserve"> Для достижения цели необходимы:</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направленных на развитие добровольческой (волонтерской) деятельности молодежи;</w:t>
      </w:r>
    </w:p>
    <w:p w:rsidR="00C2124A" w:rsidRDefault="00C2124A" w:rsidP="00C2124A">
      <w:pPr>
        <w:numPr>
          <w:ilvl w:val="0"/>
          <w:numId w:val="32"/>
        </w:numPr>
        <w:ind w:left="0" w:firstLine="709"/>
        <w:rPr>
          <w:rFonts w:eastAsia="Calibri" w:cs="Arial"/>
        </w:rPr>
      </w:pPr>
      <w:r>
        <w:rPr>
          <w:rFonts w:eastAsia="Calibri" w:cs="Arial"/>
        </w:rPr>
        <w:t>развитие моделей молодежного самоуправления и самоорганизации в ученических, студенческих, трудовых коллектива;</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направленных на профилактику асоциальных явлений в подростковой и молодежной среде;</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направленных на воспитание толерантности в молодежной среде;</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по работе с молодыми семьями.</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по правовой защите молодежи;</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по патриотическому и экологическому воспитанию молодежи;</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по приобщению молодежи к культурным ценностям;</w:t>
      </w:r>
    </w:p>
    <w:p w:rsidR="00C2124A" w:rsidRDefault="00C2124A" w:rsidP="00C2124A">
      <w:pPr>
        <w:numPr>
          <w:ilvl w:val="0"/>
          <w:numId w:val="32"/>
        </w:numPr>
        <w:ind w:left="0" w:firstLine="709"/>
        <w:rPr>
          <w:rFonts w:eastAsia="Calibri" w:cs="Arial"/>
        </w:rPr>
      </w:pPr>
      <w:r>
        <w:rPr>
          <w:rFonts w:eastAsia="Calibri" w:cs="Arial"/>
        </w:rPr>
        <w:t>организация и проведение мероприятий в рамках празднования Дня молодежи;</w:t>
      </w:r>
    </w:p>
    <w:p w:rsidR="00C2124A" w:rsidRDefault="00C2124A" w:rsidP="00C2124A">
      <w:pPr>
        <w:ind w:firstLine="709"/>
        <w:rPr>
          <w:rFonts w:eastAsia="Calibri" w:cs="Arial"/>
        </w:rPr>
      </w:pPr>
      <w:r>
        <w:rPr>
          <w:rFonts w:eastAsia="Calibri" w:cs="Arial"/>
        </w:rPr>
        <w:t>10) поддержка мероприятий, проводимых детскими и молодежными общественными некоммерческими организациями (объединениями).</w:t>
      </w:r>
    </w:p>
    <w:p w:rsidR="00C2124A" w:rsidRDefault="00C2124A" w:rsidP="00C2124A">
      <w:pPr>
        <w:ind w:firstLine="709"/>
        <w:rPr>
          <w:rFonts w:eastAsia="Calibri" w:cs="Arial"/>
        </w:rPr>
      </w:pPr>
      <w:r>
        <w:rPr>
          <w:rFonts w:eastAsia="Calibri" w:cs="Arial"/>
        </w:rPr>
        <w:t>Срок реализации – 2021 – 2026 годы.</w:t>
      </w:r>
    </w:p>
    <w:p w:rsidR="00C2124A" w:rsidRDefault="00C2124A" w:rsidP="00C2124A">
      <w:pPr>
        <w:ind w:firstLine="709"/>
        <w:rPr>
          <w:rFonts w:eastAsia="Calibri" w:cs="Arial"/>
        </w:rPr>
      </w:pPr>
      <w:r>
        <w:rPr>
          <w:rFonts w:eastAsia="Calibri" w:cs="Arial"/>
        </w:rPr>
        <w:t>3.4. Развитие системы информирования молодежи о потенциальных возможностях саморазвития и мониторинга молодежной политики.</w:t>
      </w:r>
    </w:p>
    <w:p w:rsidR="00C2124A" w:rsidRDefault="00C2124A" w:rsidP="00C2124A">
      <w:pPr>
        <w:ind w:firstLine="709"/>
        <w:rPr>
          <w:rFonts w:eastAsia="Calibri" w:cs="Arial"/>
        </w:rPr>
      </w:pPr>
      <w:r>
        <w:rPr>
          <w:rFonts w:eastAsia="Calibri" w:cs="Arial"/>
        </w:rPr>
        <w:lastRenderedPageBreak/>
        <w:t xml:space="preserve"> Цель мероприятия: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C2124A" w:rsidRDefault="00C2124A" w:rsidP="00C2124A">
      <w:pPr>
        <w:ind w:firstLine="709"/>
        <w:rPr>
          <w:rFonts w:eastAsia="Calibri" w:cs="Arial"/>
        </w:rPr>
      </w:pPr>
      <w:r>
        <w:rPr>
          <w:rFonts w:eastAsia="Calibri" w:cs="Arial"/>
        </w:rPr>
        <w:t xml:space="preserve"> Для достижения цели необходимо:</w:t>
      </w:r>
    </w:p>
    <w:p w:rsidR="00C2124A" w:rsidRDefault="00C2124A" w:rsidP="00C2124A">
      <w:pPr>
        <w:numPr>
          <w:ilvl w:val="0"/>
          <w:numId w:val="34"/>
        </w:numPr>
        <w:ind w:left="0" w:firstLine="709"/>
        <w:rPr>
          <w:rFonts w:eastAsia="Calibri" w:cs="Arial"/>
        </w:rPr>
      </w:pPr>
      <w:r>
        <w:rPr>
          <w:rFonts w:eastAsia="Calibri" w:cs="Arial"/>
        </w:rPr>
        <w:t>проведение мониторинга, социологических исследований по реализации подпрограммы;</w:t>
      </w:r>
    </w:p>
    <w:p w:rsidR="00C2124A" w:rsidRDefault="00C2124A" w:rsidP="00C2124A">
      <w:pPr>
        <w:numPr>
          <w:ilvl w:val="0"/>
          <w:numId w:val="34"/>
        </w:numPr>
        <w:ind w:left="0" w:firstLine="709"/>
        <w:rPr>
          <w:rFonts w:eastAsia="Calibri" w:cs="Arial"/>
        </w:rPr>
      </w:pPr>
      <w:r>
        <w:rPr>
          <w:rFonts w:eastAsia="Calibri" w:cs="Arial"/>
        </w:rPr>
        <w:t>организация и проведение мероприятий, направленных на развитие социальной рекламы, изготовление и размещение социальной рекламы;</w:t>
      </w:r>
    </w:p>
    <w:p w:rsidR="00C2124A" w:rsidRDefault="00C2124A" w:rsidP="00C2124A">
      <w:pPr>
        <w:numPr>
          <w:ilvl w:val="0"/>
          <w:numId w:val="34"/>
        </w:numPr>
        <w:ind w:left="0" w:firstLine="709"/>
        <w:rPr>
          <w:rFonts w:eastAsia="Calibri" w:cs="Arial"/>
        </w:rPr>
      </w:pPr>
      <w:r>
        <w:rPr>
          <w:rFonts w:eastAsia="Calibri" w:cs="Arial"/>
        </w:rPr>
        <w:t>приобретение методической литературы, пособий, изданий, журналов, печатной продукции, освещающей основные направления реализации государственной молодежной политики и воспитания подростков и молодежи;</w:t>
      </w:r>
    </w:p>
    <w:p w:rsidR="00C2124A" w:rsidRDefault="00C2124A" w:rsidP="00C2124A">
      <w:pPr>
        <w:numPr>
          <w:ilvl w:val="0"/>
          <w:numId w:val="34"/>
        </w:numPr>
        <w:ind w:left="0" w:firstLine="709"/>
        <w:rPr>
          <w:rFonts w:eastAsia="Calibri" w:cs="Arial"/>
        </w:rPr>
      </w:pPr>
      <w:r>
        <w:rPr>
          <w:rFonts w:eastAsia="Calibri" w:cs="Arial"/>
        </w:rPr>
        <w:t>организация и проведение мероприятий, направленных на развитие школьной и молодежной прессы.</w:t>
      </w:r>
    </w:p>
    <w:p w:rsidR="00C2124A" w:rsidRDefault="00C2124A" w:rsidP="00C2124A">
      <w:pPr>
        <w:ind w:firstLine="709"/>
        <w:rPr>
          <w:rFonts w:eastAsia="Calibri" w:cs="Arial"/>
        </w:rPr>
      </w:pPr>
      <w:r>
        <w:rPr>
          <w:rFonts w:eastAsia="Calibri" w:cs="Arial"/>
        </w:rPr>
        <w:t>Срок реализации – 2021 – 2026 годы.</w:t>
      </w:r>
    </w:p>
    <w:p w:rsidR="00C2124A" w:rsidRDefault="00C2124A" w:rsidP="00C2124A">
      <w:pPr>
        <w:ind w:firstLine="709"/>
        <w:rPr>
          <w:rFonts w:cs="Arial"/>
          <w:bCs/>
        </w:rPr>
      </w:pPr>
      <w:r>
        <w:rPr>
          <w:rFonts w:cs="Arial"/>
          <w:bCs/>
        </w:rPr>
        <w:t xml:space="preserve"> 4. Механизм реализации подпрограммы</w:t>
      </w:r>
    </w:p>
    <w:p w:rsidR="00C2124A" w:rsidRDefault="00C2124A" w:rsidP="00C2124A">
      <w:pPr>
        <w:ind w:firstLine="709"/>
        <w:rPr>
          <w:rFonts w:cs="Arial"/>
        </w:rPr>
      </w:pPr>
    </w:p>
    <w:p w:rsidR="00C2124A" w:rsidRDefault="00C2124A" w:rsidP="00C2124A">
      <w:pPr>
        <w:ind w:firstLine="709"/>
        <w:rPr>
          <w:rFonts w:cs="Arial"/>
        </w:rPr>
      </w:pPr>
      <w:r>
        <w:rPr>
          <w:rFonts w:cs="Arial"/>
        </w:rPr>
        <w:t xml:space="preserve"> Реализация подпрограммы «Вовлечение молодежи в социальную практику» на территории Терновского района осуществляется в рамках совместной деятельности отдела по образованию и делам молодежи и администрации Терновского муниципального района с комиссией по делам несовершеннолетних и защите их прав администрации Терновского муниципального района; МКУ ДО «Терновский дом детского творчества», МКУ ДО «Терновская ДЮСШ», БУЗ ВО «Терновская РБ». </w:t>
      </w:r>
    </w:p>
    <w:p w:rsidR="00C2124A" w:rsidRDefault="00C2124A" w:rsidP="00C2124A">
      <w:pPr>
        <w:ind w:firstLine="709"/>
        <w:rPr>
          <w:rFonts w:eastAsia="Calibri" w:cs="Arial"/>
        </w:rPr>
      </w:pPr>
      <w:r>
        <w:rPr>
          <w:rFonts w:eastAsia="Calibri" w:cs="Arial"/>
        </w:rPr>
        <w:t>К реализации основных направлений подпрограммы привлекаются представители правоохранительных структур; военного комиссариата; преподаватели, учащиеся и студенты учреждений образования; работники социальных служб для молодёжи; представители Советов молодых специалистов; молодые предприниматели и работодатели; молодёжь, занятая в аграрном секторе экономики; представители средств массовой информации; педагогические отряды; представители детских и молодёжных общественных организаций и другие структуры, занимающиеся вопросами работы с молодежью; юридические и физические лица, осуществляющие необходимые условия с целью обеспечения воспитания и развития молодёжи.</w:t>
      </w:r>
    </w:p>
    <w:p w:rsidR="00C2124A" w:rsidRDefault="00C2124A" w:rsidP="00C2124A">
      <w:pPr>
        <w:ind w:firstLine="709"/>
        <w:rPr>
          <w:rFonts w:eastAsia="Calibri" w:cs="Arial"/>
        </w:rPr>
      </w:pPr>
      <w:r>
        <w:rPr>
          <w:rFonts w:eastAsia="Calibri" w:cs="Arial"/>
        </w:rPr>
        <w:t>Взаимодействие с соисполнителями мероприятий осуществляется на основе распоряжений, постановлений администрации Терновского муниципального района, а также контрактов и договоров, определяющих права и обязанности заказчика и соисполнителей, регулирующих их взаимоотношения.</w:t>
      </w:r>
    </w:p>
    <w:p w:rsidR="00C2124A" w:rsidRDefault="00C2124A" w:rsidP="00C2124A">
      <w:pPr>
        <w:ind w:firstLine="709"/>
        <w:rPr>
          <w:rFonts w:cs="Arial"/>
        </w:rPr>
      </w:pPr>
      <w:r>
        <w:rPr>
          <w:rFonts w:cs="Arial"/>
        </w:rPr>
        <w:t>5. Оценка эффективности расходования бюджетных средств,</w:t>
      </w:r>
    </w:p>
    <w:p w:rsidR="00C2124A" w:rsidRDefault="00C2124A" w:rsidP="00C2124A">
      <w:pPr>
        <w:ind w:firstLine="709"/>
        <w:rPr>
          <w:rFonts w:cs="Arial"/>
        </w:rPr>
      </w:pPr>
      <w:r>
        <w:rPr>
          <w:rFonts w:cs="Arial"/>
        </w:rPr>
        <w:t>социально-экономических и экологических последствий</w:t>
      </w:r>
    </w:p>
    <w:p w:rsidR="00C2124A" w:rsidRDefault="00C2124A" w:rsidP="00C2124A">
      <w:pPr>
        <w:ind w:firstLine="709"/>
        <w:rPr>
          <w:rFonts w:cs="Arial"/>
        </w:rPr>
      </w:pPr>
      <w:r>
        <w:rPr>
          <w:rFonts w:cs="Arial"/>
        </w:rPr>
        <w:t>реализации подпрограммы</w:t>
      </w:r>
    </w:p>
    <w:p w:rsidR="00C2124A" w:rsidRDefault="00C2124A" w:rsidP="00C2124A">
      <w:pPr>
        <w:ind w:firstLine="709"/>
        <w:rPr>
          <w:rFonts w:cs="Arial"/>
        </w:rPr>
      </w:pPr>
    </w:p>
    <w:p w:rsidR="00C2124A" w:rsidRDefault="00C2124A" w:rsidP="00C2124A">
      <w:pPr>
        <w:ind w:firstLine="709"/>
        <w:rPr>
          <w:rFonts w:eastAsia="Calibri" w:cs="Arial"/>
        </w:rPr>
      </w:pPr>
      <w:r>
        <w:rPr>
          <w:rFonts w:eastAsia="Calibri" w:cs="Arial"/>
        </w:rPr>
        <w:t>В соответствии с целями и задачами подпрограммы эффективность реализации подпрограммы рассматривается с точки зрения как количественных, так и качественных (социальных) показателей:</w:t>
      </w:r>
    </w:p>
    <w:p w:rsidR="00C2124A" w:rsidRDefault="00C2124A" w:rsidP="00C2124A">
      <w:pPr>
        <w:ind w:firstLine="709"/>
        <w:rPr>
          <w:rFonts w:cs="Arial"/>
        </w:rPr>
      </w:pPr>
      <w:r>
        <w:rPr>
          <w:rFonts w:cs="Arial"/>
        </w:rPr>
        <w:t>- создание условий для реализации социальных проектов, в том числе волонтерских (1-2 проекта в год)</w:t>
      </w:r>
    </w:p>
    <w:p w:rsidR="00C2124A" w:rsidRDefault="00C2124A" w:rsidP="00C2124A">
      <w:pPr>
        <w:ind w:firstLine="709"/>
        <w:rPr>
          <w:rFonts w:cs="Arial"/>
        </w:rPr>
      </w:pPr>
      <w:r>
        <w:rPr>
          <w:rFonts w:cs="Arial"/>
        </w:rPr>
        <w:t>- создание условий для занятий подростков в клубах разной направленности, привлечение к их деятельности до 80 молодых людей ежегодно;</w:t>
      </w:r>
    </w:p>
    <w:p w:rsidR="00C2124A" w:rsidRDefault="00C2124A" w:rsidP="00C2124A">
      <w:pPr>
        <w:ind w:firstLine="709"/>
        <w:rPr>
          <w:rFonts w:cs="Arial"/>
        </w:rPr>
      </w:pPr>
      <w:r>
        <w:rPr>
          <w:rFonts w:cs="Arial"/>
        </w:rPr>
        <w:t>- создание условий для организации мероприятий по укреплению института молодой семьи, привлечение до 30 человек ежегодно;</w:t>
      </w:r>
    </w:p>
    <w:p w:rsidR="00C2124A" w:rsidRDefault="00C2124A" w:rsidP="00C2124A">
      <w:pPr>
        <w:ind w:firstLine="709"/>
        <w:rPr>
          <w:rFonts w:cs="Arial"/>
        </w:rPr>
      </w:pPr>
      <w:r>
        <w:rPr>
          <w:rFonts w:cs="Arial"/>
        </w:rPr>
        <w:t>- создание условий для организации отдыха и оздоровления молодёжи, в том числе из «группы риска», привлечение до 400 человек ежегодно;</w:t>
      </w:r>
    </w:p>
    <w:p w:rsidR="00C2124A" w:rsidRDefault="00C2124A" w:rsidP="00C2124A">
      <w:pPr>
        <w:ind w:firstLine="709"/>
        <w:rPr>
          <w:rFonts w:cs="Arial"/>
        </w:rPr>
      </w:pPr>
      <w:r>
        <w:rPr>
          <w:rFonts w:cs="Arial"/>
        </w:rPr>
        <w:lastRenderedPageBreak/>
        <w:t>- создание условий для подготовки детского и молодёжного актива, привлечение до 150 человек ежегодно, формирование активной жизненной позиции молодых людей для включения их в социально-экономическую и политическую сферы жизнедеятельности общества;</w:t>
      </w:r>
    </w:p>
    <w:p w:rsidR="00C2124A" w:rsidRDefault="00C2124A" w:rsidP="00C2124A">
      <w:pPr>
        <w:ind w:firstLine="709"/>
        <w:rPr>
          <w:rFonts w:cs="Arial"/>
        </w:rPr>
      </w:pPr>
      <w:r>
        <w:rPr>
          <w:rFonts w:cs="Arial"/>
        </w:rPr>
        <w:t>- оптимизация деятельности педагогических отрядов, привлечение к их работе до 20 подростков ежегодно;</w:t>
      </w:r>
    </w:p>
    <w:p w:rsidR="00C2124A" w:rsidRDefault="00C2124A" w:rsidP="00C2124A">
      <w:pPr>
        <w:ind w:firstLine="709"/>
        <w:rPr>
          <w:rFonts w:cs="Arial"/>
        </w:rPr>
      </w:pPr>
      <w:r>
        <w:rPr>
          <w:rFonts w:cs="Arial"/>
        </w:rPr>
        <w:t>- создание условий для деятельности районной детской организации с охватом 1000 детей;</w:t>
      </w:r>
    </w:p>
    <w:p w:rsidR="00C2124A" w:rsidRDefault="00C2124A" w:rsidP="00C2124A">
      <w:pPr>
        <w:ind w:firstLine="709"/>
        <w:rPr>
          <w:rFonts w:cs="Arial"/>
        </w:rPr>
      </w:pPr>
      <w:r>
        <w:rPr>
          <w:rFonts w:cs="Arial"/>
        </w:rPr>
        <w:t>- увеличение количества молодых людей (до 50 человек ежегодно), участвующих в проведении мероприятий, позволяющих расширить знания по истории государства, его символики;</w:t>
      </w:r>
    </w:p>
    <w:p w:rsidR="00C2124A" w:rsidRDefault="00C2124A" w:rsidP="00C2124A">
      <w:pPr>
        <w:ind w:firstLine="709"/>
        <w:rPr>
          <w:rFonts w:cs="Arial"/>
        </w:rPr>
      </w:pPr>
      <w:r>
        <w:rPr>
          <w:rFonts w:cs="Arial"/>
        </w:rPr>
        <w:t xml:space="preserve">- создание условий для снижения социальной напряжённости, снижение уровня совершения правонарушений в подростковой и молодёжной среде, ежегодно привлечение к проведению профилактической работы до 50 подростков «группы риска»; </w:t>
      </w:r>
    </w:p>
    <w:p w:rsidR="00C2124A" w:rsidRDefault="00C2124A" w:rsidP="00C2124A">
      <w:pPr>
        <w:ind w:firstLine="709"/>
        <w:rPr>
          <w:rFonts w:cs="Arial"/>
        </w:rPr>
      </w:pPr>
      <w:r>
        <w:rPr>
          <w:rFonts w:cs="Arial"/>
        </w:rPr>
        <w:t xml:space="preserve">- создание условий для интеллектуального, творческого развития молодёжи, привлечение к мероприятиям до 300 человек ежегодно; </w:t>
      </w:r>
    </w:p>
    <w:p w:rsidR="00C2124A" w:rsidRDefault="00C2124A" w:rsidP="00C2124A">
      <w:pPr>
        <w:ind w:firstLine="709"/>
        <w:rPr>
          <w:rFonts w:cs="Arial"/>
        </w:rPr>
      </w:pPr>
      <w:r>
        <w:rPr>
          <w:rFonts w:cs="Arial"/>
        </w:rPr>
        <w:t xml:space="preserve">- создание условий по поддержке деятельности молодёжных и детских общественных организаций, поддержке молодёжных инициатив, привлечение к реализации программ общественных организаций и мероприятий до 150 молодых людей; </w:t>
      </w:r>
    </w:p>
    <w:p w:rsidR="00C2124A" w:rsidRDefault="00C2124A" w:rsidP="00C2124A">
      <w:pPr>
        <w:ind w:firstLine="709"/>
        <w:rPr>
          <w:rFonts w:eastAsia="Calibri" w:cs="Arial"/>
          <w:bCs/>
        </w:rPr>
      </w:pPr>
      <w:r>
        <w:rPr>
          <w:rFonts w:eastAsia="Calibri" w:cs="Arial"/>
          <w:bCs/>
        </w:rPr>
        <w:t>- повышение эффективности деятельности информационных служб в освещении вопросов государственной (районной) молодёжной политики, ежегодно привлечение до 30 молодых людей к реализации программ, направленных на создание информационной системы;</w:t>
      </w:r>
    </w:p>
    <w:p w:rsidR="00C2124A" w:rsidRDefault="00C2124A" w:rsidP="00C2124A">
      <w:pPr>
        <w:ind w:firstLine="709"/>
        <w:rPr>
          <w:rFonts w:eastAsia="Calibri" w:cs="Arial"/>
          <w:bCs/>
        </w:rPr>
      </w:pPr>
      <w:r>
        <w:rPr>
          <w:rFonts w:eastAsia="Calibri" w:cs="Arial"/>
        </w:rPr>
        <w:t>- получение объективной информации о ситуации в сфере молодёжной политики, привлечение до 1500 человек к проведению мониторинга и социологических исследований.</w:t>
      </w:r>
    </w:p>
    <w:p w:rsidR="00C2124A" w:rsidRDefault="00C2124A" w:rsidP="00C2124A">
      <w:pPr>
        <w:ind w:firstLine="709"/>
        <w:rPr>
          <w:rFonts w:eastAsia="Calibri" w:cs="Arial"/>
          <w:bCs/>
        </w:rPr>
      </w:pPr>
      <w:r>
        <w:rPr>
          <w:rFonts w:eastAsia="Calibri" w:cs="Arial"/>
          <w:bCs/>
        </w:rPr>
        <w:t>Реализация данных мероприятий подпрограммы позволит:</w:t>
      </w:r>
    </w:p>
    <w:p w:rsidR="00C2124A" w:rsidRDefault="00C2124A" w:rsidP="00C2124A">
      <w:pPr>
        <w:ind w:firstLine="709"/>
        <w:rPr>
          <w:rFonts w:eastAsia="Calibri" w:cs="Arial"/>
          <w:bCs/>
        </w:rPr>
      </w:pPr>
      <w:r>
        <w:rPr>
          <w:rFonts w:eastAsia="Calibri" w:cs="Arial"/>
          <w:bCs/>
        </w:rPr>
        <w:t xml:space="preserve"> - увеличить количество молодежи в различных формах самоорганизации и структурах социальной направленности;</w:t>
      </w:r>
    </w:p>
    <w:p w:rsidR="00C2124A" w:rsidRDefault="00C2124A" w:rsidP="00C2124A">
      <w:pPr>
        <w:ind w:firstLine="709"/>
        <w:rPr>
          <w:rFonts w:eastAsia="Calibri" w:cs="Arial"/>
          <w:bCs/>
        </w:rPr>
      </w:pPr>
      <w:r>
        <w:rPr>
          <w:rFonts w:eastAsia="Calibri" w:cs="Arial"/>
          <w:bCs/>
        </w:rPr>
        <w:t xml:space="preserve"> - увеличить количество мероприятий, направленных на формирование правовых, культурных и нравственных ценностей среди молодежи;</w:t>
      </w:r>
    </w:p>
    <w:p w:rsidR="00C2124A" w:rsidRDefault="00C2124A" w:rsidP="00C2124A">
      <w:pPr>
        <w:ind w:firstLine="709"/>
        <w:rPr>
          <w:rFonts w:eastAsia="Calibri" w:cs="Arial"/>
          <w:bCs/>
        </w:rPr>
      </w:pPr>
      <w:r>
        <w:rPr>
          <w:rFonts w:eastAsia="Calibri" w:cs="Arial"/>
          <w:bCs/>
        </w:rPr>
        <w:t xml:space="preserve"> - повысить осведомленность молодых людей о потенциальных возможностях проявления социальной инициативы в общественной и общественно-политической жизни;</w:t>
      </w:r>
    </w:p>
    <w:p w:rsidR="00C2124A" w:rsidRDefault="00C2124A" w:rsidP="00C2124A">
      <w:pPr>
        <w:ind w:firstLine="709"/>
        <w:rPr>
          <w:rFonts w:eastAsia="Calibri" w:cs="Arial"/>
          <w:bCs/>
        </w:rPr>
      </w:pPr>
      <w:r>
        <w:rPr>
          <w:rFonts w:eastAsia="Calibri" w:cs="Arial"/>
          <w:bCs/>
        </w:rPr>
        <w:t xml:space="preserve"> - увеличить количество мероприятий </w:t>
      </w:r>
      <w:r>
        <w:rPr>
          <w:rFonts w:eastAsia="Calibri" w:cs="Arial"/>
        </w:rPr>
        <w:t>по работе с молодёжью «группы риска» и проводить их на более высоком методическом и организационном уровне;</w:t>
      </w:r>
    </w:p>
    <w:p w:rsidR="00C2124A" w:rsidRDefault="00C2124A" w:rsidP="00C2124A">
      <w:pPr>
        <w:ind w:firstLine="709"/>
        <w:rPr>
          <w:rFonts w:eastAsia="Calibri" w:cs="Arial"/>
          <w:bCs/>
        </w:rPr>
      </w:pPr>
      <w:r>
        <w:rPr>
          <w:rFonts w:eastAsia="Calibri" w:cs="Arial"/>
          <w:bCs/>
        </w:rPr>
        <w:t xml:space="preserve"> - </w:t>
      </w:r>
      <w:r>
        <w:rPr>
          <w:rFonts w:eastAsia="Calibri" w:cs="Arial"/>
        </w:rPr>
        <w:t>продолжить работу по укреплению института семьи;</w:t>
      </w:r>
    </w:p>
    <w:p w:rsidR="00C2124A" w:rsidRDefault="00C2124A" w:rsidP="00C2124A">
      <w:pPr>
        <w:ind w:firstLine="709"/>
        <w:rPr>
          <w:rFonts w:eastAsia="Calibri" w:cs="Arial"/>
        </w:rPr>
      </w:pPr>
      <w:r>
        <w:rPr>
          <w:rFonts w:eastAsia="Calibri" w:cs="Arial"/>
          <w:bCs/>
        </w:rPr>
        <w:t xml:space="preserve"> - </w:t>
      </w:r>
      <w:r>
        <w:rPr>
          <w:rFonts w:eastAsia="Calibri" w:cs="Arial"/>
        </w:rPr>
        <w:t>создать хорошие условия для организации отдыха и оздоровления молодёжи;</w:t>
      </w:r>
    </w:p>
    <w:p w:rsidR="00C2124A" w:rsidRDefault="00C2124A" w:rsidP="00C2124A">
      <w:pPr>
        <w:ind w:firstLine="709"/>
        <w:rPr>
          <w:rFonts w:eastAsia="Calibri" w:cs="Arial"/>
        </w:rPr>
      </w:pPr>
      <w:r>
        <w:rPr>
          <w:rFonts w:eastAsia="Calibri" w:cs="Arial"/>
        </w:rPr>
        <w:t xml:space="preserve"> - создать условия для развития самоуправления в учреждениях образования; </w:t>
      </w:r>
    </w:p>
    <w:p w:rsidR="00C2124A" w:rsidRDefault="00C2124A" w:rsidP="00C2124A">
      <w:pPr>
        <w:ind w:firstLine="709"/>
        <w:rPr>
          <w:rFonts w:eastAsia="Calibri" w:cs="Arial"/>
        </w:rPr>
      </w:pPr>
      <w:r>
        <w:rPr>
          <w:rFonts w:eastAsia="Calibri" w:cs="Arial"/>
        </w:rPr>
        <w:t xml:space="preserve"> - поддержать программы, направленные на развитие интеллектуального и творческого потенциала молодёжи;</w:t>
      </w:r>
    </w:p>
    <w:p w:rsidR="00C2124A" w:rsidRDefault="00C2124A" w:rsidP="00C2124A">
      <w:pPr>
        <w:ind w:firstLine="709"/>
        <w:rPr>
          <w:rFonts w:eastAsia="Calibri" w:cs="Arial"/>
          <w:bCs/>
        </w:rPr>
      </w:pPr>
      <w:r>
        <w:rPr>
          <w:rFonts w:eastAsia="Calibri" w:cs="Arial"/>
        </w:rPr>
        <w:t xml:space="preserve"> - проводить социологические исследования по проблемам молодёжи с целью </w:t>
      </w:r>
      <w:r>
        <w:rPr>
          <w:rFonts w:eastAsia="Calibri" w:cs="Arial"/>
          <w:bCs/>
        </w:rPr>
        <w:t>получения объективной информации о ситуации в сфере молодёжной политики;</w:t>
      </w:r>
    </w:p>
    <w:p w:rsidR="00C2124A" w:rsidRDefault="00C2124A" w:rsidP="00C2124A">
      <w:pPr>
        <w:ind w:firstLine="709"/>
        <w:rPr>
          <w:rFonts w:cs="Arial"/>
        </w:rPr>
      </w:pPr>
    </w:p>
    <w:p w:rsidR="00C2124A" w:rsidRDefault="00C2124A" w:rsidP="00C2124A">
      <w:pPr>
        <w:ind w:firstLine="709"/>
        <w:rPr>
          <w:rFonts w:cs="Arial"/>
        </w:rPr>
      </w:pPr>
      <w:r>
        <w:rPr>
          <w:rFonts w:cs="Arial"/>
        </w:rPr>
        <w:t xml:space="preserve"> 6. Организация управления подпрограммой и контроль за ходом её реализации</w:t>
      </w:r>
    </w:p>
    <w:p w:rsidR="00C2124A" w:rsidRDefault="00C2124A" w:rsidP="00C2124A">
      <w:pPr>
        <w:ind w:firstLine="709"/>
        <w:rPr>
          <w:rFonts w:cs="Arial"/>
        </w:rPr>
      </w:pPr>
    </w:p>
    <w:p w:rsidR="00C2124A" w:rsidRDefault="00C2124A" w:rsidP="00C2124A">
      <w:pPr>
        <w:ind w:firstLine="709"/>
        <w:rPr>
          <w:rFonts w:eastAsia="Calibri" w:cs="Arial"/>
        </w:rPr>
      </w:pPr>
      <w:r>
        <w:rPr>
          <w:rFonts w:eastAsia="Calibri" w:cs="Arial"/>
        </w:rPr>
        <w:t>Общее руководство и контроль за ходом реализации подпрограммы «Молодежь и организация летнего отдыха» осуществляет отдел по образованию, молодёжной политике и спорту администрации Терновского муниципального района.</w:t>
      </w:r>
    </w:p>
    <w:p w:rsidR="00C2124A" w:rsidRDefault="00C2124A" w:rsidP="00C2124A">
      <w:pPr>
        <w:ind w:firstLine="709"/>
        <w:rPr>
          <w:rFonts w:eastAsia="Calibri" w:cs="Arial"/>
        </w:rPr>
      </w:pPr>
      <w:r>
        <w:rPr>
          <w:rFonts w:eastAsia="Calibri" w:cs="Arial"/>
        </w:rPr>
        <w:t>Руководитель отдела по образованию, молодёжной политике и спорту администрации Терновского муниципального района несет ответственность за реализацию и конечные результаты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C2124A" w:rsidRDefault="00C2124A" w:rsidP="00C2124A">
      <w:pPr>
        <w:ind w:firstLine="709"/>
        <w:rPr>
          <w:rFonts w:eastAsia="Calibri" w:cs="Arial"/>
        </w:rPr>
      </w:pPr>
      <w:r>
        <w:rPr>
          <w:rFonts w:eastAsia="Calibri" w:cs="Arial"/>
        </w:rPr>
        <w:t>Отдел по образованию, молодёжной политике и спорту администрации Терновского муниципального района,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C2124A" w:rsidRDefault="00C2124A" w:rsidP="00C2124A">
      <w:pPr>
        <w:ind w:firstLine="709"/>
        <w:rPr>
          <w:rFonts w:eastAsia="Calibri" w:cs="Arial"/>
        </w:rPr>
      </w:pPr>
      <w:r>
        <w:rPr>
          <w:rFonts w:eastAsia="Calibri" w:cs="Arial"/>
        </w:rPr>
        <w:t>Контроль за целевым использованием финансовых средств районного бюджета осуществляет финансовый отдел администрации Терновского муниципального района и Ревизионная комиссия Терновского муниципального района.</w:t>
      </w:r>
    </w:p>
    <w:p w:rsidR="00C2124A" w:rsidRDefault="00C2124A" w:rsidP="00C2124A">
      <w:pPr>
        <w:widowControl w:val="0"/>
        <w:tabs>
          <w:tab w:val="left" w:pos="1458"/>
        </w:tabs>
        <w:autoSpaceDE w:val="0"/>
        <w:autoSpaceDN w:val="0"/>
        <w:ind w:firstLine="709"/>
        <w:rPr>
          <w:rFonts w:cs="Arial"/>
          <w:lang w:eastAsia="en-US"/>
        </w:rPr>
      </w:pPr>
      <w:r>
        <w:rPr>
          <w:rFonts w:cs="Arial"/>
          <w:lang w:eastAsia="en-US"/>
        </w:rPr>
        <w:t xml:space="preserve">Основноемероприятие </w:t>
      </w:r>
    </w:p>
    <w:p w:rsidR="00C2124A" w:rsidRDefault="00C2124A" w:rsidP="00C2124A">
      <w:pPr>
        <w:widowControl w:val="0"/>
        <w:tabs>
          <w:tab w:val="left" w:pos="1458"/>
        </w:tabs>
        <w:autoSpaceDE w:val="0"/>
        <w:autoSpaceDN w:val="0"/>
        <w:ind w:firstLine="709"/>
        <w:rPr>
          <w:rFonts w:cs="Arial"/>
          <w:lang w:eastAsia="en-US"/>
        </w:rPr>
      </w:pPr>
      <w:r>
        <w:rPr>
          <w:rFonts w:cs="Arial"/>
          <w:lang w:eastAsia="en-US"/>
        </w:rPr>
        <w:t xml:space="preserve"> Основное мероприятие Региональный проект «Патриотическое воспитание граждан Российской федерации». Мероприятие направлено на исполнение поручения Президента Российской федерации Правительству Российской федерации совместно с высшими исполнительными органами субъектов Российской федерации от 26 июня 2022 г. №Пр-1117,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2124A" w:rsidRDefault="00C2124A" w:rsidP="00C2124A">
      <w:pPr>
        <w:widowControl w:val="0"/>
        <w:autoSpaceDE w:val="0"/>
        <w:autoSpaceDN w:val="0"/>
        <w:ind w:firstLine="709"/>
        <w:rPr>
          <w:rFonts w:cs="Arial"/>
          <w:position w:val="2"/>
          <w:lang w:eastAsia="en-US"/>
        </w:rPr>
      </w:pPr>
      <w:r>
        <w:rPr>
          <w:rFonts w:cs="Arial"/>
          <w:position w:val="2"/>
          <w:lang w:eastAsia="en-US"/>
        </w:rPr>
        <w:t>Наданноемероприятиеиз средств федерального бюджета выделено-</w:t>
      </w:r>
      <w:r>
        <w:rPr>
          <w:rFonts w:cs="Arial"/>
          <w:lang w:eastAsia="en-US"/>
        </w:rPr>
        <w:t>2023г.</w:t>
      </w:r>
      <w:r>
        <w:rPr>
          <w:rFonts w:cs="Arial"/>
          <w:w w:val="90"/>
          <w:lang w:eastAsia="en-US"/>
        </w:rPr>
        <w:t>—2695</w:t>
      </w:r>
      <w:r>
        <w:rPr>
          <w:rFonts w:cs="Arial"/>
          <w:lang w:eastAsia="en-US"/>
        </w:rPr>
        <w:t>,</w:t>
      </w:r>
      <w:r>
        <w:rPr>
          <w:rFonts w:cs="Arial"/>
          <w:spacing w:val="18"/>
          <w:lang w:eastAsia="en-US"/>
        </w:rPr>
        <w:t>5</w:t>
      </w:r>
      <w:r>
        <w:rPr>
          <w:rFonts w:cs="Arial"/>
          <w:lang w:eastAsia="en-US"/>
        </w:rPr>
        <w:t>0тыс.руб.;2024г.</w:t>
      </w:r>
      <w:r>
        <w:rPr>
          <w:rFonts w:cs="Arial"/>
          <w:w w:val="90"/>
          <w:lang w:eastAsia="en-US"/>
        </w:rPr>
        <w:t>—</w:t>
      </w:r>
      <w:r>
        <w:rPr>
          <w:rFonts w:cs="Arial"/>
          <w:lang w:eastAsia="en-US"/>
        </w:rPr>
        <w:t>2</w:t>
      </w:r>
      <w:r>
        <w:rPr>
          <w:rFonts w:cs="Arial"/>
          <w:spacing w:val="41"/>
          <w:lang w:eastAsia="en-US"/>
        </w:rPr>
        <w:t>657</w:t>
      </w:r>
      <w:r>
        <w:rPr>
          <w:rFonts w:cs="Arial"/>
          <w:lang w:eastAsia="en-US"/>
        </w:rPr>
        <w:t>,20тыс. 2025г.</w:t>
      </w:r>
      <w:r>
        <w:rPr>
          <w:rFonts w:cs="Arial"/>
          <w:w w:val="90"/>
          <w:lang w:eastAsia="en-US"/>
        </w:rPr>
        <w:t>—</w:t>
      </w:r>
      <w:r>
        <w:rPr>
          <w:rFonts w:cs="Arial"/>
          <w:lang w:eastAsia="en-US"/>
        </w:rPr>
        <w:t>1</w:t>
      </w:r>
      <w:r>
        <w:rPr>
          <w:rFonts w:cs="Arial"/>
          <w:spacing w:val="41"/>
          <w:lang w:eastAsia="en-US"/>
        </w:rPr>
        <w:t>328</w:t>
      </w:r>
      <w:r>
        <w:rPr>
          <w:rFonts w:cs="Arial"/>
          <w:lang w:eastAsia="en-US"/>
        </w:rPr>
        <w:t>,60тыс.</w:t>
      </w:r>
    </w:p>
    <w:p w:rsidR="00C2124A" w:rsidRDefault="00C2124A" w:rsidP="00C2124A">
      <w:pPr>
        <w:widowControl w:val="0"/>
        <w:autoSpaceDE w:val="0"/>
        <w:autoSpaceDN w:val="0"/>
        <w:adjustRightInd w:val="0"/>
        <w:ind w:firstLine="709"/>
        <w:rPr>
          <w:rFonts w:cs="Arial"/>
          <w:shd w:val="clear" w:color="auto" w:fill="FDFDFD"/>
        </w:rPr>
      </w:pPr>
      <w:r>
        <w:rPr>
          <w:rFonts w:cs="Arial"/>
          <w:shd w:val="clear" w:color="auto" w:fill="FDFDFD"/>
        </w:rPr>
        <w:t>На проведение данного мероприятия из средств бюджетов выделено:</w:t>
      </w:r>
    </w:p>
    <w:p w:rsidR="00C2124A" w:rsidRDefault="00C2124A" w:rsidP="00C2124A">
      <w:pPr>
        <w:widowControl w:val="0"/>
        <w:autoSpaceDE w:val="0"/>
        <w:autoSpaceDN w:val="0"/>
        <w:adjustRightInd w:val="0"/>
        <w:ind w:firstLine="709"/>
        <w:rPr>
          <w:rFonts w:cs="Arial"/>
          <w:shd w:val="clear" w:color="auto" w:fill="FDFDFD"/>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84"/>
        <w:gridCol w:w="1484"/>
        <w:gridCol w:w="1568"/>
      </w:tblGrid>
      <w:tr w:rsidR="00C2124A" w:rsidTr="00C2124A">
        <w:tc>
          <w:tcPr>
            <w:tcW w:w="510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Наименование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2023 г</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2024 г</w:t>
            </w:r>
          </w:p>
        </w:tc>
        <w:tc>
          <w:tcPr>
            <w:tcW w:w="156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Сумма на 2025 г</w:t>
            </w:r>
          </w:p>
        </w:tc>
      </w:tr>
      <w:tr w:rsidR="00C2124A" w:rsidTr="00C2124A">
        <w:tc>
          <w:tcPr>
            <w:tcW w:w="510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по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2719418,37</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2657193,00</w:t>
            </w:r>
          </w:p>
        </w:tc>
        <w:tc>
          <w:tcPr>
            <w:tcW w:w="156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1328600,00</w:t>
            </w:r>
          </w:p>
        </w:tc>
      </w:tr>
      <w:tr w:rsidR="00C2124A" w:rsidTr="00C2124A">
        <w:tc>
          <w:tcPr>
            <w:tcW w:w="510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в т.ч</w:t>
            </w:r>
          </w:p>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2641608,00</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2604049,14</w:t>
            </w:r>
          </w:p>
        </w:tc>
        <w:tc>
          <w:tcPr>
            <w:tcW w:w="156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1302028,00</w:t>
            </w:r>
          </w:p>
        </w:tc>
      </w:tr>
      <w:tr w:rsidR="00C2124A" w:rsidTr="00C2124A">
        <w:tc>
          <w:tcPr>
            <w:tcW w:w="5103"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Средства бюджета Воронежской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53910,37</w:t>
            </w:r>
          </w:p>
        </w:tc>
        <w:tc>
          <w:tcPr>
            <w:tcW w:w="0" w:type="auto"/>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53143,86</w:t>
            </w:r>
          </w:p>
        </w:tc>
        <w:tc>
          <w:tcPr>
            <w:tcW w:w="1568" w:type="dxa"/>
            <w:tcBorders>
              <w:top w:val="single" w:sz="4" w:space="0" w:color="auto"/>
              <w:left w:val="single" w:sz="4" w:space="0" w:color="auto"/>
              <w:bottom w:val="single" w:sz="4" w:space="0" w:color="auto"/>
              <w:right w:val="single" w:sz="4" w:space="0" w:color="auto"/>
            </w:tcBorders>
            <w:hideMark/>
          </w:tcPr>
          <w:p w:rsidR="00C2124A" w:rsidRDefault="00C2124A">
            <w:pPr>
              <w:widowControl w:val="0"/>
              <w:autoSpaceDE w:val="0"/>
              <w:autoSpaceDN w:val="0"/>
              <w:adjustRightInd w:val="0"/>
              <w:ind w:firstLine="0"/>
              <w:rPr>
                <w:rFonts w:cs="Arial"/>
                <w:shd w:val="clear" w:color="auto" w:fill="FDFDFD"/>
              </w:rPr>
            </w:pPr>
            <w:r>
              <w:rPr>
                <w:rFonts w:cs="Arial"/>
                <w:shd w:val="clear" w:color="auto" w:fill="FDFDFD"/>
              </w:rPr>
              <w:t>26572,00</w:t>
            </w:r>
          </w:p>
        </w:tc>
      </w:tr>
    </w:tbl>
    <w:p w:rsidR="00C2124A" w:rsidRDefault="00C2124A" w:rsidP="00C2124A">
      <w:pPr>
        <w:ind w:firstLine="709"/>
        <w:jc w:val="center"/>
        <w:rPr>
          <w:rFonts w:cs="Arial"/>
          <w:iCs/>
        </w:rPr>
      </w:pPr>
      <w:r>
        <w:rPr>
          <w:rFonts w:cs="Arial"/>
          <w:iCs/>
        </w:rPr>
        <w:br w:type="page"/>
      </w:r>
      <w:r>
        <w:rPr>
          <w:rFonts w:cs="Arial"/>
        </w:rPr>
        <w:lastRenderedPageBreak/>
        <w:t>Приложение 1</w:t>
      </w:r>
    </w:p>
    <w:p w:rsidR="00C2124A" w:rsidRDefault="00C2124A" w:rsidP="00C2124A">
      <w:pPr>
        <w:shd w:val="clear" w:color="auto" w:fill="FFFFFF"/>
        <w:ind w:firstLine="709"/>
        <w:jc w:val="center"/>
        <w:rPr>
          <w:rFonts w:cs="Arial"/>
        </w:rPr>
      </w:pPr>
      <w:r>
        <w:rPr>
          <w:rFonts w:cs="Arial"/>
        </w:rPr>
        <w:t>к подпрограмме «Создание условий</w:t>
      </w:r>
    </w:p>
    <w:p w:rsidR="00C2124A" w:rsidRDefault="00C2124A" w:rsidP="00C2124A">
      <w:pPr>
        <w:shd w:val="clear" w:color="auto" w:fill="FFFFFF"/>
        <w:ind w:firstLine="709"/>
        <w:jc w:val="center"/>
        <w:rPr>
          <w:rFonts w:cs="Arial"/>
        </w:rPr>
      </w:pPr>
      <w:r>
        <w:rPr>
          <w:rFonts w:cs="Arial"/>
        </w:rPr>
        <w:t>для организации отдыха и оздоровления</w:t>
      </w:r>
    </w:p>
    <w:p w:rsidR="00C2124A" w:rsidRDefault="00C2124A" w:rsidP="00C2124A">
      <w:pPr>
        <w:shd w:val="clear" w:color="auto" w:fill="FFFFFF"/>
        <w:ind w:firstLine="709"/>
        <w:jc w:val="center"/>
        <w:rPr>
          <w:rFonts w:cs="Arial"/>
          <w:spacing w:val="-1"/>
        </w:rPr>
      </w:pPr>
      <w:r>
        <w:rPr>
          <w:rFonts w:cs="Arial"/>
        </w:rPr>
        <w:t>детей и молодежи Терновского муниципального района»</w:t>
      </w:r>
    </w:p>
    <w:p w:rsidR="00C2124A" w:rsidRDefault="00C2124A" w:rsidP="00C2124A">
      <w:pPr>
        <w:ind w:firstLine="709"/>
        <w:jc w:val="center"/>
        <w:rPr>
          <w:rFonts w:cs="Arial"/>
          <w:iCs/>
        </w:rPr>
      </w:pPr>
    </w:p>
    <w:p w:rsidR="00C2124A" w:rsidRDefault="00C2124A" w:rsidP="00C2124A">
      <w:pPr>
        <w:ind w:firstLine="709"/>
        <w:jc w:val="center"/>
        <w:rPr>
          <w:rFonts w:cs="Arial"/>
        </w:rPr>
      </w:pPr>
      <w:r>
        <w:rPr>
          <w:rFonts w:cs="Arial"/>
        </w:rPr>
        <w:t>Мероприятия</w:t>
      </w:r>
    </w:p>
    <w:p w:rsidR="00C2124A" w:rsidRDefault="00C2124A" w:rsidP="00C2124A">
      <w:pPr>
        <w:shd w:val="clear" w:color="auto" w:fill="FFFFFF"/>
        <w:ind w:firstLine="709"/>
        <w:jc w:val="center"/>
        <w:rPr>
          <w:rFonts w:cs="Arial"/>
          <w:spacing w:val="-1"/>
        </w:rPr>
      </w:pPr>
      <w:r>
        <w:rPr>
          <w:rFonts w:cs="Arial"/>
        </w:rPr>
        <w:t>подпрограммы «Создание условий для организации отдыха и оздоровления детей и молодежи Терновского муниципального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1"/>
        <w:gridCol w:w="4783"/>
        <w:gridCol w:w="1519"/>
        <w:gridCol w:w="1896"/>
      </w:tblGrid>
      <w:tr w:rsidR="00C2124A" w:rsidTr="00C2124A">
        <w:trPr>
          <w:jc w:val="center"/>
        </w:trPr>
        <w:tc>
          <w:tcPr>
            <w:tcW w:w="1441"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p w:rsidR="00C2124A" w:rsidRDefault="00C2124A">
            <w:pPr>
              <w:ind w:firstLine="0"/>
              <w:rPr>
                <w:rFonts w:cs="Arial"/>
              </w:rPr>
            </w:pPr>
          </w:p>
          <w:p w:rsidR="00C2124A" w:rsidRDefault="00C2124A">
            <w:pPr>
              <w:ind w:firstLine="0"/>
              <w:rPr>
                <w:rFonts w:cs="Arial"/>
              </w:rPr>
            </w:pPr>
            <w:r>
              <w:rPr>
                <w:rFonts w:cs="Arial"/>
              </w:rPr>
              <w:t>№</w:t>
            </w:r>
          </w:p>
        </w:tc>
        <w:tc>
          <w:tcPr>
            <w:tcW w:w="4783"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p w:rsidR="00C2124A" w:rsidRDefault="00C2124A">
            <w:pPr>
              <w:ind w:firstLine="0"/>
              <w:rPr>
                <w:rFonts w:cs="Arial"/>
              </w:rPr>
            </w:pPr>
          </w:p>
          <w:p w:rsidR="00C2124A" w:rsidRDefault="00C2124A">
            <w:pPr>
              <w:ind w:firstLine="0"/>
              <w:rPr>
                <w:rFonts w:cs="Arial"/>
              </w:rPr>
            </w:pPr>
            <w:r>
              <w:rPr>
                <w:rFonts w:cs="Arial"/>
              </w:rPr>
              <w:t>Мероприятия</w:t>
            </w:r>
          </w:p>
        </w:tc>
        <w:tc>
          <w:tcPr>
            <w:tcW w:w="1519"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p w:rsidR="00C2124A" w:rsidRDefault="00C2124A">
            <w:pPr>
              <w:ind w:firstLine="0"/>
              <w:rPr>
                <w:rFonts w:cs="Arial"/>
              </w:rPr>
            </w:pPr>
            <w:r>
              <w:rPr>
                <w:rFonts w:cs="Arial"/>
              </w:rPr>
              <w:t xml:space="preserve">Сроки </w:t>
            </w:r>
          </w:p>
          <w:p w:rsidR="00C2124A" w:rsidRDefault="00C2124A">
            <w:pPr>
              <w:ind w:firstLine="0"/>
              <w:rPr>
                <w:rFonts w:cs="Arial"/>
              </w:rPr>
            </w:pPr>
            <w:r>
              <w:rPr>
                <w:rFonts w:cs="Arial"/>
              </w:rPr>
              <w:t>исполнения</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Объем финансирования на год</w:t>
            </w: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iCs/>
              </w:rPr>
            </w:pPr>
            <w:r>
              <w:rPr>
                <w:rFonts w:cs="Arial"/>
              </w:rPr>
              <w:t>1. Вовлечение молодежи в социальную практику и обеспечение поддержки научной, творческой активности молодежи</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Проведение районной школы актива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Февраль, ноябрь, январь </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2280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Областные зональные школы актива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Апрель, ноябрь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Участие в областных лагерных сборах актива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Август</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1040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Участие в областном лагерном сборе вожатых и руководителей районных детских организаций “Звездный”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Сентябрь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1200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Участие в Областном слете Областной Пионерской Организации-Содружества Детских Организаций (ОПО-СДО) </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Май</w:t>
            </w:r>
          </w:p>
        </w:tc>
        <w:tc>
          <w:tcPr>
            <w:tcW w:w="1896"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r>
              <w:rPr>
                <w:rFonts w:cs="Arial"/>
              </w:rPr>
              <w:t>1200</w:t>
            </w:r>
          </w:p>
          <w:p w:rsidR="00C2124A" w:rsidRDefault="00C2124A">
            <w:pPr>
              <w:ind w:firstLine="0"/>
              <w:rPr>
                <w:rFonts w:cs="Arial"/>
              </w:rPr>
            </w:pP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Акция «Белый цветок»</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Сентябрь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500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Участие в областных семинарах, совещаниях, мероприятиях</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Реализация социальных проектов, в том числе волонтерских</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 В течение года </w:t>
            </w:r>
          </w:p>
        </w:tc>
        <w:tc>
          <w:tcPr>
            <w:tcW w:w="1896" w:type="dxa"/>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bCs/>
                <w:iCs/>
                <w:kern w:val="32"/>
              </w:rPr>
            </w:pPr>
            <w:r>
              <w:rPr>
                <w:rFonts w:cs="Arial"/>
                <w:bCs/>
                <w:kern w:val="32"/>
              </w:rPr>
              <w:t>2. Формирование целостной системы поддержки обладающей лидерскими навыками, инициативной и талантливой молодежи</w:t>
            </w:r>
          </w:p>
        </w:tc>
      </w:tr>
      <w:tr w:rsidR="00C2124A" w:rsidTr="00C2124A">
        <w:trPr>
          <w:trHeight w:val="469"/>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Конкурс лидерских команд «Время первых»</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Сентябрь -октябрь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trHeight w:val="469"/>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Конкурс лидеров ДО «Лидер Воронежской области </w:t>
            </w:r>
            <w:r>
              <w:rPr>
                <w:rFonts w:cs="Arial"/>
                <w:lang w:val="en-US"/>
              </w:rPr>
              <w:t>XXI</w:t>
            </w:r>
            <w:r>
              <w:rPr>
                <w:rFonts w:cs="Arial"/>
              </w:rPr>
              <w:t xml:space="preserve"> века»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Апрель </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tabs>
                <w:tab w:val="left" w:pos="8504"/>
              </w:tabs>
              <w:ind w:firstLine="0"/>
              <w:rPr>
                <w:rFonts w:cs="Arial"/>
              </w:rPr>
            </w:pPr>
            <w:r>
              <w:rPr>
                <w:rFonts w:cs="Arial"/>
              </w:rPr>
              <w:t>Участие в областных мероприятиях, проводимых в рамках областной целевой программы «Молодёжь»</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tabs>
                <w:tab w:val="left" w:pos="8504"/>
              </w:tabs>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1320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tabs>
                <w:tab w:val="left" w:pos="8504"/>
              </w:tabs>
              <w:ind w:firstLine="0"/>
              <w:rPr>
                <w:rFonts w:cs="Arial"/>
              </w:rPr>
            </w:pPr>
            <w:r>
              <w:rPr>
                <w:rFonts w:cs="Arial"/>
              </w:rPr>
              <w:t>Поддержка детской районной организации</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tabs>
                <w:tab w:val="left" w:pos="8504"/>
              </w:tabs>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1560</w:t>
            </w: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bCs/>
                <w:iCs/>
                <w:kern w:val="32"/>
              </w:rPr>
            </w:pPr>
            <w:r>
              <w:rPr>
                <w:rFonts w:cs="Arial"/>
                <w:bCs/>
                <w:kern w:val="32"/>
              </w:rPr>
              <w:t xml:space="preserve">3. Гражданское образование и патриотическое воспитание молодежи, содействие </w:t>
            </w:r>
          </w:p>
          <w:p w:rsidR="00C2124A" w:rsidRDefault="00C2124A">
            <w:pPr>
              <w:ind w:firstLine="0"/>
              <w:rPr>
                <w:rFonts w:cs="Arial"/>
                <w:bCs/>
                <w:kern w:val="32"/>
              </w:rPr>
            </w:pPr>
            <w:r>
              <w:rPr>
                <w:rFonts w:cs="Arial"/>
                <w:bCs/>
                <w:kern w:val="32"/>
              </w:rPr>
              <w:t>формированию правовых, культурных и нравственных ценностей среди молодежи</w:t>
            </w: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numPr>
                <w:ilvl w:val="1"/>
                <w:numId w:val="36"/>
              </w:numPr>
              <w:ind w:left="0" w:firstLine="0"/>
              <w:rPr>
                <w:rFonts w:cs="Arial"/>
                <w:bCs/>
                <w:iCs/>
                <w:kern w:val="32"/>
              </w:rPr>
            </w:pPr>
            <w:r>
              <w:rPr>
                <w:rFonts w:cs="Arial"/>
                <w:bCs/>
                <w:kern w:val="32"/>
              </w:rPr>
              <w:t>Мероприятия политической направленности</w:t>
            </w:r>
          </w:p>
        </w:tc>
      </w:tr>
      <w:tr w:rsidR="00C2124A" w:rsidTr="00C2124A">
        <w:trPr>
          <w:trHeight w:val="499"/>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деятельности Молодёжного парламента Терновского района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trHeight w:val="499"/>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Мероприятие, посвященное дню самоуправления «День Дублера»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Декабрь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1040</w:t>
            </w:r>
          </w:p>
        </w:tc>
      </w:tr>
      <w:tr w:rsidR="00C2124A" w:rsidTr="00C2124A">
        <w:trPr>
          <w:trHeight w:val="282"/>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numPr>
                <w:ilvl w:val="1"/>
                <w:numId w:val="36"/>
              </w:numPr>
              <w:ind w:left="0" w:firstLine="0"/>
              <w:rPr>
                <w:rFonts w:cs="Arial"/>
              </w:rPr>
            </w:pPr>
            <w:r>
              <w:rPr>
                <w:rFonts w:cs="Arial"/>
              </w:rPr>
              <w:t>Мероприятия патриотической направленности</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Организация районного конкурса и участие в областном фестивале патриотической песни </w:t>
            </w:r>
            <w:r>
              <w:rPr>
                <w:rFonts w:cs="Arial"/>
              </w:rPr>
              <w:lastRenderedPageBreak/>
              <w:t>«Красная гвоздика»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lastRenderedPageBreak/>
              <w:t>Февраль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1560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lastRenderedPageBreak/>
              <w:t>Участие в областных мероприятиях гражданско-патриотической направленности</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Районный конкурс социальных проектов «Я - гражданин России»</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Март-апрель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Военно-патриотическая игра «Зарница»</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Январь </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Районный день детских общественных объединений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Мая </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bCs/>
                <w:kern w:val="32"/>
              </w:rPr>
            </w:pPr>
            <w:r>
              <w:rPr>
                <w:rFonts w:cs="Arial"/>
                <w:kern w:val="32"/>
              </w:rPr>
              <w:t xml:space="preserve">Организация работы по профилактике </w:t>
            </w:r>
            <w:proofErr w:type="spellStart"/>
            <w:r>
              <w:rPr>
                <w:rFonts w:cs="Arial"/>
                <w:kern w:val="32"/>
              </w:rPr>
              <w:t>экстремистcкой</w:t>
            </w:r>
            <w:proofErr w:type="spellEnd"/>
            <w:r>
              <w:rPr>
                <w:rFonts w:cs="Arial"/>
                <w:kern w:val="32"/>
              </w:rPr>
              <w:t xml:space="preserve"> деятельности и межнациональной вражды</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numPr>
                <w:ilvl w:val="1"/>
                <w:numId w:val="36"/>
              </w:numPr>
              <w:ind w:left="0" w:firstLine="0"/>
              <w:rPr>
                <w:rFonts w:cs="Arial"/>
              </w:rPr>
            </w:pPr>
            <w:r>
              <w:rPr>
                <w:rFonts w:cs="Arial"/>
              </w:rPr>
              <w:t>Мероприятия по профилактике злоупотребления ПАВ</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Поддержка программ и проектов по профилактике правонарушений, наркозависимости в молодежной среде</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Поддержка программ, направленных на пропаганду здорового образа жизни, приобщение молодёжи к физической культуре, спорту и туризму</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Районный смотр агитбригад «За здоровый образ жизни»</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Декабрь </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500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и проведение районных праздников: День молодежи, День защиты детей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Июнь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1000</w:t>
            </w: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numPr>
                <w:ilvl w:val="1"/>
                <w:numId w:val="36"/>
              </w:numPr>
              <w:ind w:left="0" w:firstLine="0"/>
              <w:rPr>
                <w:rFonts w:cs="Arial"/>
              </w:rPr>
            </w:pPr>
            <w:r>
              <w:rPr>
                <w:rFonts w:cs="Arial"/>
              </w:rPr>
              <w:t>Мероприятия по поддержке молодых семей</w:t>
            </w:r>
          </w:p>
        </w:tc>
      </w:tr>
      <w:tr w:rsidR="00C2124A" w:rsidTr="00C2124A">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iCs/>
              </w:rPr>
            </w:pPr>
            <w:r>
              <w:rPr>
                <w:rFonts w:cs="Arial"/>
              </w:rPr>
              <w:t>4. Развитие системы информирования молодежи о потенциальных возможностях саморазвития и мониторинга молодежной политики</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районного конкурса школьных газет</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Март</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5200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Проведение социологических исследований</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5720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Участие в областном фестивале школьной прессы “Репортёр”</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Апрель</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200</w:t>
            </w:r>
          </w:p>
        </w:tc>
      </w:tr>
      <w:tr w:rsidR="00C2124A" w:rsidTr="00C2124A">
        <w:trPr>
          <w:jc w:val="center"/>
        </w:trPr>
        <w:tc>
          <w:tcPr>
            <w:tcW w:w="6224" w:type="dxa"/>
            <w:gridSpan w:val="2"/>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Разработка методических рекомендаций по реализации основных мероприятий программы</w:t>
            </w:r>
          </w:p>
        </w:tc>
        <w:tc>
          <w:tcPr>
            <w:tcW w:w="1519"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В течение года</w:t>
            </w:r>
          </w:p>
        </w:tc>
        <w:tc>
          <w:tcPr>
            <w:tcW w:w="1896" w:type="dxa"/>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1400</w:t>
            </w:r>
          </w:p>
        </w:tc>
      </w:tr>
    </w:tbl>
    <w:p w:rsidR="00C2124A" w:rsidRDefault="00C2124A" w:rsidP="00C2124A">
      <w:pPr>
        <w:ind w:firstLine="709"/>
        <w:rPr>
          <w:rFonts w:cs="Arial"/>
        </w:rPr>
      </w:pPr>
    </w:p>
    <w:p w:rsidR="00C2124A" w:rsidRDefault="00C2124A" w:rsidP="00C2124A">
      <w:pPr>
        <w:ind w:firstLine="709"/>
        <w:rPr>
          <w:rFonts w:cs="Arial"/>
        </w:rPr>
      </w:pPr>
    </w:p>
    <w:p w:rsidR="00C2124A" w:rsidRDefault="00C2124A" w:rsidP="00C2124A">
      <w:pPr>
        <w:widowControl w:val="0"/>
        <w:autoSpaceDE w:val="0"/>
        <w:snapToGrid w:val="0"/>
        <w:ind w:firstLine="709"/>
        <w:rPr>
          <w:rFonts w:cs="Arial"/>
        </w:rPr>
      </w:pPr>
    </w:p>
    <w:p w:rsidR="00C2124A" w:rsidRDefault="00C2124A" w:rsidP="00C2124A">
      <w:pPr>
        <w:widowControl w:val="0"/>
        <w:autoSpaceDE w:val="0"/>
        <w:snapToGrid w:val="0"/>
        <w:ind w:firstLine="709"/>
        <w:rPr>
          <w:rFonts w:cs="Arial"/>
        </w:rPr>
      </w:pPr>
    </w:p>
    <w:p w:rsidR="00C2124A" w:rsidRDefault="00C2124A" w:rsidP="00C2124A">
      <w:pPr>
        <w:widowControl w:val="0"/>
        <w:autoSpaceDE w:val="0"/>
        <w:snapToGrid w:val="0"/>
        <w:ind w:firstLine="709"/>
        <w:jc w:val="center"/>
        <w:rPr>
          <w:rFonts w:cs="Arial"/>
        </w:rPr>
      </w:pPr>
      <w:r>
        <w:rPr>
          <w:rFonts w:cs="Arial"/>
        </w:rPr>
        <w:br w:type="page"/>
      </w:r>
      <w:r>
        <w:rPr>
          <w:rFonts w:cs="Arial"/>
        </w:rPr>
        <w:lastRenderedPageBreak/>
        <w:t>Подпрограмма 6</w:t>
      </w:r>
    </w:p>
    <w:p w:rsidR="00C2124A" w:rsidRDefault="00C2124A" w:rsidP="00C2124A">
      <w:pPr>
        <w:widowControl w:val="0"/>
        <w:autoSpaceDE w:val="0"/>
        <w:snapToGrid w:val="0"/>
        <w:ind w:firstLine="709"/>
        <w:jc w:val="center"/>
        <w:rPr>
          <w:rFonts w:cs="Arial"/>
        </w:rPr>
      </w:pPr>
      <w:r>
        <w:rPr>
          <w:rFonts w:cs="Arial"/>
        </w:rPr>
        <w:t>«Обеспечение общественного порядка и противодействия преступности»</w:t>
      </w:r>
    </w:p>
    <w:p w:rsidR="00C2124A" w:rsidRDefault="00C2124A" w:rsidP="00C2124A">
      <w:pPr>
        <w:widowControl w:val="0"/>
        <w:autoSpaceDE w:val="0"/>
        <w:ind w:firstLine="709"/>
        <w:jc w:val="center"/>
        <w:rPr>
          <w:rFonts w:cs="Arial"/>
        </w:rPr>
      </w:pPr>
    </w:p>
    <w:p w:rsidR="00C2124A" w:rsidRDefault="00C2124A" w:rsidP="00C2124A">
      <w:pPr>
        <w:widowControl w:val="0"/>
        <w:autoSpaceDE w:val="0"/>
        <w:ind w:firstLine="709"/>
        <w:jc w:val="center"/>
        <w:rPr>
          <w:rFonts w:cs="Arial"/>
        </w:rPr>
      </w:pPr>
      <w:r>
        <w:rPr>
          <w:rFonts w:cs="Arial"/>
        </w:rPr>
        <w:t>ПАСПОРТ</w:t>
      </w:r>
    </w:p>
    <w:p w:rsidR="00C2124A" w:rsidRDefault="00C2124A" w:rsidP="00C2124A">
      <w:pPr>
        <w:widowControl w:val="0"/>
        <w:autoSpaceDE w:val="0"/>
        <w:ind w:firstLine="709"/>
        <w:jc w:val="center"/>
        <w:rPr>
          <w:rFonts w:cs="Arial"/>
        </w:rPr>
      </w:pPr>
      <w:r>
        <w:rPr>
          <w:rFonts w:cs="Arial"/>
        </w:rPr>
        <w:t>подпрограммы «Обеспечение общественного порядка и противодействия преступности» муниципальной программы «Развитие образования в Терновском муниципальном районе»</w:t>
      </w:r>
    </w:p>
    <w:tbl>
      <w:tblPr>
        <w:tblW w:w="9645" w:type="dxa"/>
        <w:tblInd w:w="75" w:type="dxa"/>
        <w:tblLayout w:type="fixed"/>
        <w:tblCellMar>
          <w:left w:w="75" w:type="dxa"/>
          <w:right w:w="75" w:type="dxa"/>
        </w:tblCellMar>
        <w:tblLook w:val="00A0" w:firstRow="1" w:lastRow="0" w:firstColumn="1" w:lastColumn="0" w:noHBand="0" w:noVBand="0"/>
      </w:tblPr>
      <w:tblGrid>
        <w:gridCol w:w="3123"/>
        <w:gridCol w:w="6522"/>
      </w:tblGrid>
      <w:tr w:rsidR="00C2124A" w:rsidTr="00C2124A">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 xml:space="preserve">Ответственный исполнитель подпрограммы </w:t>
            </w:r>
          </w:p>
        </w:tc>
        <w:tc>
          <w:tcPr>
            <w:tcW w:w="6518" w:type="dxa"/>
            <w:tcBorders>
              <w:top w:val="single" w:sz="4" w:space="0" w:color="000000"/>
              <w:left w:val="single" w:sz="4" w:space="0" w:color="000000"/>
              <w:bottom w:val="single" w:sz="4" w:space="0" w:color="000000"/>
              <w:right w:val="single" w:sz="4" w:space="0" w:color="000000"/>
            </w:tcBorders>
          </w:tcPr>
          <w:p w:rsidR="00C2124A" w:rsidRDefault="00C2124A">
            <w:pPr>
              <w:widowControl w:val="0"/>
              <w:autoSpaceDE w:val="0"/>
              <w:autoSpaceDN w:val="0"/>
              <w:adjustRightInd w:val="0"/>
              <w:snapToGrid w:val="0"/>
              <w:ind w:firstLine="0"/>
              <w:rPr>
                <w:rFonts w:cs="Arial"/>
              </w:rPr>
            </w:pPr>
            <w:r>
              <w:rPr>
                <w:rFonts w:cs="Arial"/>
              </w:rPr>
              <w:t xml:space="preserve">Отдел по образованию, молодежной политике и спорту администрации Терновского муниципального района </w:t>
            </w:r>
          </w:p>
          <w:p w:rsidR="00C2124A" w:rsidRDefault="00C2124A">
            <w:pPr>
              <w:widowControl w:val="0"/>
              <w:autoSpaceDE w:val="0"/>
              <w:autoSpaceDN w:val="0"/>
              <w:adjustRightInd w:val="0"/>
              <w:snapToGrid w:val="0"/>
              <w:ind w:firstLine="0"/>
              <w:rPr>
                <w:rFonts w:cs="Arial"/>
              </w:rPr>
            </w:pPr>
          </w:p>
        </w:tc>
      </w:tr>
      <w:tr w:rsidR="00C2124A" w:rsidTr="00C2124A">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 xml:space="preserve">Основные мероприятия, входящие в состав подпрограммы муниципальной программы </w:t>
            </w: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ind w:firstLine="0"/>
              <w:rPr>
                <w:rFonts w:cs="Arial"/>
              </w:rPr>
            </w:pPr>
            <w:r>
              <w:rPr>
                <w:rFonts w:cs="Arial"/>
              </w:rPr>
              <w:t>Основное мероприятие 6 «Обеспечение общественного порядка и противодействия преступности»</w:t>
            </w:r>
          </w:p>
          <w:p w:rsidR="00C2124A" w:rsidRDefault="00C2124A">
            <w:pPr>
              <w:ind w:firstLine="0"/>
              <w:rPr>
                <w:rFonts w:cs="Arial"/>
              </w:rPr>
            </w:pPr>
            <w:r>
              <w:rPr>
                <w:rFonts w:cs="Arial"/>
              </w:rPr>
              <w:t>Мероприятие 6.1. Осуществление в средствах массовой информации пропаганды положительного опыта работы лиц, добровольно участвующих в охране общественного порядка;</w:t>
            </w:r>
          </w:p>
          <w:p w:rsidR="00C2124A" w:rsidRDefault="00C2124A">
            <w:pPr>
              <w:ind w:firstLine="0"/>
              <w:rPr>
                <w:rFonts w:cs="Arial"/>
              </w:rPr>
            </w:pPr>
            <w:r>
              <w:rPr>
                <w:rFonts w:cs="Arial"/>
              </w:rPr>
              <w:t>Мероприятие 6.2. Организация досуговой занятости несовершеннолетних предоставлением бесплатного посещения секций и кружков;</w:t>
            </w:r>
          </w:p>
          <w:p w:rsidR="00C2124A" w:rsidRDefault="00C2124A">
            <w:pPr>
              <w:ind w:firstLine="0"/>
              <w:rPr>
                <w:rFonts w:cs="Arial"/>
              </w:rPr>
            </w:pPr>
            <w:r>
              <w:rPr>
                <w:rFonts w:cs="Arial"/>
              </w:rPr>
              <w:t>Мероприятие 6.3. Профилактика правонарушений , связанных с вовлечением несовершеннолетних в противоправную деятельность,</w:t>
            </w:r>
          </w:p>
          <w:p w:rsidR="00C2124A" w:rsidRDefault="00C2124A">
            <w:pPr>
              <w:ind w:firstLine="0"/>
              <w:rPr>
                <w:rFonts w:cs="Arial"/>
              </w:rPr>
            </w:pPr>
            <w:r>
              <w:rPr>
                <w:rFonts w:cs="Arial"/>
              </w:rPr>
              <w:t>Мероприятие 6.4. Повышение активности участия граждан в охране общественного порядка.</w:t>
            </w:r>
          </w:p>
          <w:p w:rsidR="00C2124A" w:rsidRDefault="00C2124A">
            <w:pPr>
              <w:ind w:firstLine="0"/>
              <w:rPr>
                <w:rFonts w:cs="Arial"/>
              </w:rPr>
            </w:pPr>
            <w:r>
              <w:rPr>
                <w:rFonts w:cs="Arial"/>
              </w:rPr>
              <w:t>Мероприятие 6.5. Организация в средствах массовой информации освещения вопросов профилактики правонарушений, безопасности дорожного движения и пропаганды здорового образа жизни;</w:t>
            </w:r>
          </w:p>
          <w:p w:rsidR="00C2124A" w:rsidRDefault="00C2124A">
            <w:pPr>
              <w:ind w:firstLine="0"/>
              <w:rPr>
                <w:rFonts w:cs="Arial"/>
              </w:rPr>
            </w:pPr>
            <w:r>
              <w:rPr>
                <w:rFonts w:cs="Arial"/>
              </w:rPr>
              <w:t>Мероприятие 6.6. Организация проведения семинаров по вопросам повышения эффективности профилактики правонарушений;</w:t>
            </w:r>
          </w:p>
          <w:p w:rsidR="00C2124A" w:rsidRDefault="00C2124A">
            <w:pPr>
              <w:tabs>
                <w:tab w:val="left" w:pos="2175"/>
              </w:tabs>
              <w:ind w:firstLine="0"/>
              <w:rPr>
                <w:rFonts w:cs="Arial"/>
              </w:rPr>
            </w:pPr>
            <w:r>
              <w:rPr>
                <w:rFonts w:cs="Arial"/>
              </w:rPr>
              <w:t>Мероприятие 6.7. Проведение мероприятий по выявлению фактов реализации несовершеннолетним алкогольной продукции, пива и табачных изделий, разработка мер по противодействию данному явлению;</w:t>
            </w:r>
          </w:p>
          <w:p w:rsidR="00C2124A" w:rsidRDefault="00C2124A">
            <w:pPr>
              <w:ind w:firstLine="0"/>
              <w:rPr>
                <w:rFonts w:cs="Arial"/>
              </w:rPr>
            </w:pPr>
            <w:r>
              <w:rPr>
                <w:rFonts w:cs="Arial"/>
              </w:rPr>
              <w:t xml:space="preserve">Мероприятие 6.8. Проведение мероприятий, направленных на пресечение фактов незаконного производства и реализации алкогольной продукции, </w:t>
            </w:r>
            <w:proofErr w:type="spellStart"/>
            <w:r>
              <w:rPr>
                <w:rFonts w:cs="Arial"/>
              </w:rPr>
              <w:t>притоносодержательства</w:t>
            </w:r>
            <w:proofErr w:type="spellEnd"/>
            <w:r>
              <w:rPr>
                <w:rFonts w:cs="Arial"/>
              </w:rPr>
              <w:t>, краж мобильных телефонов, фальшивомонетничества, безопасности дорожного движения, иных видов преступлений и правонарушений. Освещение данной деятельности в средствах массовой информации;</w:t>
            </w:r>
          </w:p>
          <w:p w:rsidR="00C2124A" w:rsidRDefault="00C2124A">
            <w:pPr>
              <w:ind w:firstLine="0"/>
              <w:rPr>
                <w:rFonts w:cs="Arial"/>
              </w:rPr>
            </w:pPr>
            <w:r>
              <w:rPr>
                <w:rFonts w:cs="Arial"/>
              </w:rPr>
              <w:t>Мероприятие 6.9. Проведение классных часов и семинаров со школьниками по вопросам ПДД и ответственности за административные и иные правонарушения;</w:t>
            </w:r>
          </w:p>
          <w:p w:rsidR="00C2124A" w:rsidRDefault="00C2124A">
            <w:pPr>
              <w:ind w:firstLine="0"/>
              <w:rPr>
                <w:rFonts w:cs="Arial"/>
              </w:rPr>
            </w:pPr>
            <w:r>
              <w:rPr>
                <w:rFonts w:cs="Arial"/>
              </w:rPr>
              <w:t>Мероприятие 6.10. Организация социального патронажа семей и несовершеннолетних, находящихся в социально опасном положении;</w:t>
            </w:r>
          </w:p>
          <w:p w:rsidR="00C2124A" w:rsidRDefault="00C2124A">
            <w:pPr>
              <w:ind w:firstLine="0"/>
              <w:rPr>
                <w:rFonts w:cs="Arial"/>
              </w:rPr>
            </w:pPr>
            <w:r>
              <w:rPr>
                <w:rFonts w:cs="Arial"/>
              </w:rPr>
              <w:t>Мероприятие 6.</w:t>
            </w:r>
            <w:r w:rsidR="00243009">
              <w:rPr>
                <w:rFonts w:cs="Arial"/>
              </w:rPr>
              <w:t>11</w:t>
            </w:r>
            <w:r>
              <w:rPr>
                <w:rFonts w:cs="Arial"/>
              </w:rPr>
              <w:t xml:space="preserve">. Укрепление материально- технической базы для организации внеурочной </w:t>
            </w:r>
            <w:r>
              <w:rPr>
                <w:rFonts w:cs="Arial"/>
              </w:rPr>
              <w:lastRenderedPageBreak/>
              <w:t>занятости подростков в общеобразовательных учреждениях;</w:t>
            </w:r>
          </w:p>
          <w:p w:rsidR="00C2124A" w:rsidRDefault="00C2124A">
            <w:pPr>
              <w:ind w:firstLine="0"/>
              <w:rPr>
                <w:rFonts w:cs="Arial"/>
              </w:rPr>
            </w:pPr>
            <w:r>
              <w:rPr>
                <w:rFonts w:cs="Arial"/>
              </w:rPr>
              <w:t>Мероприятие 6.</w:t>
            </w:r>
            <w:r w:rsidR="00243009">
              <w:rPr>
                <w:rFonts w:cs="Arial"/>
              </w:rPr>
              <w:t>12</w:t>
            </w:r>
            <w:r>
              <w:rPr>
                <w:rFonts w:cs="Arial"/>
              </w:rPr>
              <w:t xml:space="preserve">. Организация районного месячника по профилактике </w:t>
            </w:r>
            <w:proofErr w:type="spellStart"/>
            <w:r>
              <w:rPr>
                <w:rFonts w:cs="Arial"/>
              </w:rPr>
              <w:t>табакокурения</w:t>
            </w:r>
            <w:proofErr w:type="spellEnd"/>
            <w:r>
              <w:rPr>
                <w:rFonts w:cs="Arial"/>
              </w:rPr>
              <w:t xml:space="preserve"> среди учащихся общеобразовательных учреждений Терновского муниципального района;</w:t>
            </w:r>
          </w:p>
          <w:p w:rsidR="00C2124A" w:rsidRDefault="00C2124A">
            <w:pPr>
              <w:tabs>
                <w:tab w:val="left" w:pos="2175"/>
              </w:tabs>
              <w:ind w:firstLine="0"/>
              <w:rPr>
                <w:rFonts w:cs="Arial"/>
              </w:rPr>
            </w:pPr>
            <w:r>
              <w:rPr>
                <w:rFonts w:cs="Arial"/>
              </w:rPr>
              <w:t>Мероприятие 6.</w:t>
            </w:r>
            <w:r w:rsidR="00243009">
              <w:rPr>
                <w:rFonts w:cs="Arial"/>
              </w:rPr>
              <w:t>13</w:t>
            </w:r>
            <w:r>
              <w:rPr>
                <w:rFonts w:cs="Arial"/>
              </w:rPr>
              <w:t xml:space="preserve"> Проведение соревнований по различным видам спорта;</w:t>
            </w:r>
          </w:p>
          <w:p w:rsidR="00C2124A" w:rsidRDefault="00C2124A">
            <w:pPr>
              <w:tabs>
                <w:tab w:val="left" w:pos="2175"/>
              </w:tabs>
              <w:ind w:firstLine="0"/>
              <w:rPr>
                <w:rFonts w:cs="Arial"/>
              </w:rPr>
            </w:pPr>
            <w:r>
              <w:rPr>
                <w:rFonts w:cs="Arial"/>
              </w:rPr>
              <w:t>-Спартакиада учащихся Терновского района;</w:t>
            </w:r>
          </w:p>
          <w:p w:rsidR="00C2124A" w:rsidRDefault="00C2124A">
            <w:pPr>
              <w:tabs>
                <w:tab w:val="left" w:pos="2175"/>
              </w:tabs>
              <w:ind w:firstLine="0"/>
              <w:rPr>
                <w:rFonts w:cs="Arial"/>
              </w:rPr>
            </w:pPr>
            <w:r>
              <w:rPr>
                <w:rFonts w:cs="Arial"/>
              </w:rPr>
              <w:t>- проведение районных турниров по мини футболу и футболу;</w:t>
            </w:r>
          </w:p>
          <w:p w:rsidR="00C2124A" w:rsidRDefault="00C2124A">
            <w:pPr>
              <w:ind w:firstLine="0"/>
              <w:rPr>
                <w:rFonts w:cs="Arial"/>
              </w:rPr>
            </w:pPr>
            <w:r>
              <w:rPr>
                <w:rFonts w:cs="Arial"/>
              </w:rPr>
              <w:t>Мероприятие 6.1</w:t>
            </w:r>
            <w:r w:rsidR="00243009">
              <w:rPr>
                <w:rFonts w:cs="Arial"/>
              </w:rPr>
              <w:t>4</w:t>
            </w:r>
            <w:r>
              <w:rPr>
                <w:rFonts w:cs="Arial"/>
              </w:rPr>
              <w:t>. Проведение профилактических рейдов «Здоровье», «Школа», «Семья», «Подросток»;</w:t>
            </w:r>
          </w:p>
          <w:p w:rsidR="00C2124A" w:rsidRDefault="00C2124A">
            <w:pPr>
              <w:ind w:firstLine="0"/>
              <w:rPr>
                <w:rFonts w:cs="Arial"/>
              </w:rPr>
            </w:pPr>
            <w:r>
              <w:rPr>
                <w:rFonts w:cs="Arial"/>
              </w:rPr>
              <w:t>Мероприятие 6.1</w:t>
            </w:r>
            <w:r w:rsidR="00243009">
              <w:rPr>
                <w:rFonts w:cs="Arial"/>
              </w:rPr>
              <w:t>5</w:t>
            </w:r>
            <w:r>
              <w:rPr>
                <w:rFonts w:cs="Arial"/>
              </w:rPr>
              <w:t>. Проведение профилактических ночных рейдов по соблюдению подростками «Комендантского часа»;</w:t>
            </w:r>
          </w:p>
          <w:p w:rsidR="00C2124A" w:rsidRDefault="00C2124A">
            <w:pPr>
              <w:ind w:firstLine="0"/>
              <w:rPr>
                <w:rFonts w:cs="Arial"/>
              </w:rPr>
            </w:pPr>
            <w:r>
              <w:rPr>
                <w:rFonts w:cs="Arial"/>
              </w:rPr>
              <w:t>Мероприятие 6.1</w:t>
            </w:r>
            <w:r w:rsidR="00243009">
              <w:rPr>
                <w:rFonts w:cs="Arial"/>
              </w:rPr>
              <w:t>6</w:t>
            </w:r>
            <w:r>
              <w:rPr>
                <w:rFonts w:cs="Arial"/>
              </w:rPr>
              <w:t>. Организация и проведение ярмарок вакансий и учебных мест для учащихся общеобразовательных организаций, включая экспресс-тестирование профессиональных склонностей и интересов несовершеннолетних граждан;</w:t>
            </w:r>
          </w:p>
          <w:p w:rsidR="00C2124A" w:rsidRDefault="00C2124A">
            <w:pPr>
              <w:ind w:firstLine="0"/>
              <w:rPr>
                <w:rFonts w:cs="Arial"/>
              </w:rPr>
            </w:pPr>
            <w:r>
              <w:rPr>
                <w:rFonts w:cs="Arial"/>
              </w:rPr>
              <w:t>Мероприятие 6.1</w:t>
            </w:r>
            <w:r w:rsidR="00243009">
              <w:rPr>
                <w:rFonts w:cs="Arial"/>
              </w:rPr>
              <w:t>7</w:t>
            </w:r>
            <w:r>
              <w:rPr>
                <w:rFonts w:cs="Arial"/>
              </w:rPr>
              <w:t>.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C2124A" w:rsidRDefault="00C2124A">
            <w:pPr>
              <w:tabs>
                <w:tab w:val="left" w:pos="2175"/>
              </w:tabs>
              <w:ind w:firstLine="0"/>
              <w:rPr>
                <w:rFonts w:cs="Arial"/>
              </w:rPr>
            </w:pPr>
            <w:r>
              <w:rPr>
                <w:rFonts w:cs="Arial"/>
              </w:rPr>
              <w:t>Мероприятие 6.1</w:t>
            </w:r>
            <w:r w:rsidR="00243009">
              <w:rPr>
                <w:rFonts w:cs="Arial"/>
              </w:rPr>
              <w:t>8</w:t>
            </w:r>
            <w:r>
              <w:rPr>
                <w:rFonts w:cs="Arial"/>
              </w:rPr>
              <w:t>. Создание при библиотеке клуба «Подросток и закон»;</w:t>
            </w:r>
          </w:p>
          <w:p w:rsidR="00C2124A" w:rsidRDefault="00C2124A">
            <w:pPr>
              <w:tabs>
                <w:tab w:val="left" w:pos="2175"/>
              </w:tabs>
              <w:ind w:firstLine="0"/>
              <w:rPr>
                <w:rFonts w:cs="Arial"/>
              </w:rPr>
            </w:pPr>
            <w:r>
              <w:rPr>
                <w:rFonts w:cs="Arial"/>
              </w:rPr>
              <w:t>Мероприятие 6.1</w:t>
            </w:r>
            <w:r w:rsidR="00243009">
              <w:rPr>
                <w:rFonts w:cs="Arial"/>
              </w:rPr>
              <w:t>9</w:t>
            </w:r>
            <w:r>
              <w:rPr>
                <w:rFonts w:cs="Arial"/>
              </w:rPr>
              <w:t>. Проведение тематических дискуссий среди молодежи по православной тематике, направленной на профилактику правонарушений;</w:t>
            </w:r>
          </w:p>
          <w:p w:rsidR="00C2124A" w:rsidRDefault="00243009">
            <w:pPr>
              <w:tabs>
                <w:tab w:val="left" w:pos="2175"/>
              </w:tabs>
              <w:ind w:firstLine="0"/>
              <w:rPr>
                <w:rFonts w:cs="Arial"/>
              </w:rPr>
            </w:pPr>
            <w:r>
              <w:rPr>
                <w:rFonts w:cs="Arial"/>
              </w:rPr>
              <w:t>Мероприятие 6.20</w:t>
            </w:r>
            <w:r w:rsidR="00C2124A">
              <w:rPr>
                <w:rFonts w:cs="Arial"/>
              </w:rPr>
              <w:t>. Приобретение светоотражающих наклеек для школьников начальных классов;</w:t>
            </w:r>
          </w:p>
          <w:p w:rsidR="00C2124A" w:rsidRDefault="00C2124A" w:rsidP="00243009">
            <w:pPr>
              <w:tabs>
                <w:tab w:val="left" w:pos="2175"/>
              </w:tabs>
              <w:ind w:firstLine="0"/>
              <w:rPr>
                <w:rFonts w:cs="Arial"/>
              </w:rPr>
            </w:pPr>
            <w:r>
              <w:rPr>
                <w:rFonts w:cs="Arial"/>
              </w:rPr>
              <w:t>Мероприятие 6.</w:t>
            </w:r>
            <w:r w:rsidR="00243009">
              <w:rPr>
                <w:rFonts w:cs="Arial"/>
              </w:rPr>
              <w:t>2</w:t>
            </w:r>
            <w:r>
              <w:rPr>
                <w:rFonts w:cs="Arial"/>
              </w:rPr>
              <w:t>1. Обновление стендов по основам безопасности дорожного движения.</w:t>
            </w:r>
          </w:p>
        </w:tc>
      </w:tr>
      <w:tr w:rsidR="00C2124A" w:rsidTr="00C2124A">
        <w:trPr>
          <w:trHeight w:val="600"/>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lastRenderedPageBreak/>
              <w:t xml:space="preserve">Цели подпрограммы </w:t>
            </w:r>
          </w:p>
        </w:tc>
        <w:tc>
          <w:tcPr>
            <w:tcW w:w="6518" w:type="dxa"/>
            <w:tcBorders>
              <w:top w:val="single" w:sz="4" w:space="0" w:color="000000"/>
              <w:left w:val="single" w:sz="4" w:space="0" w:color="000000"/>
              <w:bottom w:val="single" w:sz="4" w:space="0" w:color="000000"/>
              <w:right w:val="single" w:sz="4" w:space="0" w:color="000000"/>
            </w:tcBorders>
          </w:tcPr>
          <w:p w:rsidR="00C2124A" w:rsidRDefault="00C2124A">
            <w:pPr>
              <w:ind w:firstLine="0"/>
              <w:rPr>
                <w:rFonts w:cs="Arial"/>
              </w:rPr>
            </w:pPr>
            <w:r>
              <w:rPr>
                <w:rFonts w:cs="Arial"/>
              </w:rPr>
              <w:t>- Стабилизация криминогенной обстановки в районе и достижение более высокого уровня безопасности, повышение эффективности профилактики правонарушений и снижения уровня преступности;</w:t>
            </w:r>
          </w:p>
          <w:p w:rsidR="00C2124A" w:rsidRDefault="00C2124A">
            <w:pPr>
              <w:ind w:firstLine="0"/>
              <w:rPr>
                <w:rFonts w:cs="Arial"/>
              </w:rPr>
            </w:pPr>
            <w:r>
              <w:rPr>
                <w:rFonts w:cs="Arial"/>
              </w:rPr>
              <w:t>- Обеспечение общественной безопасности, повышение правового сознания и развитие системы предупреждения опасного поведения участников дорожного движения, профилактика преступности, борьба с терроризмом, экстремизмом и наркоманией, защита прав и свобод граждан, проживающих на территории Терновского муниципального района.</w:t>
            </w:r>
          </w:p>
          <w:p w:rsidR="00C2124A" w:rsidRDefault="00C2124A">
            <w:pPr>
              <w:widowControl w:val="0"/>
              <w:autoSpaceDE w:val="0"/>
              <w:autoSpaceDN w:val="0"/>
              <w:adjustRightInd w:val="0"/>
              <w:ind w:firstLine="0"/>
              <w:rPr>
                <w:rFonts w:cs="Arial"/>
              </w:rPr>
            </w:pPr>
          </w:p>
        </w:tc>
      </w:tr>
      <w:tr w:rsidR="00C2124A" w:rsidTr="00C2124A">
        <w:trPr>
          <w:trHeight w:val="698"/>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Задачи подпрограммы</w:t>
            </w: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suppressAutoHyphens/>
              <w:ind w:firstLine="0"/>
              <w:rPr>
                <w:rFonts w:eastAsia="Calibri" w:cs="Arial"/>
                <w:lang w:eastAsia="ar-SA"/>
              </w:rPr>
            </w:pPr>
            <w:r>
              <w:rPr>
                <w:rFonts w:eastAsia="Calibri" w:cs="Arial"/>
                <w:lang w:eastAsia="ar-SA"/>
              </w:rPr>
              <w:t>- Обеспечение взаимодействия всех заинтересованных ведомств в профилактике правонарушений и наркомании.</w:t>
            </w:r>
          </w:p>
          <w:p w:rsidR="00C2124A" w:rsidRDefault="00C2124A">
            <w:pPr>
              <w:suppressAutoHyphens/>
              <w:ind w:firstLine="0"/>
              <w:rPr>
                <w:rFonts w:eastAsia="Calibri" w:cs="Arial"/>
                <w:lang w:eastAsia="ar-SA"/>
              </w:rPr>
            </w:pPr>
            <w:r>
              <w:rPr>
                <w:rFonts w:eastAsia="Calibri" w:cs="Arial"/>
                <w:lang w:eastAsia="ar-SA"/>
              </w:rPr>
              <w:lastRenderedPageBreak/>
              <w:t xml:space="preserve">- Воспитание у подростков и молодежи негативного отношения к алкоголю и </w:t>
            </w:r>
            <w:proofErr w:type="spellStart"/>
            <w:r>
              <w:rPr>
                <w:rFonts w:eastAsia="Calibri" w:cs="Arial"/>
                <w:lang w:eastAsia="ar-SA"/>
              </w:rPr>
              <w:t>табакокурению</w:t>
            </w:r>
            <w:proofErr w:type="spellEnd"/>
            <w:r>
              <w:rPr>
                <w:rFonts w:eastAsia="Calibri" w:cs="Arial"/>
                <w:lang w:eastAsia="ar-SA"/>
              </w:rPr>
              <w:t>, наркотикам, формирование у населения здорового образа жизни.</w:t>
            </w:r>
          </w:p>
          <w:p w:rsidR="00C2124A" w:rsidRDefault="00C2124A">
            <w:pPr>
              <w:suppressAutoHyphens/>
              <w:ind w:firstLine="0"/>
              <w:rPr>
                <w:rFonts w:eastAsia="Calibri" w:cs="Arial"/>
                <w:lang w:eastAsia="ar-SA"/>
              </w:rPr>
            </w:pPr>
            <w:r>
              <w:rPr>
                <w:rFonts w:eastAsia="Calibri" w:cs="Arial"/>
                <w:lang w:eastAsia="ar-SA"/>
              </w:rPr>
              <w:t>- Обеспечение занятости детей и подростков (привлечение к занятиям в кружках, секциях, в культурно-массовых мероприятиях), прежде всего несовершеннолетних «группы риска».</w:t>
            </w:r>
          </w:p>
          <w:p w:rsidR="00C2124A" w:rsidRDefault="00C2124A">
            <w:pPr>
              <w:suppressAutoHyphens/>
              <w:ind w:firstLine="0"/>
              <w:rPr>
                <w:rFonts w:eastAsia="Calibri" w:cs="Arial"/>
                <w:lang w:eastAsia="ar-SA"/>
              </w:rPr>
            </w:pPr>
            <w:r>
              <w:rPr>
                <w:rFonts w:eastAsia="Calibri" w:cs="Arial"/>
                <w:lang w:eastAsia="ar-SA"/>
              </w:rPr>
              <w:t>- Создание необходимых условий для оказания психологической помощи школьникам, оказавшимся в трудной жизненной ситуации.</w:t>
            </w:r>
          </w:p>
          <w:p w:rsidR="00C2124A" w:rsidRDefault="00C2124A">
            <w:pPr>
              <w:suppressAutoHyphens/>
              <w:ind w:firstLine="0"/>
              <w:rPr>
                <w:rFonts w:eastAsia="Calibri" w:cs="Arial"/>
                <w:lang w:eastAsia="ar-SA"/>
              </w:rPr>
            </w:pPr>
            <w:r>
              <w:rPr>
                <w:rFonts w:eastAsia="Calibri" w:cs="Arial"/>
                <w:lang w:eastAsia="ar-SA"/>
              </w:rPr>
              <w:t>- Формирование у подростков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C2124A" w:rsidRDefault="00C2124A">
            <w:pPr>
              <w:suppressAutoHyphens/>
              <w:ind w:firstLine="0"/>
              <w:rPr>
                <w:rFonts w:eastAsia="Calibri" w:cs="Arial"/>
                <w:lang w:eastAsia="ar-SA"/>
              </w:rPr>
            </w:pPr>
            <w:r>
              <w:rPr>
                <w:rFonts w:eastAsia="Calibri" w:cs="Arial"/>
                <w:lang w:eastAsia="ar-SA"/>
              </w:rPr>
              <w:t>- Предупреждение опасного поведения участников дорожного движения.</w:t>
            </w:r>
          </w:p>
          <w:p w:rsidR="00C2124A" w:rsidRDefault="00C2124A">
            <w:pPr>
              <w:suppressAutoHyphens/>
              <w:ind w:firstLine="0"/>
              <w:rPr>
                <w:rFonts w:eastAsia="Calibri" w:cs="Arial"/>
                <w:lang w:eastAsia="ar-SA"/>
              </w:rPr>
            </w:pPr>
            <w:r>
              <w:rPr>
                <w:rFonts w:eastAsia="Calibri" w:cs="Arial"/>
                <w:lang w:eastAsia="ar-SA"/>
              </w:rPr>
              <w:t>- Сокращение количества лиц погибших в результате ДТП.</w:t>
            </w:r>
          </w:p>
        </w:tc>
      </w:tr>
      <w:tr w:rsidR="00C2124A" w:rsidTr="00C2124A">
        <w:tc>
          <w:tcPr>
            <w:tcW w:w="3121" w:type="dxa"/>
            <w:tcBorders>
              <w:top w:val="single" w:sz="4" w:space="0" w:color="000000"/>
              <w:left w:val="single" w:sz="4" w:space="0" w:color="000000"/>
              <w:bottom w:val="single" w:sz="4" w:space="0" w:color="000000"/>
              <w:right w:val="nil"/>
            </w:tcBorders>
          </w:tcPr>
          <w:p w:rsidR="00C2124A" w:rsidRDefault="00C2124A">
            <w:pPr>
              <w:widowControl w:val="0"/>
              <w:autoSpaceDE w:val="0"/>
              <w:autoSpaceDN w:val="0"/>
              <w:adjustRightInd w:val="0"/>
              <w:snapToGrid w:val="0"/>
              <w:ind w:firstLine="0"/>
              <w:rPr>
                <w:rFonts w:cs="Arial"/>
              </w:rPr>
            </w:pPr>
            <w:r>
              <w:rPr>
                <w:rFonts w:cs="Arial"/>
              </w:rPr>
              <w:lastRenderedPageBreak/>
              <w:t>Целевые индикаторы и показатели подпрограммы</w:t>
            </w:r>
          </w:p>
          <w:p w:rsidR="00C2124A" w:rsidRDefault="00C2124A">
            <w:pPr>
              <w:widowControl w:val="0"/>
              <w:autoSpaceDE w:val="0"/>
              <w:autoSpaceDN w:val="0"/>
              <w:adjustRightInd w:val="0"/>
              <w:snapToGrid w:val="0"/>
              <w:ind w:firstLine="0"/>
              <w:rPr>
                <w:rFonts w:cs="Arial"/>
              </w:rPr>
            </w:pP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suppressAutoHyphens/>
              <w:ind w:firstLine="0"/>
              <w:rPr>
                <w:rFonts w:eastAsia="Calibri" w:cs="Arial"/>
                <w:lang w:eastAsia="ar-SA"/>
              </w:rPr>
            </w:pPr>
            <w:r>
              <w:rPr>
                <w:rFonts w:eastAsia="Calibri" w:cs="Arial"/>
                <w:lang w:eastAsia="ar-SA"/>
              </w:rPr>
              <w:t>- Количество проведенных заседаний межведомственной комиссии по профилактике правонарушений в Терновском муниципальном районе.</w:t>
            </w:r>
          </w:p>
          <w:p w:rsidR="00C2124A" w:rsidRDefault="00C2124A">
            <w:pPr>
              <w:suppressAutoHyphens/>
              <w:ind w:firstLine="0"/>
              <w:rPr>
                <w:rFonts w:eastAsia="Calibri" w:cs="Arial"/>
                <w:lang w:eastAsia="ar-SA"/>
              </w:rPr>
            </w:pPr>
            <w:r>
              <w:rPr>
                <w:rFonts w:eastAsia="Calibri" w:cs="Arial"/>
                <w:lang w:eastAsia="ar-SA"/>
              </w:rPr>
              <w:t>- Количество проведенных культурно-массовых мероприятий, акций, направленных на формирование у детей и подростков представлений о здоровом образе жизни и количество участников.</w:t>
            </w:r>
          </w:p>
          <w:p w:rsidR="00C2124A" w:rsidRDefault="00C2124A">
            <w:pPr>
              <w:suppressAutoHyphens/>
              <w:ind w:firstLine="0"/>
              <w:rPr>
                <w:rFonts w:eastAsia="Calibri" w:cs="Arial"/>
                <w:lang w:eastAsia="ar-SA"/>
              </w:rPr>
            </w:pPr>
            <w:r>
              <w:rPr>
                <w:rFonts w:eastAsia="Calibri" w:cs="Arial"/>
                <w:lang w:eastAsia="ar-SA"/>
              </w:rPr>
              <w:t>- Количество детей «группы риска», привлеченных к занятиям в кружках и спортивных секциях.</w:t>
            </w:r>
          </w:p>
          <w:p w:rsidR="00C2124A" w:rsidRDefault="00C2124A">
            <w:pPr>
              <w:suppressAutoHyphens/>
              <w:ind w:firstLine="0"/>
              <w:rPr>
                <w:rFonts w:eastAsia="Calibri" w:cs="Arial"/>
                <w:lang w:eastAsia="ar-SA"/>
              </w:rPr>
            </w:pPr>
            <w:r>
              <w:rPr>
                <w:rFonts w:eastAsia="Calibri" w:cs="Arial"/>
                <w:lang w:eastAsia="ar-SA"/>
              </w:rPr>
              <w:t>- Количество проведенных мероприятий по воспитанию патриотизма, нравственности и уважения к правам и свободам человека.</w:t>
            </w:r>
          </w:p>
          <w:p w:rsidR="00C2124A" w:rsidRDefault="00C2124A">
            <w:pPr>
              <w:suppressAutoHyphens/>
              <w:ind w:firstLine="0"/>
              <w:rPr>
                <w:rFonts w:eastAsia="Calibri" w:cs="Arial"/>
                <w:lang w:eastAsia="ar-SA"/>
              </w:rPr>
            </w:pPr>
            <w:r>
              <w:rPr>
                <w:rFonts w:eastAsia="Calibri" w:cs="Arial"/>
                <w:lang w:eastAsia="ar-SA"/>
              </w:rPr>
              <w:t xml:space="preserve">- Количество проведенных в образовательных учреждениях района лекций и тренингов с детьми и подростками о вреде наркомании, алкоголя и </w:t>
            </w:r>
            <w:proofErr w:type="spellStart"/>
            <w:r>
              <w:rPr>
                <w:rFonts w:eastAsia="Calibri" w:cs="Arial"/>
                <w:lang w:eastAsia="ar-SA"/>
              </w:rPr>
              <w:t>табакокурения</w:t>
            </w:r>
            <w:proofErr w:type="spellEnd"/>
            <w:r>
              <w:rPr>
                <w:rFonts w:eastAsia="Calibri" w:cs="Arial"/>
                <w:lang w:eastAsia="ar-SA"/>
              </w:rPr>
              <w:t xml:space="preserve"> и охват учащихся.</w:t>
            </w:r>
          </w:p>
          <w:p w:rsidR="00C2124A" w:rsidRDefault="00C2124A">
            <w:pPr>
              <w:suppressAutoHyphens/>
              <w:ind w:firstLine="0"/>
              <w:rPr>
                <w:rFonts w:eastAsia="Calibri" w:cs="Arial"/>
                <w:lang w:eastAsia="ar-SA"/>
              </w:rPr>
            </w:pPr>
            <w:r>
              <w:rPr>
                <w:rFonts w:eastAsia="Calibri" w:cs="Arial"/>
                <w:lang w:eastAsia="ar-SA"/>
              </w:rPr>
              <w:t>- Количество учащихся, принявших участие в психологическом тестировании.</w:t>
            </w:r>
          </w:p>
          <w:p w:rsidR="00C2124A" w:rsidRDefault="00C2124A">
            <w:pPr>
              <w:suppressAutoHyphens/>
              <w:ind w:firstLine="0"/>
              <w:rPr>
                <w:rFonts w:eastAsia="Calibri" w:cs="Arial"/>
                <w:lang w:eastAsia="ar-SA"/>
              </w:rPr>
            </w:pPr>
            <w:r>
              <w:rPr>
                <w:rFonts w:eastAsia="Calibri" w:cs="Arial"/>
                <w:lang w:eastAsia="ar-SA"/>
              </w:rPr>
              <w:t>- Количество проверок мест массового досуга молодежи.</w:t>
            </w:r>
          </w:p>
          <w:p w:rsidR="00C2124A" w:rsidRDefault="00C2124A">
            <w:pPr>
              <w:suppressAutoHyphens/>
              <w:ind w:firstLine="0"/>
              <w:rPr>
                <w:rFonts w:eastAsia="Calibri" w:cs="Arial"/>
                <w:lang w:eastAsia="ar-SA"/>
              </w:rPr>
            </w:pPr>
            <w:r>
              <w:rPr>
                <w:rFonts w:eastAsia="Calibri" w:cs="Arial"/>
                <w:lang w:eastAsia="ar-SA"/>
              </w:rPr>
              <w:t>- Количество ДТП со смертельным исходом.</w:t>
            </w:r>
          </w:p>
        </w:tc>
      </w:tr>
      <w:tr w:rsidR="00C2124A" w:rsidTr="00C2124A">
        <w:tc>
          <w:tcPr>
            <w:tcW w:w="3121" w:type="dxa"/>
            <w:tcBorders>
              <w:top w:val="single" w:sz="4" w:space="0" w:color="000000"/>
              <w:left w:val="single" w:sz="4" w:space="0" w:color="000000"/>
              <w:bottom w:val="single" w:sz="4" w:space="0" w:color="000000"/>
              <w:right w:val="nil"/>
            </w:tcBorders>
          </w:tcPr>
          <w:p w:rsidR="00C2124A" w:rsidRDefault="00C2124A">
            <w:pPr>
              <w:widowControl w:val="0"/>
              <w:autoSpaceDE w:val="0"/>
              <w:autoSpaceDN w:val="0"/>
              <w:adjustRightInd w:val="0"/>
              <w:snapToGrid w:val="0"/>
              <w:ind w:firstLine="0"/>
              <w:rPr>
                <w:rFonts w:cs="Arial"/>
              </w:rPr>
            </w:pPr>
            <w:r>
              <w:rPr>
                <w:rFonts w:cs="Arial"/>
              </w:rPr>
              <w:t>Этапы и сроки реализации подпрограммы</w:t>
            </w:r>
          </w:p>
          <w:p w:rsidR="00C2124A" w:rsidRDefault="00C2124A">
            <w:pPr>
              <w:widowControl w:val="0"/>
              <w:autoSpaceDE w:val="0"/>
              <w:autoSpaceDN w:val="0"/>
              <w:adjustRightInd w:val="0"/>
              <w:ind w:firstLine="0"/>
              <w:rPr>
                <w:rFonts w:cs="Arial"/>
              </w:rPr>
            </w:pP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widowControl w:val="0"/>
              <w:autoSpaceDE w:val="0"/>
              <w:autoSpaceDN w:val="0"/>
              <w:adjustRightInd w:val="0"/>
              <w:snapToGrid w:val="0"/>
              <w:ind w:firstLine="0"/>
              <w:rPr>
                <w:rFonts w:cs="Arial"/>
              </w:rPr>
            </w:pPr>
            <w:r>
              <w:rPr>
                <w:rFonts w:cs="Arial"/>
              </w:rPr>
              <w:t>2021 – 2026 годы</w:t>
            </w:r>
          </w:p>
        </w:tc>
      </w:tr>
      <w:tr w:rsidR="00C2124A" w:rsidTr="00C2124A">
        <w:trPr>
          <w:trHeight w:val="400"/>
        </w:trPr>
        <w:tc>
          <w:tcPr>
            <w:tcW w:w="3121" w:type="dxa"/>
            <w:tcBorders>
              <w:top w:val="nil"/>
              <w:left w:val="single" w:sz="4" w:space="0" w:color="000000"/>
              <w:bottom w:val="single" w:sz="4" w:space="0" w:color="000000"/>
              <w:right w:val="nil"/>
            </w:tcBorders>
          </w:tcPr>
          <w:p w:rsidR="00C2124A" w:rsidRDefault="00C2124A">
            <w:pPr>
              <w:widowControl w:val="0"/>
              <w:autoSpaceDE w:val="0"/>
              <w:autoSpaceDN w:val="0"/>
              <w:adjustRightInd w:val="0"/>
              <w:snapToGrid w:val="0"/>
              <w:ind w:firstLine="0"/>
              <w:rPr>
                <w:rFonts w:cs="Arial"/>
              </w:rPr>
            </w:pPr>
            <w:r>
              <w:rPr>
                <w:rFonts w:cs="Arial"/>
              </w:rPr>
              <w:t xml:space="preserve">Объемы бюджетных ассигнований на реализацию подпрограммы </w:t>
            </w:r>
          </w:p>
          <w:p w:rsidR="00C2124A" w:rsidRDefault="00C2124A">
            <w:pPr>
              <w:widowControl w:val="0"/>
              <w:autoSpaceDE w:val="0"/>
              <w:autoSpaceDN w:val="0"/>
              <w:adjustRightInd w:val="0"/>
              <w:ind w:firstLine="0"/>
              <w:rPr>
                <w:rFonts w:cs="Arial"/>
              </w:rPr>
            </w:pPr>
          </w:p>
        </w:tc>
        <w:tc>
          <w:tcPr>
            <w:tcW w:w="6518" w:type="dxa"/>
            <w:tcBorders>
              <w:top w:val="nil"/>
              <w:left w:val="single" w:sz="4" w:space="0" w:color="000000"/>
              <w:bottom w:val="single" w:sz="4" w:space="0" w:color="000000"/>
              <w:right w:val="single" w:sz="4" w:space="0" w:color="000000"/>
            </w:tcBorders>
            <w:hideMark/>
          </w:tcPr>
          <w:p w:rsidR="00C2124A" w:rsidRDefault="00C2124A">
            <w:pPr>
              <w:widowControl w:val="0"/>
              <w:autoSpaceDE w:val="0"/>
              <w:autoSpaceDN w:val="0"/>
              <w:adjustRightInd w:val="0"/>
              <w:ind w:firstLine="0"/>
              <w:rPr>
                <w:rFonts w:cs="Arial"/>
              </w:rPr>
            </w:pPr>
            <w:r>
              <w:rPr>
                <w:rFonts w:cs="Arial"/>
              </w:rPr>
              <w:t>Бюджетные ассигнования района на реализацию подпрограммы по годам распределяются следующим образом:</w:t>
            </w:r>
          </w:p>
          <w:p w:rsidR="00C2124A" w:rsidRDefault="00C2124A">
            <w:pPr>
              <w:widowControl w:val="0"/>
              <w:autoSpaceDE w:val="0"/>
              <w:autoSpaceDN w:val="0"/>
              <w:adjustRightInd w:val="0"/>
              <w:ind w:firstLine="0"/>
              <w:rPr>
                <w:rFonts w:cs="Arial"/>
              </w:rPr>
            </w:pPr>
            <w:r>
              <w:rPr>
                <w:rFonts w:cs="Arial"/>
              </w:rPr>
              <w:t xml:space="preserve"> Муниципальный бюджет:</w:t>
            </w:r>
          </w:p>
          <w:p w:rsidR="00C2124A" w:rsidRDefault="00C2124A">
            <w:pPr>
              <w:widowControl w:val="0"/>
              <w:autoSpaceDE w:val="0"/>
              <w:autoSpaceDN w:val="0"/>
              <w:adjustRightInd w:val="0"/>
              <w:ind w:firstLine="0"/>
              <w:rPr>
                <w:rFonts w:cs="Arial"/>
              </w:rPr>
            </w:pPr>
            <w:r>
              <w:rPr>
                <w:rFonts w:cs="Arial"/>
              </w:rPr>
              <w:t>2021 год – 1207,6 тыс. руб.</w:t>
            </w:r>
          </w:p>
          <w:p w:rsidR="00C2124A" w:rsidRDefault="00C2124A">
            <w:pPr>
              <w:widowControl w:val="0"/>
              <w:autoSpaceDE w:val="0"/>
              <w:autoSpaceDN w:val="0"/>
              <w:adjustRightInd w:val="0"/>
              <w:ind w:firstLine="0"/>
              <w:rPr>
                <w:rFonts w:cs="Arial"/>
              </w:rPr>
            </w:pPr>
            <w:r>
              <w:rPr>
                <w:rFonts w:cs="Arial"/>
              </w:rPr>
              <w:t>2022 год – 1670,46 тыс. руб.</w:t>
            </w:r>
          </w:p>
          <w:p w:rsidR="00C2124A" w:rsidRDefault="00C2124A">
            <w:pPr>
              <w:widowControl w:val="0"/>
              <w:autoSpaceDE w:val="0"/>
              <w:autoSpaceDN w:val="0"/>
              <w:adjustRightInd w:val="0"/>
              <w:ind w:firstLine="0"/>
              <w:rPr>
                <w:rFonts w:cs="Arial"/>
              </w:rPr>
            </w:pPr>
            <w:r>
              <w:rPr>
                <w:rFonts w:cs="Arial"/>
              </w:rPr>
              <w:t>2023 год – 1075,92 тыс. руб.</w:t>
            </w:r>
          </w:p>
          <w:p w:rsidR="00C2124A" w:rsidRDefault="00C2124A">
            <w:pPr>
              <w:widowControl w:val="0"/>
              <w:autoSpaceDE w:val="0"/>
              <w:autoSpaceDN w:val="0"/>
              <w:adjustRightInd w:val="0"/>
              <w:ind w:firstLine="0"/>
              <w:rPr>
                <w:rFonts w:cs="Arial"/>
              </w:rPr>
            </w:pPr>
            <w:r>
              <w:rPr>
                <w:rFonts w:cs="Arial"/>
              </w:rPr>
              <w:lastRenderedPageBreak/>
              <w:t>2024 год – 1076,5 тыс. руб.</w:t>
            </w:r>
          </w:p>
          <w:p w:rsidR="00C2124A" w:rsidRDefault="00C2124A">
            <w:pPr>
              <w:widowControl w:val="0"/>
              <w:autoSpaceDE w:val="0"/>
              <w:autoSpaceDN w:val="0"/>
              <w:adjustRightInd w:val="0"/>
              <w:ind w:firstLine="0"/>
              <w:rPr>
                <w:rFonts w:cs="Arial"/>
              </w:rPr>
            </w:pPr>
            <w:r>
              <w:rPr>
                <w:rFonts w:cs="Arial"/>
              </w:rPr>
              <w:t>2025 год – 1104,00 тыс. руб.</w:t>
            </w:r>
          </w:p>
          <w:p w:rsidR="00C2124A" w:rsidRDefault="00C2124A">
            <w:pPr>
              <w:widowControl w:val="0"/>
              <w:autoSpaceDE w:val="0"/>
              <w:autoSpaceDN w:val="0"/>
              <w:adjustRightInd w:val="0"/>
              <w:ind w:firstLine="0"/>
              <w:rPr>
                <w:rFonts w:cs="Arial"/>
              </w:rPr>
            </w:pPr>
            <w:r>
              <w:rPr>
                <w:rFonts w:cs="Arial"/>
              </w:rPr>
              <w:t>2026 год – 1101,7 тыс. руб.</w:t>
            </w:r>
          </w:p>
        </w:tc>
      </w:tr>
      <w:tr w:rsidR="00C2124A" w:rsidTr="00C2124A">
        <w:trPr>
          <w:trHeight w:val="400"/>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lastRenderedPageBreak/>
              <w:t xml:space="preserve">Ожидаемые конечные результаты реализации подпрограммы </w:t>
            </w:r>
            <w:r>
              <w:rPr>
                <w:rFonts w:cs="Arial"/>
              </w:rPr>
              <w:br/>
            </w:r>
          </w:p>
        </w:tc>
        <w:tc>
          <w:tcPr>
            <w:tcW w:w="6518" w:type="dxa"/>
            <w:tcBorders>
              <w:top w:val="single" w:sz="4" w:space="0" w:color="000000"/>
              <w:left w:val="single" w:sz="4" w:space="0" w:color="000000"/>
              <w:bottom w:val="single" w:sz="4" w:space="0" w:color="000000"/>
              <w:right w:val="single" w:sz="4" w:space="0" w:color="000000"/>
            </w:tcBorders>
          </w:tcPr>
          <w:p w:rsidR="00C2124A" w:rsidRDefault="00C2124A">
            <w:pPr>
              <w:suppressAutoHyphens/>
              <w:ind w:firstLine="0"/>
              <w:rPr>
                <w:rFonts w:eastAsia="Calibri" w:cs="Arial"/>
                <w:lang w:eastAsia="ar-SA"/>
              </w:rPr>
            </w:pPr>
            <w:r>
              <w:rPr>
                <w:rFonts w:eastAsia="Calibri" w:cs="Arial"/>
                <w:lang w:eastAsia="ar-SA"/>
              </w:rPr>
              <w:t xml:space="preserve">- Обеспечение занятости детей, подростков в кружках, спортивных секциях, прежде всего детей «группы риска». </w:t>
            </w:r>
          </w:p>
          <w:p w:rsidR="00C2124A" w:rsidRDefault="00C2124A">
            <w:pPr>
              <w:suppressAutoHyphens/>
              <w:ind w:firstLine="0"/>
              <w:rPr>
                <w:rFonts w:eastAsia="Calibri" w:cs="Arial"/>
                <w:lang w:eastAsia="ar-SA"/>
              </w:rPr>
            </w:pPr>
            <w:r>
              <w:rPr>
                <w:rFonts w:eastAsia="Calibri" w:cs="Arial"/>
                <w:lang w:eastAsia="ar-SA"/>
              </w:rPr>
              <w:t xml:space="preserve">- Снижение преступности среди несовершеннолетних </w:t>
            </w:r>
          </w:p>
          <w:p w:rsidR="00C2124A" w:rsidRDefault="00C2124A">
            <w:pPr>
              <w:suppressAutoHyphens/>
              <w:ind w:firstLine="0"/>
              <w:rPr>
                <w:rFonts w:eastAsia="Calibri" w:cs="Arial"/>
                <w:lang w:eastAsia="ar-SA"/>
              </w:rPr>
            </w:pPr>
            <w:r>
              <w:rPr>
                <w:rFonts w:eastAsia="Calibri" w:cs="Arial"/>
                <w:lang w:eastAsia="ar-SA"/>
              </w:rPr>
              <w:t xml:space="preserve">- Увеличение охвата подростков, молодежи информацией о вреде алкоголизма, </w:t>
            </w:r>
            <w:proofErr w:type="spellStart"/>
            <w:r>
              <w:rPr>
                <w:rFonts w:eastAsia="Calibri" w:cs="Arial"/>
                <w:lang w:eastAsia="ar-SA"/>
              </w:rPr>
              <w:t>табакокурения</w:t>
            </w:r>
            <w:proofErr w:type="spellEnd"/>
            <w:r>
              <w:rPr>
                <w:rFonts w:eastAsia="Calibri" w:cs="Arial"/>
                <w:lang w:eastAsia="ar-SA"/>
              </w:rPr>
              <w:t>, наркомании и мерах уголовной ответственности за противоправные действия.</w:t>
            </w:r>
          </w:p>
          <w:p w:rsidR="00C2124A" w:rsidRDefault="00C2124A">
            <w:pPr>
              <w:suppressAutoHyphens/>
              <w:ind w:firstLine="0"/>
              <w:rPr>
                <w:rFonts w:eastAsia="Calibri" w:cs="Arial"/>
                <w:lang w:eastAsia="ar-SA"/>
              </w:rPr>
            </w:pPr>
            <w:r>
              <w:rPr>
                <w:rFonts w:eastAsia="Calibri" w:cs="Arial"/>
                <w:lang w:eastAsia="ar-SA"/>
              </w:rPr>
              <w:t>- Увеличение профилактических мероприятий с детьми, подростками и молодежью.</w:t>
            </w:r>
          </w:p>
          <w:p w:rsidR="00C2124A" w:rsidRDefault="00C2124A">
            <w:pPr>
              <w:suppressAutoHyphens/>
              <w:ind w:firstLine="0"/>
              <w:rPr>
                <w:rFonts w:eastAsia="Calibri" w:cs="Arial"/>
                <w:lang w:eastAsia="ar-SA"/>
              </w:rPr>
            </w:pPr>
            <w:r>
              <w:rPr>
                <w:rFonts w:eastAsia="Calibri" w:cs="Arial"/>
                <w:lang w:eastAsia="ar-SA"/>
              </w:rPr>
              <w:t>- Сокращение количества несовершеннолетних, погибших в результате дорожно-транспортных происшествий.</w:t>
            </w:r>
          </w:p>
          <w:p w:rsidR="00C2124A" w:rsidRDefault="00C2124A">
            <w:pPr>
              <w:suppressAutoHyphens/>
              <w:ind w:firstLine="0"/>
              <w:rPr>
                <w:rFonts w:eastAsia="Calibri" w:cs="Arial"/>
                <w:lang w:eastAsia="ar-SA"/>
              </w:rPr>
            </w:pPr>
          </w:p>
        </w:tc>
      </w:tr>
    </w:tbl>
    <w:p w:rsidR="00C2124A" w:rsidRDefault="00C2124A" w:rsidP="00C2124A">
      <w:pPr>
        <w:widowControl w:val="0"/>
        <w:autoSpaceDE w:val="0"/>
        <w:ind w:firstLine="709"/>
        <w:rPr>
          <w:rFonts w:cs="Arial"/>
        </w:rPr>
      </w:pPr>
    </w:p>
    <w:p w:rsidR="00C2124A" w:rsidRDefault="00C2124A" w:rsidP="00C2124A">
      <w:pPr>
        <w:suppressAutoHyphens/>
        <w:ind w:firstLine="709"/>
        <w:rPr>
          <w:rFonts w:eastAsia="Calibri" w:cs="Arial"/>
          <w:lang w:eastAsia="ar-SA"/>
        </w:rPr>
      </w:pPr>
      <w:r>
        <w:rPr>
          <w:rFonts w:eastAsia="Calibri" w:cs="Arial"/>
          <w:lang w:eastAsia="ar-SA"/>
        </w:rPr>
        <w:t xml:space="preserve">Реализация программы направлена на повышение безопасности жизнедеятельности населения на территории Терновского муниципального района Воронежской области. В условиях сохранения высокого уровня преступности, опасных последствий дорожно-транспортных происшествий, угроз техногенного и природного характера, высокой пожарной опасности, вероятности террористических угроз, одной из важнейших задач при обеспечении национальной безопасности Российской Федерации в целом и муниципалитета в частности является повышение безопасности жизнедеятельности населения. </w:t>
      </w:r>
    </w:p>
    <w:p w:rsidR="00C2124A" w:rsidRDefault="00C2124A" w:rsidP="00C2124A">
      <w:pPr>
        <w:suppressAutoHyphens/>
        <w:ind w:firstLine="709"/>
        <w:rPr>
          <w:rFonts w:eastAsia="Calibri" w:cs="Arial"/>
          <w:lang w:eastAsia="ar-SA"/>
        </w:rPr>
      </w:pPr>
      <w:r>
        <w:rPr>
          <w:rFonts w:eastAsia="Calibri" w:cs="Arial"/>
          <w:lang w:eastAsia="ar-SA"/>
        </w:rPr>
        <w:t>Рассматривая перспективы развития ситуации в сфере реализации программы, следует учитывать, что в условиях посткризисного восстановления экономики нестабильность состояния социально-экономической ситуации с большой вероятностью может повлечь усиление влияния существующих и возникновение новых криминогенных факторов. К ним можно отнести рост инфляции, высокий уровень безработицы, увеличение уровня социального неравенства, рост социальной напряженности.</w:t>
      </w:r>
    </w:p>
    <w:p w:rsidR="00C2124A" w:rsidRDefault="00C2124A" w:rsidP="00C2124A">
      <w:pPr>
        <w:suppressAutoHyphens/>
        <w:ind w:firstLine="709"/>
        <w:rPr>
          <w:rFonts w:eastAsia="Calibri" w:cs="Arial"/>
          <w:lang w:eastAsia="ar-SA"/>
        </w:rPr>
      </w:pPr>
      <w:r>
        <w:rPr>
          <w:rFonts w:eastAsia="Calibri" w:cs="Arial"/>
          <w:spacing w:val="-1"/>
          <w:lang w:eastAsia="ar-SA"/>
        </w:rPr>
        <w:t xml:space="preserve">Формирование установок толерантного </w:t>
      </w:r>
      <w:r>
        <w:rPr>
          <w:rFonts w:eastAsia="Calibri" w:cs="Arial"/>
          <w:lang w:eastAsia="ar-SA"/>
        </w:rPr>
        <w:t xml:space="preserve">сознания и поведения, веротерпимости и миролюбия, профилактика различных видов </w:t>
      </w:r>
      <w:r>
        <w:rPr>
          <w:rFonts w:eastAsia="Calibri" w:cs="Arial"/>
          <w:spacing w:val="-1"/>
          <w:lang w:eastAsia="ar-SA"/>
        </w:rPr>
        <w:t xml:space="preserve">экстремизма имеет в настоящее время особую актуальность, обусловленную сохраняющейся </w:t>
      </w:r>
      <w:r>
        <w:rPr>
          <w:rFonts w:eastAsia="Calibri" w:cs="Arial"/>
          <w:spacing w:val="3"/>
          <w:lang w:eastAsia="ar-SA"/>
        </w:rPr>
        <w:t xml:space="preserve">социальной напряженностью в обществе, продолжающимися межэтническими и </w:t>
      </w:r>
      <w:r>
        <w:rPr>
          <w:rFonts w:eastAsia="Calibri" w:cs="Arial"/>
          <w:spacing w:val="-1"/>
          <w:lang w:eastAsia="ar-SA"/>
        </w:rPr>
        <w:t xml:space="preserve">межконфессиональными конфликтами, ростом сепаратизма и национального экстремизма, являющихся прямой угрозой безопасности страны в целом. Наиболее рельефно все это проявилось на Северном Кавказе в виде вспышек ксенофобии, фашизма, </w:t>
      </w:r>
      <w:r>
        <w:rPr>
          <w:rFonts w:eastAsia="Calibri" w:cs="Arial"/>
          <w:lang w:eastAsia="ar-SA"/>
        </w:rPr>
        <w:t xml:space="preserve">фанатизма и фундаментализма. Эти явления в крайних формах своего проявления находят </w:t>
      </w:r>
      <w:r>
        <w:rPr>
          <w:rFonts w:eastAsia="Calibri" w:cs="Arial"/>
          <w:spacing w:val="3"/>
          <w:lang w:eastAsia="ar-SA"/>
        </w:rPr>
        <w:t xml:space="preserve">выражение в терроризме, который в свою очередь усиливает деструктивные процессы в </w:t>
      </w:r>
      <w:r>
        <w:rPr>
          <w:rFonts w:eastAsia="Calibri" w:cs="Arial"/>
          <w:lang w:eastAsia="ar-SA"/>
        </w:rPr>
        <w:t xml:space="preserve">обществе. Усиление миграционных потоков остро ставит проблему адаптации молодежи </w:t>
      </w:r>
      <w:r>
        <w:rPr>
          <w:rFonts w:eastAsia="Calibri" w:cs="Arial"/>
          <w:spacing w:val="-5"/>
          <w:lang w:eastAsia="ar-SA"/>
        </w:rPr>
        <w:t>к новым для них социальным условиям.</w:t>
      </w:r>
    </w:p>
    <w:p w:rsidR="00C2124A" w:rsidRDefault="00C2124A" w:rsidP="00C2124A">
      <w:pPr>
        <w:suppressAutoHyphens/>
        <w:ind w:firstLine="709"/>
        <w:rPr>
          <w:rFonts w:eastAsia="Calibri" w:cs="Arial"/>
          <w:lang w:eastAsia="ar-SA"/>
        </w:rPr>
      </w:pPr>
      <w:r>
        <w:rPr>
          <w:rFonts w:eastAsia="Calibri" w:cs="Arial"/>
          <w:lang w:eastAsia="ar-SA"/>
        </w:rPr>
        <w:t xml:space="preserve">Наиболее экстремистки </w:t>
      </w:r>
      <w:proofErr w:type="spellStart"/>
      <w:r>
        <w:rPr>
          <w:rFonts w:eastAsia="Calibri" w:cs="Arial"/>
          <w:lang w:eastAsia="ar-SA"/>
        </w:rPr>
        <w:t>рискогенной</w:t>
      </w:r>
      <w:proofErr w:type="spellEnd"/>
      <w:r>
        <w:rPr>
          <w:rFonts w:eastAsia="Calibri" w:cs="Arial"/>
          <w:lang w:eastAsia="ar-SA"/>
        </w:rPr>
        <w:t xml:space="preserve"> группой выступает молодежь, это вызвано как </w:t>
      </w:r>
      <w:r>
        <w:rPr>
          <w:rFonts w:eastAsia="Calibri" w:cs="Arial"/>
          <w:spacing w:val="-1"/>
          <w:lang w:eastAsia="ar-SA"/>
        </w:rPr>
        <w:t xml:space="preserve">социально - экономическими, так и </w:t>
      </w:r>
      <w:proofErr w:type="spellStart"/>
      <w:r>
        <w:rPr>
          <w:rFonts w:eastAsia="Calibri" w:cs="Arial"/>
          <w:spacing w:val="-1"/>
          <w:lang w:eastAsia="ar-SA"/>
        </w:rPr>
        <w:t>этнорелигиозными</w:t>
      </w:r>
      <w:proofErr w:type="spellEnd"/>
      <w:r>
        <w:rPr>
          <w:rFonts w:eastAsia="Calibri" w:cs="Arial"/>
          <w:spacing w:val="-1"/>
          <w:lang w:eastAsia="ar-SA"/>
        </w:rPr>
        <w:t xml:space="preserve"> факторами. Особую настороженность вызывает снижение общеобразовательного и общекультурного уровня молодых людей, чем </w:t>
      </w:r>
      <w:r>
        <w:rPr>
          <w:rFonts w:eastAsia="Calibri" w:cs="Arial"/>
          <w:lang w:eastAsia="ar-SA"/>
        </w:rPr>
        <w:t>пользуются экстремистки настроенные радикальные политические и религиозные силы.</w:t>
      </w:r>
    </w:p>
    <w:p w:rsidR="00C2124A" w:rsidRDefault="00C2124A" w:rsidP="00C2124A">
      <w:pPr>
        <w:suppressAutoHyphens/>
        <w:ind w:firstLine="709"/>
        <w:rPr>
          <w:rFonts w:eastAsia="Calibri" w:cs="Arial"/>
          <w:lang w:eastAsia="ar-SA"/>
        </w:rPr>
      </w:pPr>
      <w:r>
        <w:rPr>
          <w:rFonts w:eastAsia="Calibri" w:cs="Arial"/>
          <w:lang w:eastAsia="ar-SA"/>
        </w:rPr>
        <w:t xml:space="preserve">Таким образом, экстремизм, терроризм, наркомания и преступность представляют реальную угрозу </w:t>
      </w:r>
      <w:r>
        <w:rPr>
          <w:rFonts w:eastAsia="Calibri" w:cs="Arial"/>
          <w:spacing w:val="2"/>
          <w:lang w:eastAsia="ar-SA"/>
        </w:rPr>
        <w:t xml:space="preserve">общественной безопасности, подрывают </w:t>
      </w:r>
      <w:r>
        <w:rPr>
          <w:rFonts w:eastAsia="Calibri" w:cs="Arial"/>
          <w:spacing w:val="2"/>
          <w:lang w:eastAsia="ar-SA"/>
        </w:rPr>
        <w:lastRenderedPageBreak/>
        <w:t xml:space="preserve">авторитет органов местного самоуправления и </w:t>
      </w:r>
      <w:r>
        <w:rPr>
          <w:rFonts w:eastAsia="Calibri" w:cs="Arial"/>
          <w:lang w:eastAsia="ar-SA"/>
        </w:rPr>
        <w:t xml:space="preserve">оказывают негативное влияние на все сферы общественной жизни. Их проявления вызывают </w:t>
      </w:r>
      <w:r>
        <w:rPr>
          <w:rFonts w:eastAsia="Calibri" w:cs="Arial"/>
          <w:spacing w:val="3"/>
          <w:lang w:eastAsia="ar-SA"/>
        </w:rPr>
        <w:t xml:space="preserve">социальную напряженность, влекут затраты населения, организаций и предприятий на </w:t>
      </w:r>
      <w:r>
        <w:rPr>
          <w:rFonts w:eastAsia="Calibri" w:cs="Arial"/>
          <w:lang w:eastAsia="ar-SA"/>
        </w:rPr>
        <w:t>ликвидацию прямого и косвенного ущерба от преступных деяний.</w:t>
      </w:r>
    </w:p>
    <w:p w:rsidR="00C2124A" w:rsidRDefault="00C2124A" w:rsidP="00C2124A">
      <w:pPr>
        <w:suppressAutoHyphens/>
        <w:ind w:firstLine="709"/>
        <w:rPr>
          <w:rFonts w:eastAsia="Calibri" w:cs="Arial"/>
          <w:lang w:eastAsia="ar-SA"/>
        </w:rPr>
      </w:pPr>
      <w:r>
        <w:rPr>
          <w:rFonts w:eastAsia="Calibri" w:cs="Arial"/>
          <w:lang w:eastAsia="ar-SA"/>
        </w:rPr>
        <w:t xml:space="preserve">В Терновском муниципальном районе накоплен положительный опыт по сохранению межнационального мира и согласия, активно ведется работа по искоренению рисков экстремизма в начальной </w:t>
      </w:r>
      <w:r>
        <w:rPr>
          <w:rFonts w:eastAsia="Calibri" w:cs="Arial"/>
          <w:spacing w:val="10"/>
          <w:lang w:eastAsia="ar-SA"/>
        </w:rPr>
        <w:t xml:space="preserve">стадии, повышению толерантности населения и преодолению </w:t>
      </w:r>
      <w:proofErr w:type="spellStart"/>
      <w:r>
        <w:rPr>
          <w:rFonts w:eastAsia="Calibri" w:cs="Arial"/>
          <w:spacing w:val="10"/>
          <w:lang w:eastAsia="ar-SA"/>
        </w:rPr>
        <w:t>этносоциальных</w:t>
      </w:r>
      <w:proofErr w:type="spellEnd"/>
      <w:r>
        <w:rPr>
          <w:rFonts w:eastAsia="Calibri" w:cs="Arial"/>
          <w:spacing w:val="10"/>
          <w:lang w:eastAsia="ar-SA"/>
        </w:rPr>
        <w:t xml:space="preserve"> и </w:t>
      </w:r>
      <w:r>
        <w:rPr>
          <w:rFonts w:eastAsia="Calibri" w:cs="Arial"/>
          <w:lang w:eastAsia="ar-SA"/>
        </w:rPr>
        <w:t>религиозных противоречий.</w:t>
      </w:r>
    </w:p>
    <w:p w:rsidR="00C2124A" w:rsidRDefault="00C2124A" w:rsidP="00C2124A">
      <w:pPr>
        <w:suppressAutoHyphens/>
        <w:ind w:firstLine="709"/>
        <w:rPr>
          <w:rFonts w:eastAsia="Calibri" w:cs="Arial"/>
          <w:spacing w:val="8"/>
          <w:lang w:eastAsia="ar-SA"/>
        </w:rPr>
      </w:pPr>
      <w:r>
        <w:rPr>
          <w:rFonts w:eastAsia="Calibri" w:cs="Arial"/>
          <w:lang w:eastAsia="ar-SA"/>
        </w:rPr>
        <w:t xml:space="preserve">Системный подход к мерам, направленным на предупреждение, выявление, устранение </w:t>
      </w:r>
      <w:r>
        <w:rPr>
          <w:rFonts w:eastAsia="Calibri" w:cs="Arial"/>
          <w:spacing w:val="-1"/>
          <w:lang w:eastAsia="ar-SA"/>
        </w:rPr>
        <w:t xml:space="preserve">причин и условий, способствующих экстремизму, терроризму, совершению правонарушений, употреблению наркотических средств </w:t>
      </w:r>
      <w:r>
        <w:rPr>
          <w:rFonts w:eastAsia="Calibri" w:cs="Arial"/>
          <w:spacing w:val="3"/>
          <w:lang w:eastAsia="ar-SA"/>
        </w:rPr>
        <w:t>является одним из важнейших условий улучшения социально-экономической ситуации в районе</w:t>
      </w:r>
      <w:r>
        <w:rPr>
          <w:rFonts w:eastAsia="Calibri" w:cs="Arial"/>
          <w:spacing w:val="8"/>
          <w:lang w:eastAsia="ar-SA"/>
        </w:rPr>
        <w:t xml:space="preserve">. </w:t>
      </w:r>
    </w:p>
    <w:p w:rsidR="00C2124A" w:rsidRDefault="00C2124A" w:rsidP="00C2124A">
      <w:pPr>
        <w:suppressAutoHyphens/>
        <w:ind w:firstLine="709"/>
        <w:rPr>
          <w:rFonts w:eastAsia="Calibri" w:cs="Arial"/>
          <w:lang w:eastAsia="ar-SA"/>
        </w:rPr>
      </w:pPr>
      <w:r>
        <w:rPr>
          <w:rFonts w:eastAsia="Calibri" w:cs="Arial"/>
          <w:lang w:eastAsia="ar-SA"/>
        </w:rPr>
        <w:t>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сохранения жизни и здоровья его участников.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улично-дорожной сети Терновского муниципального района.</w:t>
      </w:r>
    </w:p>
    <w:p w:rsidR="00C2124A" w:rsidRDefault="00C2124A" w:rsidP="00C2124A">
      <w:pPr>
        <w:suppressAutoHyphens/>
        <w:ind w:firstLine="709"/>
        <w:rPr>
          <w:rFonts w:eastAsia="Calibri" w:cs="Arial"/>
          <w:spacing w:val="8"/>
          <w:lang w:eastAsia="ar-SA"/>
        </w:rPr>
      </w:pPr>
      <w:r>
        <w:rPr>
          <w:rFonts w:eastAsia="Calibri" w:cs="Arial"/>
          <w:lang w:eastAsia="ar-SA"/>
        </w:rPr>
        <w:t>К основным факторам, обуславливающим высокий уровень аварийности на дорогах и улично-дорожной сети Терновского муниципального района, относятся:</w:t>
      </w:r>
    </w:p>
    <w:p w:rsidR="00C2124A" w:rsidRDefault="00C2124A" w:rsidP="00C2124A">
      <w:pPr>
        <w:numPr>
          <w:ilvl w:val="0"/>
          <w:numId w:val="38"/>
        </w:numPr>
        <w:ind w:left="0" w:firstLine="709"/>
        <w:rPr>
          <w:rFonts w:cs="Arial"/>
        </w:rPr>
      </w:pPr>
      <w:r>
        <w:rPr>
          <w:rFonts w:cs="Arial"/>
        </w:rPr>
        <w:t>несоблюдение требований ПДД со стороны его участников;</w:t>
      </w:r>
    </w:p>
    <w:p w:rsidR="00C2124A" w:rsidRDefault="00C2124A" w:rsidP="00C2124A">
      <w:pPr>
        <w:numPr>
          <w:ilvl w:val="0"/>
          <w:numId w:val="38"/>
        </w:numPr>
        <w:ind w:left="0" w:firstLine="709"/>
        <w:rPr>
          <w:rFonts w:cs="Arial"/>
        </w:rPr>
      </w:pPr>
      <w:r>
        <w:rPr>
          <w:rFonts w:cs="Arial"/>
        </w:rPr>
        <w:t>невыполнение регламентов обеспечения безопасной эксплуатации автотранспортных средств, которое в настоящее время носит широко распространенный характер;</w:t>
      </w:r>
    </w:p>
    <w:p w:rsidR="00C2124A" w:rsidRDefault="00C2124A" w:rsidP="00C2124A">
      <w:pPr>
        <w:numPr>
          <w:ilvl w:val="0"/>
          <w:numId w:val="38"/>
        </w:numPr>
        <w:ind w:left="0" w:firstLine="709"/>
        <w:rPr>
          <w:rFonts w:cs="Arial"/>
        </w:rPr>
      </w:pPr>
      <w:r>
        <w:rPr>
          <w:rFonts w:cs="Arial"/>
        </w:rPr>
        <w:t>недостаточная профессиональная подготовка и недисциплинированность водителей;</w:t>
      </w:r>
    </w:p>
    <w:p w:rsidR="00C2124A" w:rsidRDefault="00C2124A" w:rsidP="00C2124A">
      <w:pPr>
        <w:numPr>
          <w:ilvl w:val="0"/>
          <w:numId w:val="38"/>
        </w:numPr>
        <w:ind w:left="0" w:firstLine="709"/>
        <w:rPr>
          <w:rFonts w:cs="Arial"/>
        </w:rPr>
      </w:pPr>
      <w:r>
        <w:rPr>
          <w:rFonts w:cs="Arial"/>
        </w:rPr>
        <w:t>отсутствие должной ответственности руководителей автотранспортных предприятий всех уровней;</w:t>
      </w:r>
    </w:p>
    <w:p w:rsidR="00C2124A" w:rsidRDefault="00C2124A" w:rsidP="00C2124A">
      <w:pPr>
        <w:numPr>
          <w:ilvl w:val="0"/>
          <w:numId w:val="38"/>
        </w:numPr>
        <w:ind w:left="0" w:firstLine="709"/>
        <w:rPr>
          <w:rFonts w:cs="Arial"/>
        </w:rPr>
      </w:pPr>
      <w:r>
        <w:rPr>
          <w:rFonts w:cs="Arial"/>
        </w:rPr>
        <w:t>недостаточное понимание и поддержка со стороны общества мероприятий по обеспечению безопасности дорожного движения;</w:t>
      </w:r>
    </w:p>
    <w:p w:rsidR="00C2124A" w:rsidRDefault="00C2124A" w:rsidP="00C2124A">
      <w:pPr>
        <w:numPr>
          <w:ilvl w:val="0"/>
          <w:numId w:val="38"/>
        </w:numPr>
        <w:ind w:left="0" w:firstLine="709"/>
        <w:rPr>
          <w:rFonts w:cs="Arial"/>
        </w:rPr>
      </w:pPr>
      <w:r>
        <w:rPr>
          <w:rFonts w:cs="Arial"/>
        </w:rPr>
        <w:t>несовершенство государственного контроля БДД;</w:t>
      </w:r>
    </w:p>
    <w:p w:rsidR="00C2124A" w:rsidRDefault="00C2124A" w:rsidP="00C2124A">
      <w:pPr>
        <w:numPr>
          <w:ilvl w:val="0"/>
          <w:numId w:val="38"/>
        </w:numPr>
        <w:ind w:left="0" w:firstLine="709"/>
        <w:rPr>
          <w:rFonts w:cs="Arial"/>
        </w:rPr>
      </w:pPr>
      <w:r>
        <w:rPr>
          <w:rFonts w:cs="Arial"/>
        </w:rPr>
        <w:t>недостатки технического обеспечения БДД, обучения и переподготовки водителей;</w:t>
      </w:r>
    </w:p>
    <w:p w:rsidR="00C2124A" w:rsidRDefault="00C2124A" w:rsidP="00C2124A">
      <w:pPr>
        <w:numPr>
          <w:ilvl w:val="0"/>
          <w:numId w:val="38"/>
        </w:numPr>
        <w:ind w:left="0" w:firstLine="709"/>
        <w:rPr>
          <w:rFonts w:cs="Arial"/>
        </w:rPr>
      </w:pPr>
      <w:r>
        <w:rPr>
          <w:rFonts w:cs="Arial"/>
        </w:rPr>
        <w:t>устаревшие системы связи, несвоевременное обнаружение ДТП и оказание медицинской помощи пострадавшим.</w:t>
      </w:r>
    </w:p>
    <w:p w:rsidR="00C2124A" w:rsidRDefault="00C2124A" w:rsidP="00C2124A">
      <w:pPr>
        <w:ind w:firstLine="709"/>
        <w:rPr>
          <w:rFonts w:cs="Arial"/>
        </w:rPr>
      </w:pPr>
      <w:r>
        <w:rPr>
          <w:rFonts w:cs="Arial"/>
        </w:rPr>
        <w:t>Анализ криминогенной обстановки на территории района показывает, что необходимо продолжать консолидацию усилий органов власти муниципального образования, правоохранительных органов, общественных объединений и населения в борьбе с преступностью, терроризмом, незаконным оборотом наркотических средств и иными противоправными действиями. Эффективным механизмом решения проблемы является программно-целевой метод планирования деятельности с четким определением целей и задач программы, выбором перечня скоординированных мероприятий по устранению причин и условий, способствующих росту числа правонарушений.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w:t>
      </w:r>
    </w:p>
    <w:p w:rsidR="00C2124A" w:rsidRDefault="00C2124A" w:rsidP="00C2124A">
      <w:pPr>
        <w:ind w:firstLine="709"/>
        <w:rPr>
          <w:rFonts w:cs="Arial"/>
        </w:rPr>
      </w:pPr>
      <w:r>
        <w:rPr>
          <w:rFonts w:cs="Arial"/>
        </w:rPr>
        <w:t xml:space="preserve">Реализация Программы позволит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 созданию условий, способствующих формированию активной жизненной позиции, </w:t>
      </w:r>
      <w:r>
        <w:rPr>
          <w:rFonts w:cs="Arial"/>
        </w:rPr>
        <w:lastRenderedPageBreak/>
        <w:t>культурно-досуговой и спортивно-массовой работы с населением, прежде всего с несовершеннолетними и молодежью.</w:t>
      </w:r>
    </w:p>
    <w:p w:rsidR="00C2124A" w:rsidRDefault="00C2124A" w:rsidP="00C2124A">
      <w:pPr>
        <w:ind w:firstLine="709"/>
        <w:rPr>
          <w:rFonts w:cs="Arial"/>
        </w:rPr>
      </w:pPr>
      <w:r>
        <w:rPr>
          <w:rFonts w:cs="Arial"/>
        </w:rPr>
        <w:t>Основная цель Подпрограммы – обеспечение общественного порядка, защита жизни граждан, проживающих на территории Терновского муниципального района от террористических и экстремистских актов, оптимизация работы по предупреждению и профилактике правонарушений, преступлений и наркомании, повышение правового сознания и развитие системы предупреждения опасного поведения участников дорожного движения.</w:t>
      </w:r>
    </w:p>
    <w:p w:rsidR="00C2124A" w:rsidRDefault="00C2124A" w:rsidP="00C2124A">
      <w:pPr>
        <w:ind w:firstLine="709"/>
        <w:rPr>
          <w:rFonts w:cs="Arial"/>
        </w:rPr>
      </w:pPr>
      <w:r>
        <w:rPr>
          <w:rFonts w:cs="Arial"/>
        </w:rPr>
        <w:t>Задачи:</w:t>
      </w:r>
    </w:p>
    <w:p w:rsidR="00C2124A" w:rsidRDefault="00C2124A" w:rsidP="00C2124A">
      <w:pPr>
        <w:ind w:firstLine="709"/>
        <w:rPr>
          <w:rFonts w:cs="Arial"/>
        </w:rPr>
      </w:pPr>
      <w:r>
        <w:rPr>
          <w:rFonts w:cs="Arial"/>
        </w:rPr>
        <w:t xml:space="preserve">- определение приоритетных направлений и координация деятельности органов местного самоуправления, предприятий, учреждений, общественных организаций, средств массовой информации в целях укрепления правопорядка и законности; разработка комплекса мероприятий по повышению правовой культуры населения, противодействию распространения насилия, жестокости, агрессивности и другим крайним мерам отступления от общечеловеческих норм морали и нравственности;- создание на территории муниципального района системы противодействия преступности, наркомании, терроризму; правовое и нравственное воспитание населения, в том числе улучшение материально-технического оснащения детей и молодежи; </w:t>
      </w:r>
    </w:p>
    <w:p w:rsidR="00C2124A" w:rsidRDefault="00C2124A" w:rsidP="00C2124A">
      <w:pPr>
        <w:ind w:firstLine="709"/>
        <w:rPr>
          <w:rFonts w:cs="Arial"/>
        </w:rPr>
      </w:pPr>
      <w:r>
        <w:rPr>
          <w:rFonts w:cs="Arial"/>
        </w:rPr>
        <w:t>- повышение правовой грамотности населения, создание системы стимулов для ведения законопослушного образа жизни;</w:t>
      </w:r>
    </w:p>
    <w:p w:rsidR="00C2124A" w:rsidRDefault="00C2124A" w:rsidP="00C2124A">
      <w:pPr>
        <w:ind w:firstLine="709"/>
        <w:rPr>
          <w:rFonts w:cs="Arial"/>
        </w:rPr>
      </w:pPr>
      <w:r>
        <w:rPr>
          <w:rFonts w:cs="Arial"/>
        </w:rPr>
        <w:t xml:space="preserve"> - профилактика наркомании, терроризма;</w:t>
      </w:r>
    </w:p>
    <w:p w:rsidR="00C2124A" w:rsidRDefault="00C2124A" w:rsidP="00C2124A">
      <w:pPr>
        <w:ind w:firstLine="709"/>
        <w:rPr>
          <w:rFonts w:cs="Arial"/>
        </w:rPr>
      </w:pPr>
      <w:r>
        <w:rPr>
          <w:rFonts w:cs="Arial"/>
        </w:rPr>
        <w:t>- повышение уровня знаний населения о правилах поведения в условиях угрозы или совершенствования террористических актов;</w:t>
      </w:r>
    </w:p>
    <w:p w:rsidR="00C2124A" w:rsidRDefault="00C2124A" w:rsidP="00C2124A">
      <w:pPr>
        <w:ind w:firstLine="709"/>
        <w:rPr>
          <w:rFonts w:cs="Arial"/>
        </w:rPr>
      </w:pPr>
      <w:r>
        <w:rPr>
          <w:rFonts w:cs="Arial"/>
        </w:rPr>
        <w:t>- создание условий для сохранения и развития этнических культур, межэтнического согласия в муниципальном районе;</w:t>
      </w:r>
    </w:p>
    <w:p w:rsidR="00C2124A" w:rsidRDefault="00C2124A" w:rsidP="00C2124A">
      <w:pPr>
        <w:ind w:firstLine="709"/>
        <w:rPr>
          <w:rFonts w:cs="Arial"/>
        </w:rPr>
      </w:pPr>
      <w:r>
        <w:rPr>
          <w:rFonts w:cs="Arial"/>
        </w:rPr>
        <w:t>- повышение эффективности первичной профилактики наркомании и информационного сопровождения антинаркотической профилактической работы;</w:t>
      </w:r>
    </w:p>
    <w:p w:rsidR="00C2124A" w:rsidRDefault="00C2124A" w:rsidP="00C2124A">
      <w:pPr>
        <w:ind w:firstLine="709"/>
        <w:rPr>
          <w:rFonts w:cs="Arial"/>
        </w:rPr>
      </w:pPr>
      <w:r>
        <w:rPr>
          <w:rFonts w:cs="Arial"/>
        </w:rPr>
        <w:t>- повышение правового сознания и развитие системы предупреждения опасного поведения участников дорожного движения.</w:t>
      </w:r>
    </w:p>
    <w:p w:rsidR="00C2124A" w:rsidRDefault="00C2124A" w:rsidP="00C2124A">
      <w:pPr>
        <w:ind w:firstLine="709"/>
        <w:rPr>
          <w:rFonts w:cs="Arial"/>
        </w:rPr>
      </w:pPr>
      <w:r>
        <w:rPr>
          <w:rFonts w:cs="Arial"/>
        </w:rPr>
        <w:t>Показатели достижения целей и решения задач:</w:t>
      </w:r>
    </w:p>
    <w:p w:rsidR="00C2124A" w:rsidRDefault="00C2124A" w:rsidP="00C2124A">
      <w:pPr>
        <w:suppressAutoHyphens/>
        <w:ind w:firstLine="709"/>
        <w:rPr>
          <w:rFonts w:eastAsia="Calibri" w:cs="Arial"/>
          <w:lang w:eastAsia="ar-SA"/>
        </w:rPr>
      </w:pPr>
      <w:r>
        <w:rPr>
          <w:rFonts w:eastAsia="Calibri" w:cs="Arial"/>
          <w:lang w:eastAsia="ar-SA"/>
        </w:rPr>
        <w:t>- Количество проведенных заседаний межведомственной комиссии по профилактике правонарушений в Терновском муниципальном районе.</w:t>
      </w:r>
    </w:p>
    <w:p w:rsidR="00C2124A" w:rsidRDefault="00C2124A" w:rsidP="00C2124A">
      <w:pPr>
        <w:suppressAutoHyphens/>
        <w:ind w:firstLine="709"/>
        <w:rPr>
          <w:rFonts w:eastAsia="Calibri" w:cs="Arial"/>
          <w:lang w:eastAsia="ar-SA"/>
        </w:rPr>
      </w:pPr>
      <w:r>
        <w:rPr>
          <w:rFonts w:eastAsia="Calibri" w:cs="Arial"/>
          <w:lang w:eastAsia="ar-SA"/>
        </w:rPr>
        <w:t>- Количество проведенных культурно-массовых мероприятий, акций, направленных на формирование у детей и подростков представлений о здоровом образе жизни и количество участников.</w:t>
      </w:r>
    </w:p>
    <w:p w:rsidR="00C2124A" w:rsidRDefault="00C2124A" w:rsidP="00C2124A">
      <w:pPr>
        <w:suppressAutoHyphens/>
        <w:ind w:firstLine="709"/>
        <w:rPr>
          <w:rFonts w:eastAsia="Calibri" w:cs="Arial"/>
          <w:lang w:eastAsia="ar-SA"/>
        </w:rPr>
      </w:pPr>
      <w:r>
        <w:rPr>
          <w:rFonts w:eastAsia="Calibri" w:cs="Arial"/>
          <w:lang w:eastAsia="ar-SA"/>
        </w:rPr>
        <w:t>- Количество детей «группы риска», привлеченных к занятиям в кружках и спортивных секциях.</w:t>
      </w:r>
    </w:p>
    <w:p w:rsidR="00C2124A" w:rsidRDefault="00C2124A" w:rsidP="00C2124A">
      <w:pPr>
        <w:suppressAutoHyphens/>
        <w:ind w:firstLine="709"/>
        <w:rPr>
          <w:rFonts w:eastAsia="Calibri" w:cs="Arial"/>
          <w:lang w:eastAsia="ar-SA"/>
        </w:rPr>
      </w:pPr>
      <w:r>
        <w:rPr>
          <w:rFonts w:eastAsia="Calibri" w:cs="Arial"/>
          <w:lang w:eastAsia="ar-SA"/>
        </w:rPr>
        <w:t>- Количество проведенных мероприятий по воспитанию патриотизма, нравственности и уважения к правам и свободам человека.</w:t>
      </w:r>
    </w:p>
    <w:p w:rsidR="00C2124A" w:rsidRDefault="00C2124A" w:rsidP="00C2124A">
      <w:pPr>
        <w:suppressAutoHyphens/>
        <w:ind w:firstLine="709"/>
        <w:rPr>
          <w:rFonts w:eastAsia="Calibri" w:cs="Arial"/>
          <w:lang w:eastAsia="ar-SA"/>
        </w:rPr>
      </w:pPr>
      <w:r>
        <w:rPr>
          <w:rFonts w:eastAsia="Calibri" w:cs="Arial"/>
          <w:lang w:eastAsia="ar-SA"/>
        </w:rPr>
        <w:t xml:space="preserve">- Количество проведенных в образовательных учреждениях района лекций и тренингов с детьми и подростками о вреде наркомании, алкоголя и </w:t>
      </w:r>
      <w:proofErr w:type="spellStart"/>
      <w:r>
        <w:rPr>
          <w:rFonts w:eastAsia="Calibri" w:cs="Arial"/>
          <w:lang w:eastAsia="ar-SA"/>
        </w:rPr>
        <w:t>табакокурения</w:t>
      </w:r>
      <w:proofErr w:type="spellEnd"/>
      <w:r>
        <w:rPr>
          <w:rFonts w:eastAsia="Calibri" w:cs="Arial"/>
          <w:lang w:eastAsia="ar-SA"/>
        </w:rPr>
        <w:t xml:space="preserve"> и охват учащихся.</w:t>
      </w:r>
    </w:p>
    <w:p w:rsidR="00C2124A" w:rsidRDefault="00C2124A" w:rsidP="00C2124A">
      <w:pPr>
        <w:suppressAutoHyphens/>
        <w:ind w:firstLine="709"/>
        <w:rPr>
          <w:rFonts w:eastAsia="Calibri" w:cs="Arial"/>
          <w:lang w:eastAsia="ar-SA"/>
        </w:rPr>
      </w:pPr>
      <w:r>
        <w:rPr>
          <w:rFonts w:eastAsia="Calibri" w:cs="Arial"/>
          <w:lang w:eastAsia="ar-SA"/>
        </w:rPr>
        <w:t>- Количество учащихся, принявших участие в психологическом тестировании.</w:t>
      </w:r>
    </w:p>
    <w:p w:rsidR="00C2124A" w:rsidRDefault="00C2124A" w:rsidP="00C2124A">
      <w:pPr>
        <w:ind w:firstLine="709"/>
        <w:rPr>
          <w:rFonts w:cs="Arial"/>
        </w:rPr>
      </w:pPr>
      <w:r>
        <w:rPr>
          <w:rFonts w:cs="Arial"/>
        </w:rPr>
        <w:t>Основные ожидаемые конечные результаты подпрограммы:</w:t>
      </w:r>
    </w:p>
    <w:p w:rsidR="00C2124A" w:rsidRDefault="00C2124A" w:rsidP="00C2124A">
      <w:pPr>
        <w:suppressAutoHyphens/>
        <w:ind w:firstLine="709"/>
        <w:rPr>
          <w:rFonts w:eastAsia="Calibri" w:cs="Arial"/>
          <w:lang w:eastAsia="ar-SA"/>
        </w:rPr>
      </w:pPr>
      <w:r>
        <w:rPr>
          <w:rFonts w:eastAsia="Calibri" w:cs="Arial"/>
          <w:lang w:eastAsia="ar-SA"/>
        </w:rPr>
        <w:t xml:space="preserve">- Обеспечение занятости детей, подростков в кружках, спортивных секциях, прежде всего детей «группы риска». </w:t>
      </w:r>
    </w:p>
    <w:p w:rsidR="00C2124A" w:rsidRDefault="00C2124A" w:rsidP="00C2124A">
      <w:pPr>
        <w:suppressAutoHyphens/>
        <w:ind w:firstLine="709"/>
        <w:rPr>
          <w:rFonts w:eastAsia="Calibri" w:cs="Arial"/>
          <w:lang w:eastAsia="ar-SA"/>
        </w:rPr>
      </w:pPr>
      <w:r>
        <w:rPr>
          <w:rFonts w:eastAsia="Calibri" w:cs="Arial"/>
          <w:lang w:eastAsia="ar-SA"/>
        </w:rPr>
        <w:t xml:space="preserve">- Снижение преступности среди несовершеннолетних </w:t>
      </w:r>
    </w:p>
    <w:p w:rsidR="00C2124A" w:rsidRDefault="00C2124A" w:rsidP="00C2124A">
      <w:pPr>
        <w:suppressAutoHyphens/>
        <w:ind w:firstLine="709"/>
        <w:rPr>
          <w:rFonts w:eastAsia="Calibri" w:cs="Arial"/>
          <w:lang w:eastAsia="ar-SA"/>
        </w:rPr>
      </w:pPr>
      <w:r>
        <w:rPr>
          <w:rFonts w:eastAsia="Calibri" w:cs="Arial"/>
          <w:lang w:eastAsia="ar-SA"/>
        </w:rPr>
        <w:t xml:space="preserve">- Увеличение охвата подростков, молодежи информацией о вреде алкоголизма, </w:t>
      </w:r>
      <w:proofErr w:type="spellStart"/>
      <w:r>
        <w:rPr>
          <w:rFonts w:eastAsia="Calibri" w:cs="Arial"/>
          <w:lang w:eastAsia="ar-SA"/>
        </w:rPr>
        <w:t>табакокурения</w:t>
      </w:r>
      <w:proofErr w:type="spellEnd"/>
      <w:r>
        <w:rPr>
          <w:rFonts w:eastAsia="Calibri" w:cs="Arial"/>
          <w:lang w:eastAsia="ar-SA"/>
        </w:rPr>
        <w:t>, наркомании и мерах уголовной ответственности за противоправные действия.</w:t>
      </w:r>
    </w:p>
    <w:p w:rsidR="00C2124A" w:rsidRDefault="00C2124A" w:rsidP="00C2124A">
      <w:pPr>
        <w:suppressAutoHyphens/>
        <w:ind w:firstLine="709"/>
        <w:rPr>
          <w:rFonts w:eastAsia="Calibri" w:cs="Arial"/>
          <w:lang w:eastAsia="ar-SA"/>
        </w:rPr>
      </w:pPr>
      <w:r>
        <w:rPr>
          <w:rFonts w:eastAsia="Calibri" w:cs="Arial"/>
          <w:lang w:eastAsia="ar-SA"/>
        </w:rPr>
        <w:lastRenderedPageBreak/>
        <w:t>- Увеличение профилактических мероприятий с детьми, подростками и молодежью.</w:t>
      </w:r>
    </w:p>
    <w:p w:rsidR="00C2124A" w:rsidRDefault="00C2124A" w:rsidP="00C2124A">
      <w:pPr>
        <w:suppressAutoHyphens/>
        <w:ind w:firstLine="709"/>
        <w:rPr>
          <w:rFonts w:eastAsia="Calibri" w:cs="Arial"/>
          <w:lang w:eastAsia="ar-SA"/>
        </w:rPr>
      </w:pPr>
      <w:r>
        <w:rPr>
          <w:rFonts w:eastAsia="Calibri" w:cs="Arial"/>
          <w:lang w:eastAsia="ar-SA"/>
        </w:rPr>
        <w:t>- Сокращение количества несовершеннолетних, погибших в результате дорожно-транспортных происшествий.</w:t>
      </w:r>
    </w:p>
    <w:p w:rsidR="00C2124A" w:rsidRDefault="00C2124A" w:rsidP="00C2124A">
      <w:pPr>
        <w:ind w:firstLine="709"/>
        <w:rPr>
          <w:rFonts w:cs="Arial"/>
        </w:rPr>
      </w:pPr>
      <w:r>
        <w:rPr>
          <w:rFonts w:cs="Arial"/>
        </w:rPr>
        <w:t>Сроки и этапы реализации подпрограммы:</w:t>
      </w:r>
    </w:p>
    <w:p w:rsidR="00C2124A" w:rsidRDefault="00C2124A" w:rsidP="00C2124A">
      <w:pPr>
        <w:ind w:firstLine="709"/>
        <w:rPr>
          <w:rFonts w:cs="Arial"/>
        </w:rPr>
      </w:pPr>
      <w:r>
        <w:rPr>
          <w:rFonts w:cs="Arial"/>
        </w:rPr>
        <w:t>Программа рассчитана на 2021-2026 годы, реализуется в один этап.</w:t>
      </w:r>
    </w:p>
    <w:p w:rsidR="00C2124A" w:rsidRDefault="00C2124A" w:rsidP="00C2124A">
      <w:pPr>
        <w:widowControl w:val="0"/>
        <w:autoSpaceDE w:val="0"/>
        <w:ind w:firstLine="709"/>
        <w:rPr>
          <w:rFonts w:cs="Arial"/>
        </w:rPr>
      </w:pPr>
    </w:p>
    <w:p w:rsidR="00C2124A" w:rsidRDefault="00C2124A" w:rsidP="00C2124A">
      <w:pPr>
        <w:ind w:firstLine="709"/>
        <w:rPr>
          <w:rFonts w:cs="Arial"/>
          <w:iCs/>
        </w:rPr>
      </w:pPr>
    </w:p>
    <w:p w:rsidR="00C2124A" w:rsidRDefault="00C2124A" w:rsidP="00C2124A">
      <w:pPr>
        <w:ind w:firstLine="709"/>
        <w:jc w:val="right"/>
        <w:rPr>
          <w:rFonts w:cs="Arial"/>
        </w:rPr>
      </w:pPr>
      <w:r>
        <w:rPr>
          <w:rFonts w:cs="Arial"/>
          <w:iCs/>
        </w:rPr>
        <w:br w:type="page"/>
      </w:r>
      <w:r>
        <w:rPr>
          <w:rFonts w:cs="Arial"/>
        </w:rPr>
        <w:lastRenderedPageBreak/>
        <w:t xml:space="preserve">Приложение 1 </w:t>
      </w:r>
    </w:p>
    <w:p w:rsidR="00C2124A" w:rsidRDefault="00C2124A" w:rsidP="00C2124A">
      <w:pPr>
        <w:widowControl w:val="0"/>
        <w:autoSpaceDE w:val="0"/>
        <w:ind w:firstLine="709"/>
        <w:jc w:val="right"/>
        <w:rPr>
          <w:rFonts w:cs="Arial"/>
        </w:rPr>
      </w:pPr>
      <w:r>
        <w:rPr>
          <w:rFonts w:cs="Arial"/>
        </w:rPr>
        <w:t xml:space="preserve">к подпрограмме «Обеспечение общественного порядка </w:t>
      </w:r>
    </w:p>
    <w:p w:rsidR="00C2124A" w:rsidRDefault="00C2124A" w:rsidP="00C2124A">
      <w:pPr>
        <w:widowControl w:val="0"/>
        <w:autoSpaceDE w:val="0"/>
        <w:ind w:firstLine="709"/>
        <w:jc w:val="right"/>
        <w:rPr>
          <w:rFonts w:cs="Arial"/>
        </w:rPr>
      </w:pPr>
      <w:r>
        <w:rPr>
          <w:rFonts w:cs="Arial"/>
        </w:rPr>
        <w:t>и противодействия преступности»</w:t>
      </w:r>
    </w:p>
    <w:p w:rsidR="00C2124A" w:rsidRDefault="00C2124A" w:rsidP="00C2124A">
      <w:pPr>
        <w:widowControl w:val="0"/>
        <w:autoSpaceDE w:val="0"/>
        <w:ind w:firstLine="709"/>
        <w:jc w:val="right"/>
        <w:rPr>
          <w:rFonts w:cs="Arial"/>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929"/>
        <w:gridCol w:w="1945"/>
        <w:gridCol w:w="2804"/>
      </w:tblGrid>
      <w:tr w:rsidR="00C2124A" w:rsidTr="00C2124A">
        <w:trPr>
          <w:cantSplit/>
          <w:trHeight w:val="322"/>
        </w:trPr>
        <w:tc>
          <w:tcPr>
            <w:tcW w:w="355" w:type="pct"/>
            <w:vMerge w:val="restar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 п/п</w:t>
            </w:r>
          </w:p>
        </w:tc>
        <w:tc>
          <w:tcPr>
            <w:tcW w:w="2140" w:type="pct"/>
            <w:vMerge w:val="restar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Наименование мероприятия</w:t>
            </w:r>
          </w:p>
        </w:tc>
        <w:tc>
          <w:tcPr>
            <w:tcW w:w="1009" w:type="pct"/>
            <w:vMerge w:val="restar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Срок реализации (год)</w:t>
            </w:r>
          </w:p>
        </w:tc>
        <w:tc>
          <w:tcPr>
            <w:tcW w:w="1497" w:type="pct"/>
            <w:vMerge w:val="restar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 xml:space="preserve">Показатели результата мероприятия </w:t>
            </w:r>
          </w:p>
        </w:tc>
      </w:tr>
      <w:tr w:rsidR="00C2124A" w:rsidTr="00C212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24A" w:rsidRDefault="00C2124A">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24A" w:rsidRDefault="00C2124A">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24A" w:rsidRDefault="00C2124A">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24A" w:rsidRDefault="00C2124A">
            <w:pPr>
              <w:ind w:firstLine="0"/>
              <w:jc w:val="left"/>
              <w:rPr>
                <w:rFonts w:cs="Arial"/>
              </w:rPr>
            </w:pP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1.1</w:t>
            </w:r>
          </w:p>
          <w:p w:rsidR="00C2124A" w:rsidRDefault="00C2124A">
            <w:pPr>
              <w:tabs>
                <w:tab w:val="left" w:pos="2175"/>
              </w:tabs>
              <w:ind w:firstLine="0"/>
              <w:rPr>
                <w:rFonts w:cs="Arial"/>
              </w:rPr>
            </w:pPr>
          </w:p>
        </w:tc>
        <w:tc>
          <w:tcPr>
            <w:tcW w:w="2140" w:type="pct"/>
            <w:tcBorders>
              <w:top w:val="single" w:sz="4" w:space="0" w:color="auto"/>
              <w:left w:val="single" w:sz="4" w:space="0" w:color="auto"/>
              <w:bottom w:val="single" w:sz="4" w:space="0" w:color="auto"/>
              <w:right w:val="single" w:sz="4" w:space="0" w:color="auto"/>
            </w:tcBorders>
          </w:tcPr>
          <w:p w:rsidR="00C2124A" w:rsidRDefault="00C2124A">
            <w:pPr>
              <w:ind w:firstLine="0"/>
              <w:rPr>
                <w:rFonts w:cs="Arial"/>
              </w:rPr>
            </w:pPr>
            <w:r>
              <w:rPr>
                <w:rFonts w:cs="Arial"/>
              </w:rPr>
              <w:t>Организация в средствах массовой информации освещения вопросов профилактики правонарушений, безопасности дорожного движения и пропаганды здорового образа жизни.</w:t>
            </w:r>
          </w:p>
          <w:p w:rsidR="00C2124A" w:rsidRDefault="00C2124A">
            <w:pPr>
              <w:tabs>
                <w:tab w:val="left" w:pos="2175"/>
              </w:tabs>
              <w:ind w:firstLine="0"/>
              <w:rPr>
                <w:rFonts w:cs="Arial"/>
              </w:rPr>
            </w:pP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Ежегодно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Повышение правовой грамотности населения, ежегодно не менее 10 репортажей, информаций в печатных СМИ.</w:t>
            </w:r>
          </w:p>
          <w:p w:rsidR="00C2124A" w:rsidRDefault="00C2124A">
            <w:pPr>
              <w:tabs>
                <w:tab w:val="left" w:pos="2175"/>
              </w:tabs>
              <w:ind w:firstLine="0"/>
              <w:rPr>
                <w:rFonts w:cs="Arial"/>
              </w:rPr>
            </w:pP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1.2</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проведения семинаров по вопросам повышения эффективности профилактики правонарушений.</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Ежегодно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Повышение уровня организационно- практической работы</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1.3</w:t>
            </w:r>
          </w:p>
        </w:tc>
        <w:tc>
          <w:tcPr>
            <w:tcW w:w="2140"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Проведение мероприятий по выявлению фактов реализации несовершеннолетним алкогольной продукции, пива и табачных изделий, разработка мер по противодействию данному явлению</w:t>
            </w:r>
          </w:p>
          <w:p w:rsidR="00C2124A" w:rsidRDefault="00C2124A">
            <w:pPr>
              <w:ind w:firstLine="0"/>
              <w:rPr>
                <w:rFonts w:cs="Arial"/>
              </w:rPr>
            </w:pP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Постоянно</w:t>
            </w:r>
          </w:p>
        </w:tc>
        <w:tc>
          <w:tcPr>
            <w:tcW w:w="1497"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 xml:space="preserve">Снижение количества фактов реализации несовершеннолетним алкогольной продукции, пива и табачных изделий. В течение срока действия МП. </w:t>
            </w:r>
          </w:p>
          <w:p w:rsidR="00C2124A" w:rsidRDefault="00C2124A">
            <w:pPr>
              <w:tabs>
                <w:tab w:val="left" w:pos="2175"/>
              </w:tabs>
              <w:ind w:firstLine="0"/>
              <w:rPr>
                <w:rFonts w:cs="Arial"/>
              </w:rPr>
            </w:pP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1.4</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 xml:space="preserve">Проведение мероприятий, направленных на пресечение фактов незаконного производства и реализации алкогольной продукции, </w:t>
            </w:r>
            <w:proofErr w:type="spellStart"/>
            <w:r>
              <w:rPr>
                <w:rFonts w:cs="Arial"/>
              </w:rPr>
              <w:t>притоносодержательств</w:t>
            </w:r>
            <w:proofErr w:type="spellEnd"/>
            <w:r>
              <w:rPr>
                <w:rFonts w:cs="Arial"/>
              </w:rPr>
              <w:t>, краж мобильных телефонов, фальшивомонетничеств, безопасности дорожного движения, иных видов преступлений и правонарушений. Освещение данной деятельности в средствах массовой информации</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Постоянно</w:t>
            </w:r>
          </w:p>
        </w:tc>
        <w:tc>
          <w:tcPr>
            <w:tcW w:w="1497"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 xml:space="preserve">Уменьшение количества преступлений и правонарушений. Повышение уровня информированности населения о профилактической работе по пресечению преступлений и иных правонарушений. В течение срока действия МП. </w:t>
            </w:r>
          </w:p>
          <w:p w:rsidR="00C2124A" w:rsidRDefault="00C2124A">
            <w:pPr>
              <w:tabs>
                <w:tab w:val="left" w:pos="2175"/>
              </w:tabs>
              <w:ind w:firstLine="0"/>
              <w:rPr>
                <w:rFonts w:cs="Arial"/>
              </w:rPr>
            </w:pP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1.5</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Проведение классных часов и семинаров со школьниками по вопросам ПДД и ответственности за административные и иные правонарушения</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Ежеквартально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Профилактика правонарушений среди подростков</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lastRenderedPageBreak/>
              <w:t>1.6</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ind w:firstLine="0"/>
              <w:rPr>
                <w:rFonts w:cs="Arial"/>
              </w:rPr>
            </w:pPr>
            <w:r>
              <w:rPr>
                <w:rFonts w:cs="Arial"/>
              </w:rPr>
              <w:t>Организация социального патронажа семей и несовершеннолетних, находящихся в социально опасном положении</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Постоянно</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Снижение количества правонарушений, совершенных лицами, находящимися в социально опасном положении. Снижение употребления алкогольной продукции несовершеннолетними</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1.7</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Укрепление материально- технической базы для организации внеурочной занятости подростков в общеобразовательных учреждениях</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Ежегодно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Увеличение количества подростков, охваченных внеурочной занятостью на 2% ежегодно от общего количества учащихся в общеобразовательных учреждениях района.</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1.8</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 xml:space="preserve">Организация районного месячника по профилактике </w:t>
            </w:r>
            <w:proofErr w:type="spellStart"/>
            <w:r>
              <w:rPr>
                <w:rFonts w:cs="Arial"/>
              </w:rPr>
              <w:t>табакокурения</w:t>
            </w:r>
            <w:proofErr w:type="spellEnd"/>
            <w:r>
              <w:rPr>
                <w:rFonts w:cs="Arial"/>
              </w:rPr>
              <w:t xml:space="preserve"> среди учащихся общеобразовательных учреждений Терновского муниципального района</w:t>
            </w: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 xml:space="preserve">Повышение мотивации учащихся к ведению здорового образа жизни. В течение срока действия МП. </w:t>
            </w:r>
          </w:p>
          <w:p w:rsidR="00C2124A" w:rsidRDefault="00C2124A">
            <w:pPr>
              <w:tabs>
                <w:tab w:val="left" w:pos="2175"/>
              </w:tabs>
              <w:ind w:firstLine="0"/>
              <w:rPr>
                <w:rFonts w:cs="Arial"/>
              </w:rPr>
            </w:pP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1.9</w:t>
            </w:r>
          </w:p>
        </w:tc>
        <w:tc>
          <w:tcPr>
            <w:tcW w:w="2140"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Проведение соревнований по различным видам спорта</w:t>
            </w:r>
          </w:p>
          <w:p w:rsidR="00C2124A" w:rsidRDefault="00C2124A">
            <w:pPr>
              <w:tabs>
                <w:tab w:val="left" w:pos="2175"/>
              </w:tabs>
              <w:ind w:firstLine="0"/>
              <w:rPr>
                <w:rFonts w:cs="Arial"/>
              </w:rPr>
            </w:pPr>
            <w:r>
              <w:rPr>
                <w:rFonts w:cs="Arial"/>
              </w:rPr>
              <w:t>-Спартакиада учащихся Терновского района;</w:t>
            </w:r>
          </w:p>
          <w:p w:rsidR="00C2124A" w:rsidRDefault="00C2124A">
            <w:pPr>
              <w:tabs>
                <w:tab w:val="left" w:pos="2175"/>
              </w:tabs>
              <w:ind w:firstLine="0"/>
              <w:rPr>
                <w:rFonts w:cs="Arial"/>
              </w:rPr>
            </w:pPr>
            <w:r>
              <w:rPr>
                <w:rFonts w:cs="Arial"/>
              </w:rPr>
              <w:t>- проведение районных турниров по мини футболу и футболу</w:t>
            </w:r>
          </w:p>
          <w:p w:rsidR="00C2124A" w:rsidRDefault="00C2124A">
            <w:pPr>
              <w:tabs>
                <w:tab w:val="left" w:pos="2175"/>
              </w:tabs>
              <w:ind w:firstLine="0"/>
              <w:rPr>
                <w:rFonts w:cs="Arial"/>
              </w:rPr>
            </w:pP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Увеличение количества участников соревнований общеобразовательных учреждений района.</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1.10</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Создание при МБУК «</w:t>
            </w:r>
            <w:proofErr w:type="spellStart"/>
            <w:r>
              <w:rPr>
                <w:rFonts w:cs="Arial"/>
              </w:rPr>
              <w:t>МДКиД</w:t>
            </w:r>
            <w:proofErr w:type="spellEnd"/>
            <w:r>
              <w:rPr>
                <w:rFonts w:cs="Arial"/>
              </w:rPr>
              <w:t xml:space="preserve">» Школы хороших манер </w:t>
            </w: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 xml:space="preserve">Привлечение подростков к внеурочной занятости, помощь в их адаптации в социуме. </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1.11</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Проведение профилактических рейдов «Здоровье», «Школа», «Семья», «Подросток»</w:t>
            </w: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Профилактика правонарушений среди подростков, снижение смертности от причин, связанных с употреблением алкоголя</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lastRenderedPageBreak/>
              <w:t>1.12</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Проведение профилактических ночных рейдов по соблюдению подростками «Комендантского часа»</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Ежемесячно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Профилактика правонарушений среди подростков, снижение правонарушений несовершеннолетними в ночное время</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1.13</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Организация и проведение ярмарок вакансий и учебных мест для учащихся общеобразовательных организаций, включая экспресс-тестирование профессиональных склонностей и интересов несовершеннолетних граждан</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Ежегодно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Повышение уровня информированности несовершеннолетних по вопросу профориентации</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1.14</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Обеспечение занятости граждан, снижение количества правонарушений</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1.15</w:t>
            </w:r>
          </w:p>
        </w:tc>
        <w:tc>
          <w:tcPr>
            <w:tcW w:w="2140"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Создание при библиотеке клуба «Подросток и закон»</w:t>
            </w:r>
          </w:p>
          <w:p w:rsidR="00C2124A" w:rsidRDefault="00C2124A">
            <w:pPr>
              <w:tabs>
                <w:tab w:val="left" w:pos="2175"/>
              </w:tabs>
              <w:ind w:firstLine="0"/>
              <w:rPr>
                <w:rFonts w:cs="Arial"/>
              </w:rPr>
            </w:pP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Увеличение количества подростков, охваченных внеурочной занятостью, снижение преступности среди подростков</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1.16</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Проведение тематических дискуссий среди молодежи по православной тематике, направленной на профилактику правонарушений</w:t>
            </w:r>
          </w:p>
        </w:tc>
        <w:tc>
          <w:tcPr>
            <w:tcW w:w="1009"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Ежегодно в течение всего периода</w:t>
            </w: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Уменьшение количества правонарушений, совершаемых молодежью</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1.17</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Приобретение светоотражающих наклеек для школьников начальных классов</w:t>
            </w: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Предупреждение ДТП с участием школьников</w:t>
            </w:r>
          </w:p>
        </w:tc>
      </w:tr>
      <w:tr w:rsidR="00C2124A" w:rsidTr="00C2124A">
        <w:trPr>
          <w:cantSplit/>
          <w:trHeight w:val="20"/>
        </w:trPr>
        <w:tc>
          <w:tcPr>
            <w:tcW w:w="355"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1.18</w:t>
            </w:r>
          </w:p>
        </w:tc>
        <w:tc>
          <w:tcPr>
            <w:tcW w:w="2140"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 xml:space="preserve">Обновление стендов по основам безопасности дорожного движения </w:t>
            </w:r>
          </w:p>
        </w:tc>
        <w:tc>
          <w:tcPr>
            <w:tcW w:w="1009" w:type="pct"/>
            <w:tcBorders>
              <w:top w:val="single" w:sz="4" w:space="0" w:color="auto"/>
              <w:left w:val="single" w:sz="4" w:space="0" w:color="auto"/>
              <w:bottom w:val="single" w:sz="4" w:space="0" w:color="auto"/>
              <w:right w:val="single" w:sz="4" w:space="0" w:color="auto"/>
            </w:tcBorders>
          </w:tcPr>
          <w:p w:rsidR="00C2124A" w:rsidRDefault="00C2124A">
            <w:pPr>
              <w:tabs>
                <w:tab w:val="left" w:pos="2175"/>
              </w:tabs>
              <w:ind w:firstLine="0"/>
              <w:rPr>
                <w:rFonts w:cs="Arial"/>
              </w:rPr>
            </w:pPr>
            <w:r>
              <w:rPr>
                <w:rFonts w:cs="Arial"/>
              </w:rPr>
              <w:t>2020-2026</w:t>
            </w:r>
          </w:p>
          <w:p w:rsidR="00C2124A" w:rsidRDefault="00C2124A">
            <w:pPr>
              <w:tabs>
                <w:tab w:val="left" w:pos="2175"/>
              </w:tabs>
              <w:ind w:firstLine="0"/>
              <w:rPr>
                <w:rFonts w:cs="Arial"/>
              </w:rPr>
            </w:pPr>
          </w:p>
        </w:tc>
        <w:tc>
          <w:tcPr>
            <w:tcW w:w="1497" w:type="pct"/>
            <w:tcBorders>
              <w:top w:val="single" w:sz="4" w:space="0" w:color="auto"/>
              <w:left w:val="single" w:sz="4" w:space="0" w:color="auto"/>
              <w:bottom w:val="single" w:sz="4" w:space="0" w:color="auto"/>
              <w:right w:val="single" w:sz="4" w:space="0" w:color="auto"/>
            </w:tcBorders>
            <w:hideMark/>
          </w:tcPr>
          <w:p w:rsidR="00C2124A" w:rsidRDefault="00C2124A">
            <w:pPr>
              <w:tabs>
                <w:tab w:val="left" w:pos="2175"/>
              </w:tabs>
              <w:ind w:firstLine="0"/>
              <w:rPr>
                <w:rFonts w:cs="Arial"/>
              </w:rPr>
            </w:pPr>
            <w:r>
              <w:rPr>
                <w:rFonts w:cs="Arial"/>
              </w:rPr>
              <w:t>Повышение правового сознания и предупреждение опасного поведения участников дорожного движения</w:t>
            </w:r>
          </w:p>
        </w:tc>
      </w:tr>
    </w:tbl>
    <w:p w:rsidR="00C2124A" w:rsidRDefault="00C2124A" w:rsidP="00C2124A">
      <w:pPr>
        <w:autoSpaceDE w:val="0"/>
        <w:autoSpaceDN w:val="0"/>
        <w:adjustRightInd w:val="0"/>
        <w:ind w:firstLine="709"/>
        <w:rPr>
          <w:rFonts w:eastAsia="Calibri" w:cs="Arial"/>
          <w:lang w:eastAsia="en-US"/>
        </w:rPr>
      </w:pPr>
    </w:p>
    <w:p w:rsidR="00C2124A" w:rsidRDefault="00C2124A" w:rsidP="00C2124A">
      <w:pPr>
        <w:widowControl w:val="0"/>
        <w:autoSpaceDE w:val="0"/>
        <w:ind w:firstLine="709"/>
        <w:jc w:val="center"/>
        <w:rPr>
          <w:rFonts w:cs="Arial"/>
        </w:rPr>
      </w:pPr>
      <w:r>
        <w:rPr>
          <w:rFonts w:cs="Arial"/>
        </w:rPr>
        <w:br w:type="page"/>
      </w:r>
      <w:r>
        <w:rPr>
          <w:rFonts w:cs="Arial"/>
        </w:rPr>
        <w:lastRenderedPageBreak/>
        <w:t>Подпрограмма 7</w:t>
      </w:r>
    </w:p>
    <w:p w:rsidR="00C2124A" w:rsidRDefault="00C2124A" w:rsidP="00C2124A">
      <w:pPr>
        <w:ind w:firstLine="709"/>
        <w:jc w:val="center"/>
        <w:rPr>
          <w:rFonts w:cs="Arial"/>
        </w:rPr>
      </w:pPr>
      <w:r>
        <w:rPr>
          <w:rFonts w:cs="Arial"/>
        </w:rPr>
        <w:t>«Укрепление гражданского единства и гармонизация межнациональных отношений».</w:t>
      </w:r>
    </w:p>
    <w:p w:rsidR="00C2124A" w:rsidRDefault="00C2124A" w:rsidP="00C2124A">
      <w:pPr>
        <w:ind w:firstLine="709"/>
        <w:jc w:val="center"/>
        <w:rPr>
          <w:rFonts w:cs="Arial"/>
        </w:rPr>
      </w:pPr>
    </w:p>
    <w:p w:rsidR="00C2124A" w:rsidRDefault="00C2124A" w:rsidP="00C2124A">
      <w:pPr>
        <w:widowControl w:val="0"/>
        <w:autoSpaceDE w:val="0"/>
        <w:ind w:firstLine="709"/>
        <w:jc w:val="center"/>
        <w:rPr>
          <w:rFonts w:cs="Arial"/>
        </w:rPr>
      </w:pPr>
      <w:r>
        <w:rPr>
          <w:rFonts w:cs="Arial"/>
        </w:rPr>
        <w:t>ПАСПОРТ</w:t>
      </w:r>
    </w:p>
    <w:p w:rsidR="00C2124A" w:rsidRDefault="00C2124A" w:rsidP="00C2124A">
      <w:pPr>
        <w:widowControl w:val="0"/>
        <w:autoSpaceDE w:val="0"/>
        <w:ind w:firstLine="709"/>
        <w:jc w:val="center"/>
        <w:rPr>
          <w:rFonts w:cs="Arial"/>
        </w:rPr>
      </w:pPr>
      <w:r>
        <w:rPr>
          <w:rFonts w:cs="Arial"/>
        </w:rPr>
        <w:t>подпрограммы «Укрепление гражданского единства и гармонизация межнациональных отношений» муниципальной программы «Развитие образования в Терновском муниципальном районе»</w:t>
      </w:r>
    </w:p>
    <w:tbl>
      <w:tblPr>
        <w:tblW w:w="9675" w:type="dxa"/>
        <w:tblLayout w:type="fixed"/>
        <w:tblCellMar>
          <w:left w:w="40" w:type="dxa"/>
          <w:right w:w="40" w:type="dxa"/>
        </w:tblCellMar>
        <w:tblLook w:val="00A0" w:firstRow="1" w:lastRow="0" w:firstColumn="1" w:lastColumn="0" w:noHBand="0" w:noVBand="0"/>
      </w:tblPr>
      <w:tblGrid>
        <w:gridCol w:w="2559"/>
        <w:gridCol w:w="7116"/>
      </w:tblGrid>
      <w:tr w:rsidR="00C2124A" w:rsidTr="00C2124A">
        <w:trPr>
          <w:trHeight w:val="1119"/>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2"/>
              </w:rPr>
              <w:t xml:space="preserve">Исполнитель </w:t>
            </w:r>
            <w:r>
              <w:rPr>
                <w:rFonts w:cs="Arial"/>
                <w:bCs/>
                <w:spacing w:val="-5"/>
              </w:rPr>
              <w:t>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 xml:space="preserve">Отдел по образованию, молодежной политике и спорту </w:t>
            </w:r>
            <w:r>
              <w:rPr>
                <w:rFonts w:cs="Arial"/>
                <w:spacing w:val="16"/>
              </w:rPr>
              <w:t xml:space="preserve">администрации Терновского муниципального района </w:t>
            </w:r>
            <w:r>
              <w:rPr>
                <w:rFonts w:cs="Arial"/>
              </w:rPr>
              <w:t>Воронежской области</w:t>
            </w:r>
          </w:p>
        </w:tc>
      </w:tr>
      <w:tr w:rsidR="00C2124A" w:rsidTr="00C2124A">
        <w:trPr>
          <w:trHeight w:val="1303"/>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 xml:space="preserve">Основные мероприятия, входящие в состав подпрограммы </w:t>
            </w:r>
            <w:r>
              <w:rPr>
                <w:rFonts w:cs="Arial"/>
                <w:bCs/>
                <w:spacing w:val="-5"/>
              </w:rPr>
              <w:t xml:space="preserve">муниципальной </w:t>
            </w:r>
            <w:r>
              <w:rPr>
                <w:rFonts w:cs="Arial"/>
                <w:bCs/>
                <w:spacing w:val="-4"/>
              </w:rPr>
              <w:t>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Основное мероприятие 7 «Укрепление гражданского единства и гармонизация межнациональных отношений»</w:t>
            </w:r>
          </w:p>
          <w:p w:rsidR="00C2124A" w:rsidRDefault="00C2124A">
            <w:pPr>
              <w:widowControl w:val="0"/>
              <w:shd w:val="clear" w:color="auto" w:fill="FFFFFF"/>
              <w:autoSpaceDE w:val="0"/>
              <w:autoSpaceDN w:val="0"/>
              <w:adjustRightInd w:val="0"/>
              <w:ind w:firstLine="0"/>
              <w:rPr>
                <w:rFonts w:cs="Arial"/>
                <w:spacing w:val="2"/>
                <w:shd w:val="clear" w:color="auto" w:fill="FFFFFF"/>
              </w:rPr>
            </w:pPr>
            <w:r>
              <w:rPr>
                <w:rFonts w:cs="Arial"/>
              </w:rPr>
              <w:t xml:space="preserve">Мероприятие 7.1. </w:t>
            </w:r>
            <w:r>
              <w:rPr>
                <w:rFonts w:cs="Arial"/>
                <w:spacing w:val="2"/>
                <w:shd w:val="clear" w:color="auto" w:fill="FFFFFF"/>
              </w:rPr>
              <w:t>Мониторинг состояния межнациональных, межэтнических и межконфессиональных отношений в муниципальном районе.</w:t>
            </w:r>
          </w:p>
          <w:p w:rsidR="00C2124A" w:rsidRDefault="00C2124A">
            <w:pPr>
              <w:widowControl w:val="0"/>
              <w:shd w:val="clear" w:color="auto" w:fill="FFFFFF"/>
              <w:autoSpaceDE w:val="0"/>
              <w:autoSpaceDN w:val="0"/>
              <w:adjustRightInd w:val="0"/>
              <w:ind w:firstLine="0"/>
              <w:rPr>
                <w:rFonts w:cs="Arial"/>
                <w:spacing w:val="2"/>
                <w:shd w:val="clear" w:color="auto" w:fill="FFFFFF"/>
              </w:rPr>
            </w:pPr>
            <w:r>
              <w:rPr>
                <w:rFonts w:cs="Arial"/>
                <w:spacing w:val="2"/>
                <w:shd w:val="clear" w:color="auto" w:fill="FFFFFF"/>
              </w:rPr>
              <w:t>Мероприятие 7.2. Проведение совещаний, круглых столов, семинаров, конференций, форумов, конкурсов, вечеров и встреч по вопросам гармонизации межнациональных и межконфессиональных отношений</w:t>
            </w:r>
          </w:p>
          <w:p w:rsidR="00C2124A" w:rsidRDefault="00C2124A">
            <w:pPr>
              <w:widowControl w:val="0"/>
              <w:shd w:val="clear" w:color="auto" w:fill="FFFFFF"/>
              <w:autoSpaceDE w:val="0"/>
              <w:autoSpaceDN w:val="0"/>
              <w:adjustRightInd w:val="0"/>
              <w:ind w:firstLine="0"/>
              <w:rPr>
                <w:rFonts w:cs="Arial"/>
                <w:spacing w:val="2"/>
                <w:shd w:val="clear" w:color="auto" w:fill="FFFFFF"/>
              </w:rPr>
            </w:pPr>
            <w:r>
              <w:rPr>
                <w:rFonts w:cs="Arial"/>
                <w:spacing w:val="2"/>
                <w:shd w:val="clear" w:color="auto" w:fill="FFFFFF"/>
              </w:rPr>
              <w:t>Мероприятие 7.3. Поддержка общественных инициатив по реализации проектов в сфере государственной национальной политики, укрепления и развития межнационального сотрудничества;</w:t>
            </w:r>
          </w:p>
          <w:p w:rsidR="00C2124A" w:rsidRDefault="00C2124A">
            <w:pPr>
              <w:widowControl w:val="0"/>
              <w:shd w:val="clear" w:color="auto" w:fill="FFFFFF"/>
              <w:autoSpaceDE w:val="0"/>
              <w:autoSpaceDN w:val="0"/>
              <w:adjustRightInd w:val="0"/>
              <w:ind w:firstLine="0"/>
              <w:rPr>
                <w:rFonts w:cs="Arial"/>
                <w:spacing w:val="2"/>
                <w:shd w:val="clear" w:color="auto" w:fill="FFFFFF"/>
              </w:rPr>
            </w:pPr>
            <w:r>
              <w:rPr>
                <w:rFonts w:cs="Arial"/>
                <w:spacing w:val="2"/>
                <w:shd w:val="clear" w:color="auto" w:fill="FFFFFF"/>
              </w:rPr>
              <w:t>Мероприятие 7.4. "Развитие системы адаптации и интеграции иностранных граждан;</w:t>
            </w:r>
          </w:p>
          <w:p w:rsidR="00C2124A" w:rsidRDefault="00C2124A">
            <w:pPr>
              <w:widowControl w:val="0"/>
              <w:shd w:val="clear" w:color="auto" w:fill="FFFFFF"/>
              <w:autoSpaceDE w:val="0"/>
              <w:autoSpaceDN w:val="0"/>
              <w:adjustRightInd w:val="0"/>
              <w:ind w:firstLine="0"/>
              <w:rPr>
                <w:rFonts w:cs="Arial"/>
                <w:spacing w:val="2"/>
                <w:shd w:val="clear" w:color="auto" w:fill="FFFFFF"/>
              </w:rPr>
            </w:pPr>
            <w:r>
              <w:rPr>
                <w:rFonts w:cs="Arial"/>
                <w:spacing w:val="2"/>
                <w:shd w:val="clear" w:color="auto" w:fill="FFFFFF"/>
              </w:rPr>
              <w:t>Мероприятие 7.5. Информационное сопровождение мероприятий в сфере образования, культуры, физической культуры, спорта и иных, в том числе массовых, направленных на профилактику экстремизма, развитие национальных культур и формирование толерантности в районе;</w:t>
            </w:r>
          </w:p>
          <w:p w:rsidR="00C2124A" w:rsidRDefault="00C2124A">
            <w:pPr>
              <w:widowControl w:val="0"/>
              <w:shd w:val="clear" w:color="auto" w:fill="FFFFFF"/>
              <w:autoSpaceDE w:val="0"/>
              <w:autoSpaceDN w:val="0"/>
              <w:adjustRightInd w:val="0"/>
              <w:ind w:firstLine="0"/>
              <w:rPr>
                <w:rFonts w:cs="Arial"/>
              </w:rPr>
            </w:pPr>
            <w:r>
              <w:rPr>
                <w:rFonts w:cs="Arial"/>
                <w:spacing w:val="2"/>
                <w:shd w:val="clear" w:color="auto" w:fill="FFFFFF"/>
              </w:rPr>
              <w:t>Мероприятие 7.6. Реализация мер, направленных на формирование общероссийской гражданской идентичности и межэтнической толерантности в муниципалитете.</w:t>
            </w:r>
          </w:p>
        </w:tc>
      </w:tr>
      <w:tr w:rsidR="00C2124A" w:rsidTr="00C2124A">
        <w:trPr>
          <w:trHeight w:val="745"/>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5"/>
              </w:rPr>
              <w:t>Цели 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rPr>
              <w:t xml:space="preserve">Укрепление единства многонационального народа Российской Федерации на территории Терновского муниципального района. Содействие укреплению гражданского единства и гармонизации межнациональных отношений. </w:t>
            </w:r>
          </w:p>
          <w:p w:rsidR="00C2124A" w:rsidRDefault="00C2124A">
            <w:pPr>
              <w:widowControl w:val="0"/>
              <w:shd w:val="clear" w:color="auto" w:fill="FFFFFF"/>
              <w:autoSpaceDE w:val="0"/>
              <w:autoSpaceDN w:val="0"/>
              <w:adjustRightInd w:val="0"/>
              <w:ind w:firstLine="0"/>
              <w:rPr>
                <w:rFonts w:cs="Arial"/>
              </w:rPr>
            </w:pPr>
            <w:r>
              <w:rPr>
                <w:rFonts w:cs="Arial"/>
              </w:rPr>
              <w:t xml:space="preserve">Сохранение атмосферы взаимного уважения к национальным традициям и обычаям народов, проживающих на территории Терновского муниципального района. </w:t>
            </w:r>
          </w:p>
          <w:p w:rsidR="00C2124A" w:rsidRDefault="00C2124A">
            <w:pPr>
              <w:widowControl w:val="0"/>
              <w:shd w:val="clear" w:color="auto" w:fill="FFFFFF"/>
              <w:autoSpaceDE w:val="0"/>
              <w:autoSpaceDN w:val="0"/>
              <w:adjustRightInd w:val="0"/>
              <w:ind w:firstLine="0"/>
              <w:rPr>
                <w:rFonts w:cs="Arial"/>
              </w:rPr>
            </w:pPr>
            <w:r>
              <w:rPr>
                <w:rFonts w:cs="Arial"/>
              </w:rPr>
              <w:t>Формирование позитивного имиджа Терновского муниципального района как территории, комфортной для проживания представителей различных национальностей. Обеспечение реализации федеральной целевой программы "Укрепление единства российской нации и этнокультурное развитие народов России (2014- 2020 годы)", утвержденной постановлением Правительства Российской Федерации от 20 августа 2013 г. № 718</w:t>
            </w:r>
          </w:p>
        </w:tc>
      </w:tr>
      <w:tr w:rsidR="00C2124A" w:rsidTr="00C2124A">
        <w:trPr>
          <w:trHeight w:val="1372"/>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4"/>
              </w:rPr>
              <w:lastRenderedPageBreak/>
              <w:t xml:space="preserve">Задачи </w:t>
            </w:r>
            <w:r>
              <w:rPr>
                <w:rFonts w:cs="Arial"/>
                <w:bCs/>
                <w:spacing w:val="-5"/>
              </w:rPr>
              <w:t>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ind w:firstLine="0"/>
              <w:rPr>
                <w:rFonts w:cs="Arial"/>
              </w:rPr>
            </w:pPr>
            <w:r>
              <w:rPr>
                <w:rFonts w:cs="Arial"/>
              </w:rPr>
              <w:t>-укрепить гражданское единство и обеспечить гармонизацию межнациональных отношений;</w:t>
            </w:r>
          </w:p>
          <w:p w:rsidR="00C2124A" w:rsidRDefault="00C2124A">
            <w:pPr>
              <w:widowControl w:val="0"/>
              <w:shd w:val="clear" w:color="auto" w:fill="FFFFFF"/>
              <w:autoSpaceDE w:val="0"/>
              <w:autoSpaceDN w:val="0"/>
              <w:adjustRightInd w:val="0"/>
              <w:ind w:firstLine="0"/>
              <w:rPr>
                <w:rFonts w:cs="Arial"/>
              </w:rPr>
            </w:pPr>
            <w:r>
              <w:rPr>
                <w:rFonts w:cs="Arial"/>
              </w:rPr>
              <w:t>-сохранить многообразие культуры и языка народов, проживающих в Терновском муниципальном районе</w:t>
            </w:r>
          </w:p>
        </w:tc>
      </w:tr>
      <w:tr w:rsidR="00C2124A" w:rsidTr="00C2124A">
        <w:trPr>
          <w:trHeight w:val="2806"/>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bCs/>
                <w:spacing w:val="-4"/>
              </w:rPr>
            </w:pPr>
            <w:r>
              <w:rPr>
                <w:rFonts w:cs="Arial"/>
                <w:bCs/>
                <w:spacing w:val="-3"/>
              </w:rPr>
              <w:t xml:space="preserve">Целевые индикаторы и </w:t>
            </w:r>
            <w:r>
              <w:rPr>
                <w:rFonts w:cs="Arial"/>
                <w:bCs/>
                <w:spacing w:val="-4"/>
              </w:rPr>
              <w:t xml:space="preserve">показатели </w:t>
            </w:r>
            <w:r>
              <w:rPr>
                <w:rFonts w:cs="Arial"/>
                <w:bCs/>
                <w:spacing w:val="-5"/>
              </w:rPr>
              <w:t>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ind w:firstLine="0"/>
              <w:rPr>
                <w:rFonts w:cs="Arial"/>
              </w:rPr>
            </w:pPr>
            <w:r>
              <w:rPr>
                <w:rFonts w:cs="Arial"/>
              </w:rPr>
              <w:t>1.Доля граждан, позитивно оценивающих состояние межнациональных отношений, в общем количестве граждан Российской Федерации, проживающих в Терновском муниципальном районе.</w:t>
            </w:r>
          </w:p>
          <w:p w:rsidR="00C2124A" w:rsidRDefault="00C2124A">
            <w:pPr>
              <w:ind w:firstLine="0"/>
              <w:rPr>
                <w:rFonts w:cs="Arial"/>
              </w:rPr>
            </w:pPr>
            <w:r>
              <w:rPr>
                <w:rFonts w:cs="Arial"/>
              </w:rPr>
              <w:t>2. Уровень толерантного отношения к представителям другой национальности</w:t>
            </w:r>
          </w:p>
          <w:p w:rsidR="00C2124A" w:rsidRDefault="00C2124A">
            <w:pPr>
              <w:ind w:firstLine="0"/>
              <w:rPr>
                <w:rFonts w:cs="Arial"/>
              </w:rPr>
            </w:pPr>
            <w:r>
              <w:rPr>
                <w:rFonts w:cs="Arial"/>
              </w:rPr>
              <w:t>3.Мероприятия, направленные на совершенствование муниципального управления в сфере национальной политики.</w:t>
            </w:r>
          </w:p>
          <w:p w:rsidR="00C2124A" w:rsidRDefault="00C2124A">
            <w:pPr>
              <w:ind w:firstLine="0"/>
              <w:rPr>
                <w:rFonts w:cs="Arial"/>
              </w:rPr>
            </w:pPr>
            <w:r>
              <w:rPr>
                <w:rFonts w:cs="Arial"/>
              </w:rPr>
              <w:t>4. Мероприятия, направленные на укрепление гражданского единства и гармонизации межнациональных отношений в Терновском муниципальном районе.</w:t>
            </w:r>
          </w:p>
          <w:p w:rsidR="00C2124A" w:rsidRDefault="00C2124A">
            <w:pPr>
              <w:ind w:firstLine="0"/>
              <w:rPr>
                <w:rFonts w:cs="Arial"/>
              </w:rPr>
            </w:pPr>
            <w:r>
              <w:rPr>
                <w:rFonts w:cs="Arial"/>
              </w:rPr>
              <w:t>5.Мероприятия, направленные на содействие социальной адаптации этнических мигрантов</w:t>
            </w:r>
          </w:p>
        </w:tc>
      </w:tr>
      <w:tr w:rsidR="00C2124A" w:rsidTr="00C2124A">
        <w:trPr>
          <w:trHeight w:val="2806"/>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5"/>
              </w:rPr>
              <w:t xml:space="preserve">Этапы и сроки </w:t>
            </w:r>
            <w:r>
              <w:rPr>
                <w:rFonts w:cs="Arial"/>
                <w:bCs/>
                <w:spacing w:val="-3"/>
              </w:rPr>
              <w:t xml:space="preserve">реализации </w:t>
            </w:r>
            <w:r>
              <w:rPr>
                <w:rFonts w:cs="Arial"/>
                <w:bCs/>
                <w:spacing w:val="-4"/>
              </w:rPr>
              <w:t>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ind w:firstLine="0"/>
              <w:rPr>
                <w:rFonts w:cs="Arial"/>
              </w:rPr>
            </w:pPr>
            <w:r>
              <w:rPr>
                <w:rFonts w:cs="Arial"/>
              </w:rPr>
              <w:t>2021-2026 годы</w:t>
            </w:r>
          </w:p>
        </w:tc>
      </w:tr>
      <w:tr w:rsidR="00C2124A" w:rsidTr="00C2124A">
        <w:trPr>
          <w:trHeight w:val="2806"/>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5"/>
              </w:rPr>
              <w:t xml:space="preserve">Объемы </w:t>
            </w:r>
            <w:r>
              <w:rPr>
                <w:rFonts w:cs="Arial"/>
                <w:bCs/>
                <w:spacing w:val="-4"/>
              </w:rPr>
              <w:t xml:space="preserve">бюджетных ассигнований на </w:t>
            </w:r>
            <w:r>
              <w:rPr>
                <w:rFonts w:cs="Arial"/>
                <w:bCs/>
                <w:spacing w:val="-3"/>
              </w:rPr>
              <w:t>реализацию 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shd w:val="clear" w:color="auto" w:fill="FFFFFF"/>
              <w:ind w:firstLine="0"/>
              <w:rPr>
                <w:rFonts w:cs="Arial"/>
              </w:rPr>
            </w:pPr>
            <w:r>
              <w:rPr>
                <w:rFonts w:cs="Arial"/>
                <w:spacing w:val="4"/>
              </w:rPr>
              <w:t xml:space="preserve">Финансирование Подпрограммы осуществляется за счет </w:t>
            </w:r>
            <w:r>
              <w:rPr>
                <w:rFonts w:cs="Arial"/>
              </w:rPr>
              <w:t>средств из муниципального бюджета тыс.руб.:</w:t>
            </w:r>
          </w:p>
          <w:p w:rsidR="00C2124A" w:rsidRDefault="00C2124A">
            <w:pPr>
              <w:shd w:val="clear" w:color="auto" w:fill="FFFFFF"/>
              <w:ind w:firstLine="0"/>
              <w:rPr>
                <w:rFonts w:cs="Arial"/>
                <w:spacing w:val="4"/>
              </w:rPr>
            </w:pPr>
            <w:r>
              <w:rPr>
                <w:rFonts w:cs="Arial"/>
                <w:spacing w:val="4"/>
              </w:rPr>
              <w:t xml:space="preserve">2021 г.- 00,00 </w:t>
            </w:r>
          </w:p>
          <w:p w:rsidR="00C2124A" w:rsidRDefault="00C2124A">
            <w:pPr>
              <w:shd w:val="clear" w:color="auto" w:fill="FFFFFF"/>
              <w:ind w:firstLine="0"/>
              <w:rPr>
                <w:rFonts w:cs="Arial"/>
                <w:spacing w:val="4"/>
              </w:rPr>
            </w:pPr>
            <w:r>
              <w:rPr>
                <w:rFonts w:cs="Arial"/>
                <w:spacing w:val="4"/>
              </w:rPr>
              <w:t>2022 г.- 0,0</w:t>
            </w:r>
          </w:p>
          <w:p w:rsidR="00C2124A" w:rsidRDefault="00C2124A">
            <w:pPr>
              <w:shd w:val="clear" w:color="auto" w:fill="FFFFFF"/>
              <w:ind w:firstLine="0"/>
              <w:rPr>
                <w:rFonts w:cs="Arial"/>
                <w:spacing w:val="4"/>
              </w:rPr>
            </w:pPr>
            <w:r>
              <w:rPr>
                <w:rFonts w:cs="Arial"/>
                <w:spacing w:val="4"/>
              </w:rPr>
              <w:t>2023 г.- 0,0</w:t>
            </w:r>
          </w:p>
          <w:p w:rsidR="00C2124A" w:rsidRDefault="00C2124A">
            <w:pPr>
              <w:shd w:val="clear" w:color="auto" w:fill="FFFFFF"/>
              <w:ind w:firstLine="0"/>
              <w:rPr>
                <w:rFonts w:cs="Arial"/>
                <w:spacing w:val="-1"/>
              </w:rPr>
            </w:pPr>
            <w:r>
              <w:rPr>
                <w:rFonts w:cs="Arial"/>
                <w:spacing w:val="-1"/>
              </w:rPr>
              <w:t xml:space="preserve">2024 г.- 28,5 </w:t>
            </w:r>
          </w:p>
          <w:p w:rsidR="00C2124A" w:rsidRDefault="00C2124A">
            <w:pPr>
              <w:shd w:val="clear" w:color="auto" w:fill="FFFFFF"/>
              <w:ind w:firstLine="0"/>
              <w:rPr>
                <w:rFonts w:cs="Arial"/>
                <w:spacing w:val="4"/>
              </w:rPr>
            </w:pPr>
            <w:r>
              <w:rPr>
                <w:rFonts w:cs="Arial"/>
                <w:spacing w:val="4"/>
              </w:rPr>
              <w:t xml:space="preserve">2025 г.- 29,9 </w:t>
            </w:r>
          </w:p>
          <w:p w:rsidR="00C2124A" w:rsidRDefault="00C2124A">
            <w:pPr>
              <w:ind w:firstLine="0"/>
              <w:rPr>
                <w:rFonts w:cs="Arial"/>
              </w:rPr>
            </w:pPr>
            <w:r>
              <w:rPr>
                <w:rFonts w:cs="Arial"/>
                <w:spacing w:val="4"/>
              </w:rPr>
              <w:t>2026 г.- 30,5</w:t>
            </w:r>
          </w:p>
        </w:tc>
      </w:tr>
      <w:tr w:rsidR="00C2124A" w:rsidTr="00C2124A">
        <w:trPr>
          <w:trHeight w:val="1691"/>
        </w:trPr>
        <w:tc>
          <w:tcPr>
            <w:tcW w:w="2560" w:type="dxa"/>
            <w:tcBorders>
              <w:top w:val="single" w:sz="6" w:space="0" w:color="auto"/>
              <w:left w:val="single" w:sz="6" w:space="0" w:color="auto"/>
              <w:bottom w:val="single" w:sz="6" w:space="0" w:color="auto"/>
              <w:right w:val="single" w:sz="4" w:space="0" w:color="auto"/>
            </w:tcBorders>
            <w:shd w:val="clear" w:color="auto" w:fill="FFFFFF"/>
            <w:hideMark/>
          </w:tcPr>
          <w:p w:rsidR="00C2124A" w:rsidRDefault="00C2124A">
            <w:pPr>
              <w:widowControl w:val="0"/>
              <w:shd w:val="clear" w:color="auto" w:fill="FFFFFF"/>
              <w:autoSpaceDE w:val="0"/>
              <w:autoSpaceDN w:val="0"/>
              <w:adjustRightInd w:val="0"/>
              <w:ind w:firstLine="0"/>
              <w:rPr>
                <w:rFonts w:cs="Arial"/>
              </w:rPr>
            </w:pPr>
            <w:r>
              <w:rPr>
                <w:rFonts w:cs="Arial"/>
                <w:bCs/>
                <w:spacing w:val="-3"/>
              </w:rPr>
              <w:t xml:space="preserve">Ожидаемые конечные </w:t>
            </w:r>
            <w:r>
              <w:rPr>
                <w:rFonts w:cs="Arial"/>
                <w:bCs/>
                <w:spacing w:val="-4"/>
              </w:rPr>
              <w:t xml:space="preserve">результаты </w:t>
            </w:r>
            <w:r>
              <w:rPr>
                <w:rFonts w:cs="Arial"/>
                <w:bCs/>
                <w:spacing w:val="-3"/>
              </w:rPr>
              <w:t xml:space="preserve">реализации </w:t>
            </w:r>
            <w:r>
              <w:rPr>
                <w:rFonts w:cs="Arial"/>
                <w:bCs/>
                <w:spacing w:val="-5"/>
              </w:rPr>
              <w:t>подпрограммы</w:t>
            </w:r>
          </w:p>
        </w:tc>
        <w:tc>
          <w:tcPr>
            <w:tcW w:w="7119" w:type="dxa"/>
            <w:tcBorders>
              <w:top w:val="single" w:sz="4" w:space="0" w:color="auto"/>
              <w:left w:val="single" w:sz="4" w:space="0" w:color="auto"/>
              <w:bottom w:val="single" w:sz="4" w:space="0" w:color="auto"/>
              <w:right w:val="single" w:sz="4" w:space="0" w:color="auto"/>
            </w:tcBorders>
            <w:shd w:val="clear" w:color="auto" w:fill="FFFFFF"/>
            <w:hideMark/>
          </w:tcPr>
          <w:p w:rsidR="00C2124A" w:rsidRDefault="00C2124A">
            <w:pPr>
              <w:ind w:firstLine="0"/>
              <w:rPr>
                <w:rFonts w:cs="Arial"/>
              </w:rPr>
            </w:pPr>
            <w:r>
              <w:rPr>
                <w:rFonts w:cs="Arial"/>
              </w:rPr>
              <w:t>Формирование развитой толерантной среды на территории Терновского муниципального района;</w:t>
            </w:r>
          </w:p>
          <w:p w:rsidR="00C2124A" w:rsidRDefault="00C2124A">
            <w:pPr>
              <w:ind w:firstLine="0"/>
              <w:rPr>
                <w:rFonts w:cs="Arial"/>
              </w:rPr>
            </w:pPr>
            <w:r>
              <w:rPr>
                <w:rFonts w:cs="Arial"/>
              </w:rPr>
              <w:t xml:space="preserve"> Закрепление в содержании образования таких ценностей, как уважение к истории и культуре своего и др. народов, гордость за Россию, толерантность и т.д.</w:t>
            </w:r>
          </w:p>
        </w:tc>
      </w:tr>
    </w:tbl>
    <w:p w:rsidR="00C2124A" w:rsidRDefault="00C2124A" w:rsidP="00C2124A">
      <w:pPr>
        <w:widowControl w:val="0"/>
        <w:autoSpaceDE w:val="0"/>
        <w:snapToGrid w:val="0"/>
        <w:ind w:firstLine="709"/>
        <w:rPr>
          <w:rFonts w:cs="Arial"/>
        </w:rPr>
      </w:pPr>
    </w:p>
    <w:p w:rsidR="00C2124A" w:rsidRDefault="00C2124A" w:rsidP="00C2124A">
      <w:pPr>
        <w:widowControl w:val="0"/>
        <w:autoSpaceDE w:val="0"/>
        <w:snapToGrid w:val="0"/>
        <w:ind w:firstLine="709"/>
        <w:rPr>
          <w:rFonts w:cs="Arial"/>
        </w:rPr>
      </w:pPr>
    </w:p>
    <w:p w:rsidR="00C2124A" w:rsidRDefault="00C2124A" w:rsidP="00C2124A">
      <w:pPr>
        <w:ind w:firstLine="709"/>
        <w:rPr>
          <w:rFonts w:cs="Arial"/>
        </w:rPr>
      </w:pPr>
      <w:r>
        <w:rPr>
          <w:rFonts w:cs="Arial"/>
          <w:shd w:val="clear" w:color="auto" w:fill="FFFFFF"/>
        </w:rPr>
        <w:t xml:space="preserve">Население Терновского района составляет 17 216 человек. </w:t>
      </w:r>
      <w:r>
        <w:rPr>
          <w:rFonts w:cs="Arial"/>
        </w:rPr>
        <w:t xml:space="preserve">В районе проживают представители более 20 национальностей, преобладающими являются русские – 16916 чел., украинцы – 171 чел, белорусы – 13 чел., армяне – 84 чел, татары – 19 чел., чеченцы – 6, аварцы – 7, узбеки – 21, таджики – 9 чел, другие -141 чел.. </w:t>
      </w:r>
    </w:p>
    <w:p w:rsidR="00C2124A" w:rsidRDefault="00C2124A" w:rsidP="00C2124A">
      <w:pPr>
        <w:tabs>
          <w:tab w:val="left" w:pos="567"/>
        </w:tabs>
        <w:ind w:firstLine="709"/>
        <w:rPr>
          <w:rFonts w:cs="Arial"/>
        </w:rPr>
      </w:pPr>
      <w:r>
        <w:rPr>
          <w:rFonts w:cs="Arial"/>
        </w:rPr>
        <w:lastRenderedPageBreak/>
        <w:t>Межнациональное согласие, общественно - политическая стабильность и спокойствие - это то, что мы сегодня имеем в городе. Многонациональность - это не проблема, не основа для конфликта, а благо помогающее жить в дружбе и согласии. Это обмен навыками, культурными традициями, духовным богатством.</w:t>
      </w:r>
    </w:p>
    <w:p w:rsidR="00C2124A" w:rsidRDefault="00C2124A" w:rsidP="00C2124A">
      <w:pPr>
        <w:autoSpaceDE w:val="0"/>
        <w:autoSpaceDN w:val="0"/>
        <w:adjustRightInd w:val="0"/>
        <w:ind w:firstLine="709"/>
        <w:rPr>
          <w:rFonts w:cs="Arial"/>
          <w:bCs/>
        </w:rPr>
      </w:pPr>
      <w:r>
        <w:rPr>
          <w:rFonts w:cs="Arial"/>
          <w:bCs/>
        </w:rPr>
        <w:t xml:space="preserve">В настоящее время вопросам укрепления единства российской </w:t>
      </w:r>
      <w:r>
        <w:rPr>
          <w:rFonts w:cs="Arial"/>
        </w:rPr>
        <w:t xml:space="preserve">нации и этнокультурного развития народов уделяется большое </w:t>
      </w:r>
      <w:r>
        <w:rPr>
          <w:rFonts w:cs="Arial"/>
          <w:bCs/>
        </w:rPr>
        <w:t xml:space="preserve">внимание, так как от этого зависят стабильность и процветание многонационального государства, его суверенитет, гражданский мир, </w:t>
      </w:r>
      <w:r>
        <w:rPr>
          <w:rFonts w:cs="Arial"/>
        </w:rPr>
        <w:t>соблюдение принципов равноправия и самоопределения народов.</w:t>
      </w:r>
    </w:p>
    <w:p w:rsidR="00C2124A" w:rsidRDefault="00C2124A" w:rsidP="00C2124A">
      <w:pPr>
        <w:autoSpaceDE w:val="0"/>
        <w:autoSpaceDN w:val="0"/>
        <w:adjustRightInd w:val="0"/>
        <w:ind w:firstLine="709"/>
        <w:rPr>
          <w:rFonts w:cs="Arial"/>
          <w:bCs/>
        </w:rPr>
      </w:pPr>
      <w:r>
        <w:rPr>
          <w:rFonts w:cs="Arial"/>
          <w:bCs/>
        </w:rPr>
        <w:t xml:space="preserve">Эффективная национальная политика влияет на общественное сознание, способствует формированию позитивного мировоззрения, воспитанию у </w:t>
      </w:r>
      <w:r>
        <w:rPr>
          <w:rFonts w:cs="Arial"/>
        </w:rPr>
        <w:t xml:space="preserve">подрастающего поколения чувства патриотизма, укреплению дружбы и </w:t>
      </w:r>
      <w:r>
        <w:rPr>
          <w:rFonts w:cs="Arial"/>
          <w:bCs/>
        </w:rPr>
        <w:t>согласия между народами, благополучию в обществе, сохранению исторически сложившегося государственного единства.</w:t>
      </w:r>
    </w:p>
    <w:p w:rsidR="00C2124A" w:rsidRDefault="00C2124A" w:rsidP="00C2124A">
      <w:pPr>
        <w:autoSpaceDE w:val="0"/>
        <w:autoSpaceDN w:val="0"/>
        <w:adjustRightInd w:val="0"/>
        <w:ind w:firstLine="709"/>
        <w:rPr>
          <w:rFonts w:cs="Arial"/>
          <w:bCs/>
        </w:rPr>
      </w:pPr>
      <w:r>
        <w:rPr>
          <w:rFonts w:cs="Arial"/>
          <w:bCs/>
        </w:rPr>
        <w:t xml:space="preserve">Цель эффективной национальной политики- обеспечение национальных интересов всего российского народа, сохранение языкового, </w:t>
      </w:r>
      <w:r>
        <w:rPr>
          <w:rFonts w:cs="Arial"/>
        </w:rPr>
        <w:t xml:space="preserve">культурного и религиозного многообразия проживающих в России </w:t>
      </w:r>
      <w:r>
        <w:rPr>
          <w:rFonts w:cs="Arial"/>
          <w:bCs/>
        </w:rPr>
        <w:t>этносов и конфессий.</w:t>
      </w:r>
    </w:p>
    <w:p w:rsidR="00C2124A" w:rsidRDefault="00C2124A" w:rsidP="00C2124A">
      <w:pPr>
        <w:autoSpaceDE w:val="0"/>
        <w:autoSpaceDN w:val="0"/>
        <w:adjustRightInd w:val="0"/>
        <w:ind w:firstLine="709"/>
        <w:rPr>
          <w:rFonts w:cs="Arial"/>
          <w:bCs/>
        </w:rPr>
      </w:pPr>
      <w:r>
        <w:rPr>
          <w:rFonts w:cs="Arial"/>
          <w:bCs/>
        </w:rPr>
        <w:t xml:space="preserve">В целях гармонизации межнациональных отношений, укрепления единства многонационального народа Российской Федерации и обеспечения условий для его полноправного развития реализуются </w:t>
      </w:r>
      <w:r>
        <w:rPr>
          <w:rFonts w:cs="Arial"/>
        </w:rPr>
        <w:t>указы Президента Российской Федерации от 7 мая 2012 года № 602«Об обеспечении межнационального согласия», от 19 декабря 2012 года № 1666 «О Стратегии государственной национальной политики Российской Федерации на период до 2025 года»,от 31 марта 2015 года</w:t>
      </w:r>
      <w:r>
        <w:rPr>
          <w:rFonts w:cs="Arial"/>
          <w:bCs/>
          <w:iCs/>
        </w:rPr>
        <w:t>№</w:t>
      </w:r>
      <w:r>
        <w:rPr>
          <w:rFonts w:cs="Arial"/>
          <w:bCs/>
        </w:rPr>
        <w:t>168 «О Федеральном агентстве по делам национальностей».</w:t>
      </w:r>
    </w:p>
    <w:p w:rsidR="00C2124A" w:rsidRDefault="00C2124A" w:rsidP="00C2124A">
      <w:pPr>
        <w:autoSpaceDE w:val="0"/>
        <w:autoSpaceDN w:val="0"/>
        <w:adjustRightInd w:val="0"/>
        <w:ind w:firstLine="709"/>
        <w:rPr>
          <w:rFonts w:cs="Arial"/>
          <w:bCs/>
        </w:rPr>
      </w:pPr>
      <w:r>
        <w:rPr>
          <w:rFonts w:cs="Arial"/>
        </w:rPr>
        <w:t xml:space="preserve">Органами государственной власти Российской Федерации проделана </w:t>
      </w:r>
      <w:r>
        <w:rPr>
          <w:rFonts w:cs="Arial"/>
          <w:bCs/>
        </w:rPr>
        <w:t xml:space="preserve">значительная работа в сфере законодательного обеспечения государственной национальной политики. Приняты законы Российской </w:t>
      </w:r>
      <w:r>
        <w:rPr>
          <w:rFonts w:cs="Arial"/>
        </w:rPr>
        <w:t xml:space="preserve">Федерации «О языках народов Российской Федерации»,«Об общественных объединениях», «О национально-культурной </w:t>
      </w:r>
      <w:r>
        <w:rPr>
          <w:rFonts w:cs="Arial"/>
          <w:bCs/>
        </w:rPr>
        <w:t>автономии», «Об общих принципах организации законодательных</w:t>
      </w:r>
      <w:r>
        <w:rPr>
          <w:rFonts w:cs="Arial"/>
        </w:rPr>
        <w:t xml:space="preserve">(представительных) и исполнительных органов государственной власти субъектов Российской Федерацию», «О гарантиях прав коренных </w:t>
      </w:r>
      <w:r>
        <w:rPr>
          <w:rFonts w:cs="Arial"/>
          <w:bCs/>
        </w:rPr>
        <w:t xml:space="preserve">малочисленных народов Российской Федерации», а также нормативны правовые акты по вопросам этнокультурного развития народов России, возрождения и развития казачества, защиты прав коренных малочисленных народов и национальных меньшинств. С 2017 года </w:t>
      </w:r>
      <w:r>
        <w:rPr>
          <w:rFonts w:cs="Arial"/>
        </w:rPr>
        <w:t>реализуется государственная программа «Реализация государственной национальной политики»,утвержденная постановлением Правительства Российской Федерации от 29декабря 2016 года № 1532.</w:t>
      </w:r>
    </w:p>
    <w:p w:rsidR="00C2124A" w:rsidRDefault="00C2124A" w:rsidP="00C2124A">
      <w:pPr>
        <w:widowControl w:val="0"/>
        <w:autoSpaceDE w:val="0"/>
        <w:snapToGrid w:val="0"/>
        <w:ind w:firstLine="709"/>
        <w:rPr>
          <w:rFonts w:cs="Arial"/>
          <w:bCs/>
        </w:rPr>
      </w:pPr>
      <w:r>
        <w:rPr>
          <w:rFonts w:cs="Arial"/>
        </w:rPr>
        <w:t xml:space="preserve">В районе созданы необходимые условия для формирования </w:t>
      </w:r>
      <w:r>
        <w:rPr>
          <w:rFonts w:cs="Arial"/>
          <w:bCs/>
        </w:rPr>
        <w:t xml:space="preserve">благоприятной среды, направленной на этнокультурное и </w:t>
      </w:r>
      <w:r>
        <w:rPr>
          <w:rFonts w:cs="Arial"/>
        </w:rPr>
        <w:t xml:space="preserve">поликультурное развитие детей и молодежи. Активно функционируют учреждения культуры, образования, физкультурно-спортивные организации, деятельность которых </w:t>
      </w:r>
      <w:r>
        <w:rPr>
          <w:rFonts w:cs="Arial"/>
          <w:bCs/>
        </w:rPr>
        <w:t>направлена на укрепление гражданского единства и гармонизацию межнациональных отношений.</w:t>
      </w:r>
    </w:p>
    <w:p w:rsidR="00C2124A" w:rsidRDefault="00C2124A" w:rsidP="00C2124A">
      <w:pPr>
        <w:ind w:firstLine="709"/>
        <w:rPr>
          <w:rFonts w:cs="Arial"/>
        </w:rPr>
      </w:pPr>
      <w:r>
        <w:rPr>
          <w:rFonts w:cs="Arial"/>
          <w:bCs/>
        </w:rPr>
        <w:t xml:space="preserve">Ежегодно обновляется книжный фонд школьных библиотек по родным языкам, </w:t>
      </w:r>
      <w:r>
        <w:rPr>
          <w:rFonts w:cs="Arial"/>
        </w:rPr>
        <w:t xml:space="preserve">проводятся мероприятия, посвященные Дню народного единства, а также торжественные мероприятия, приуроченные к памятным датам в истории народов России. В области развития национальных культур ежегодно проводятся </w:t>
      </w:r>
      <w:r>
        <w:rPr>
          <w:rFonts w:cs="Arial"/>
          <w:bCs/>
        </w:rPr>
        <w:t>«Широкая Масленица», «День славянской письменности», и праздники</w:t>
      </w:r>
      <w:r>
        <w:rPr>
          <w:rFonts w:cs="Arial"/>
        </w:rPr>
        <w:t xml:space="preserve"> национальных культур народов, населяющих город.</w:t>
      </w:r>
    </w:p>
    <w:p w:rsidR="00C2124A" w:rsidRDefault="00C2124A" w:rsidP="00C2124A">
      <w:pPr>
        <w:autoSpaceDE w:val="0"/>
        <w:autoSpaceDN w:val="0"/>
        <w:adjustRightInd w:val="0"/>
        <w:ind w:firstLine="709"/>
        <w:rPr>
          <w:rFonts w:cs="Arial"/>
        </w:rPr>
      </w:pPr>
      <w:r>
        <w:rPr>
          <w:rFonts w:cs="Arial"/>
        </w:rPr>
        <w:t xml:space="preserve">Одним из важнейших направлений в сфере культуры и искусства района </w:t>
      </w:r>
      <w:r>
        <w:rPr>
          <w:rFonts w:cs="Arial"/>
          <w:bCs/>
        </w:rPr>
        <w:t xml:space="preserve">является развитие межрегионального и международного сотрудничества. </w:t>
      </w:r>
      <w:r>
        <w:rPr>
          <w:rFonts w:cs="Arial"/>
          <w:bCs/>
        </w:rPr>
        <w:lastRenderedPageBreak/>
        <w:t xml:space="preserve">Отделом культуры проводится постоянная работа по укреплению межрегиональных и международных связей. </w:t>
      </w:r>
      <w:r>
        <w:rPr>
          <w:rFonts w:cs="Arial"/>
        </w:rPr>
        <w:t xml:space="preserve">Муниципальные учреждения культуры и искусства принимают активное участие в Международных, Всероссийских конкурсах. </w:t>
      </w:r>
    </w:p>
    <w:p w:rsidR="00C2124A" w:rsidRDefault="00C2124A" w:rsidP="00C2124A">
      <w:pPr>
        <w:autoSpaceDE w:val="0"/>
        <w:autoSpaceDN w:val="0"/>
        <w:adjustRightInd w:val="0"/>
        <w:ind w:firstLine="709"/>
        <w:rPr>
          <w:rFonts w:cs="Arial"/>
        </w:rPr>
      </w:pPr>
    </w:p>
    <w:p w:rsidR="00C2124A" w:rsidRDefault="00C2124A" w:rsidP="00C2124A">
      <w:pPr>
        <w:widowControl w:val="0"/>
        <w:autoSpaceDE w:val="0"/>
        <w:snapToGrid w:val="0"/>
        <w:ind w:firstLine="709"/>
        <w:rPr>
          <w:rFonts w:cs="Arial"/>
        </w:rPr>
      </w:pPr>
    </w:p>
    <w:p w:rsidR="00C2124A" w:rsidRDefault="00C2124A" w:rsidP="00C2124A">
      <w:pPr>
        <w:widowControl w:val="0"/>
        <w:autoSpaceDE w:val="0"/>
        <w:snapToGrid w:val="0"/>
        <w:ind w:firstLine="709"/>
        <w:jc w:val="center"/>
        <w:rPr>
          <w:rFonts w:cs="Arial"/>
        </w:rPr>
      </w:pPr>
      <w:r>
        <w:rPr>
          <w:rFonts w:cs="Arial"/>
        </w:rPr>
        <w:br w:type="page"/>
      </w:r>
      <w:r>
        <w:rPr>
          <w:rFonts w:cs="Arial"/>
        </w:rPr>
        <w:lastRenderedPageBreak/>
        <w:t>Подпрограмма 8</w:t>
      </w:r>
    </w:p>
    <w:p w:rsidR="00C2124A" w:rsidRDefault="00C2124A" w:rsidP="00C2124A">
      <w:pPr>
        <w:widowControl w:val="0"/>
        <w:autoSpaceDE w:val="0"/>
        <w:snapToGrid w:val="0"/>
        <w:ind w:firstLine="709"/>
        <w:jc w:val="center"/>
        <w:rPr>
          <w:rFonts w:cs="Arial"/>
        </w:rPr>
      </w:pPr>
      <w:r>
        <w:rPr>
          <w:rFonts w:cs="Arial"/>
        </w:rPr>
        <w:t>«Обеспечение реализации муниципальной программы»</w:t>
      </w:r>
    </w:p>
    <w:p w:rsidR="00C2124A" w:rsidRDefault="00C2124A" w:rsidP="00C2124A">
      <w:pPr>
        <w:widowControl w:val="0"/>
        <w:autoSpaceDE w:val="0"/>
        <w:ind w:firstLine="709"/>
        <w:jc w:val="center"/>
        <w:rPr>
          <w:rFonts w:cs="Arial"/>
        </w:rPr>
      </w:pPr>
    </w:p>
    <w:p w:rsidR="00C2124A" w:rsidRDefault="00C2124A" w:rsidP="00C2124A">
      <w:pPr>
        <w:widowControl w:val="0"/>
        <w:autoSpaceDE w:val="0"/>
        <w:ind w:firstLine="709"/>
        <w:jc w:val="center"/>
        <w:rPr>
          <w:rFonts w:cs="Arial"/>
        </w:rPr>
      </w:pPr>
      <w:r>
        <w:rPr>
          <w:rFonts w:cs="Arial"/>
        </w:rPr>
        <w:t>ПАСПОРТ</w:t>
      </w:r>
    </w:p>
    <w:p w:rsidR="00C2124A" w:rsidRDefault="00C2124A" w:rsidP="00C2124A">
      <w:pPr>
        <w:widowControl w:val="0"/>
        <w:autoSpaceDE w:val="0"/>
        <w:ind w:firstLine="709"/>
        <w:jc w:val="center"/>
        <w:rPr>
          <w:rFonts w:cs="Arial"/>
        </w:rPr>
      </w:pPr>
      <w:r>
        <w:rPr>
          <w:rFonts w:cs="Arial"/>
        </w:rPr>
        <w:t>подпрограммы «Обеспечение реализации муниципальной программы» муниципальной программы «Развитие образования в Терновском муниципальном районе»</w:t>
      </w:r>
    </w:p>
    <w:p w:rsidR="00C2124A" w:rsidRDefault="00C2124A" w:rsidP="00C2124A">
      <w:pPr>
        <w:widowControl w:val="0"/>
        <w:autoSpaceDE w:val="0"/>
        <w:ind w:firstLine="709"/>
        <w:jc w:val="center"/>
        <w:rPr>
          <w:rFonts w:cs="Arial"/>
        </w:rPr>
      </w:pPr>
    </w:p>
    <w:tbl>
      <w:tblPr>
        <w:tblW w:w="9645" w:type="dxa"/>
        <w:tblInd w:w="75" w:type="dxa"/>
        <w:tblLayout w:type="fixed"/>
        <w:tblCellMar>
          <w:left w:w="75" w:type="dxa"/>
          <w:right w:w="75" w:type="dxa"/>
        </w:tblCellMar>
        <w:tblLook w:val="00A0" w:firstRow="1" w:lastRow="0" w:firstColumn="1" w:lastColumn="0" w:noHBand="0" w:noVBand="0"/>
      </w:tblPr>
      <w:tblGrid>
        <w:gridCol w:w="3123"/>
        <w:gridCol w:w="6522"/>
      </w:tblGrid>
      <w:tr w:rsidR="00C2124A" w:rsidTr="00C2124A">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 xml:space="preserve">Ответственный исполнитель подпрограммы </w:t>
            </w:r>
          </w:p>
        </w:tc>
        <w:tc>
          <w:tcPr>
            <w:tcW w:w="6518" w:type="dxa"/>
            <w:tcBorders>
              <w:top w:val="single" w:sz="4" w:space="0" w:color="000000"/>
              <w:left w:val="single" w:sz="4" w:space="0" w:color="000000"/>
              <w:bottom w:val="single" w:sz="4" w:space="0" w:color="000000"/>
              <w:right w:val="single" w:sz="4" w:space="0" w:color="000000"/>
            </w:tcBorders>
          </w:tcPr>
          <w:p w:rsidR="00C2124A" w:rsidRDefault="00C2124A">
            <w:pPr>
              <w:widowControl w:val="0"/>
              <w:autoSpaceDE w:val="0"/>
              <w:autoSpaceDN w:val="0"/>
              <w:adjustRightInd w:val="0"/>
              <w:snapToGrid w:val="0"/>
              <w:ind w:firstLine="0"/>
              <w:rPr>
                <w:rFonts w:cs="Arial"/>
              </w:rPr>
            </w:pPr>
            <w:r>
              <w:rPr>
                <w:rFonts w:cs="Arial"/>
              </w:rPr>
              <w:t xml:space="preserve">Отдел по образованию, молодежной политике и спорту администрации Терновского муниципального района </w:t>
            </w:r>
          </w:p>
          <w:p w:rsidR="00C2124A" w:rsidRDefault="00C2124A">
            <w:pPr>
              <w:widowControl w:val="0"/>
              <w:autoSpaceDE w:val="0"/>
              <w:autoSpaceDN w:val="0"/>
              <w:adjustRightInd w:val="0"/>
              <w:snapToGrid w:val="0"/>
              <w:ind w:firstLine="0"/>
              <w:rPr>
                <w:rFonts w:cs="Arial"/>
              </w:rPr>
            </w:pPr>
          </w:p>
        </w:tc>
      </w:tr>
      <w:tr w:rsidR="00C2124A" w:rsidTr="00C2124A">
        <w:trPr>
          <w:trHeight w:val="2056"/>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 xml:space="preserve">Основные мероприятия, входящие в состав подпрограммы муниципальной программы </w:t>
            </w: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widowControl w:val="0"/>
              <w:autoSpaceDE w:val="0"/>
              <w:autoSpaceDN w:val="0"/>
              <w:adjustRightInd w:val="0"/>
              <w:ind w:firstLine="0"/>
              <w:rPr>
                <w:rFonts w:cs="Arial"/>
              </w:rPr>
            </w:pPr>
            <w:r>
              <w:rPr>
                <w:rFonts w:cs="Arial"/>
              </w:rPr>
              <w:t xml:space="preserve">Основное мероприятие 8. «Финансовое обеспечение отдела по образованию и делам молодежи администрации Терновского муниципального района» </w:t>
            </w:r>
          </w:p>
          <w:p w:rsidR="00C2124A" w:rsidRDefault="00C2124A">
            <w:pPr>
              <w:widowControl w:val="0"/>
              <w:autoSpaceDE w:val="0"/>
              <w:autoSpaceDN w:val="0"/>
              <w:adjustRightInd w:val="0"/>
              <w:ind w:firstLine="0"/>
              <w:rPr>
                <w:rFonts w:cs="Arial"/>
              </w:rPr>
            </w:pPr>
            <w:r>
              <w:rPr>
                <w:rFonts w:cs="Arial"/>
              </w:rPr>
              <w:t>Мероприятие 8.1. Обеспечение функций Отдела по образованию.</w:t>
            </w:r>
          </w:p>
          <w:p w:rsidR="00C2124A" w:rsidRDefault="00C2124A">
            <w:pPr>
              <w:widowControl w:val="0"/>
              <w:autoSpaceDE w:val="0"/>
              <w:autoSpaceDN w:val="0"/>
              <w:adjustRightInd w:val="0"/>
              <w:ind w:firstLine="0"/>
              <w:rPr>
                <w:rFonts w:cs="Arial"/>
              </w:rPr>
            </w:pPr>
            <w:r>
              <w:rPr>
                <w:rFonts w:cs="Arial"/>
              </w:rPr>
              <w:t>Мероприятие 8.2. Обеспечение деятельности (оказание услуг) муниципальных учреждений.</w:t>
            </w:r>
          </w:p>
        </w:tc>
      </w:tr>
      <w:tr w:rsidR="00C2124A" w:rsidTr="00C2124A">
        <w:trPr>
          <w:trHeight w:val="600"/>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 xml:space="preserve">Цели подпрограммы </w:t>
            </w:r>
          </w:p>
        </w:tc>
        <w:tc>
          <w:tcPr>
            <w:tcW w:w="6518" w:type="dxa"/>
            <w:tcBorders>
              <w:top w:val="single" w:sz="4" w:space="0" w:color="000000"/>
              <w:left w:val="single" w:sz="4" w:space="0" w:color="000000"/>
              <w:bottom w:val="single" w:sz="4" w:space="0" w:color="000000"/>
              <w:right w:val="single" w:sz="4" w:space="0" w:color="000000"/>
            </w:tcBorders>
            <w:vAlign w:val="center"/>
            <w:hideMark/>
          </w:tcPr>
          <w:p w:rsidR="00C2124A" w:rsidRDefault="00C2124A">
            <w:pPr>
              <w:autoSpaceDE w:val="0"/>
              <w:snapToGrid w:val="0"/>
              <w:ind w:firstLine="0"/>
              <w:rPr>
                <w:rFonts w:cs="Arial"/>
                <w:lang w:eastAsia="ar-SA"/>
              </w:rPr>
            </w:pPr>
            <w:r>
              <w:rPr>
                <w:rFonts w:cs="Arial"/>
                <w:lang w:eastAsia="ar-SA"/>
              </w:rPr>
              <w:t>- обеспечение организационных условий для реализации подпрограммы;</w:t>
            </w:r>
          </w:p>
          <w:p w:rsidR="00C2124A" w:rsidRDefault="00C2124A">
            <w:pPr>
              <w:autoSpaceDE w:val="0"/>
              <w:snapToGrid w:val="0"/>
              <w:ind w:firstLine="0"/>
              <w:rPr>
                <w:rFonts w:cs="Arial"/>
                <w:lang w:eastAsia="ar-SA"/>
              </w:rPr>
            </w:pPr>
            <w:r>
              <w:rPr>
                <w:rFonts w:cs="Arial"/>
                <w:lang w:eastAsia="ar-SA"/>
              </w:rPr>
              <w:t>- повышение качества дошкольного и общего образования;</w:t>
            </w:r>
          </w:p>
          <w:p w:rsidR="00C2124A" w:rsidRDefault="00C2124A">
            <w:pPr>
              <w:autoSpaceDE w:val="0"/>
              <w:snapToGrid w:val="0"/>
              <w:ind w:firstLine="0"/>
              <w:rPr>
                <w:rFonts w:cs="Arial"/>
                <w:lang w:eastAsia="ar-SA"/>
              </w:rPr>
            </w:pPr>
            <w:r>
              <w:rPr>
                <w:rFonts w:cs="Arial"/>
              </w:rPr>
              <w:t>- повышение качества бухгалтерского учета в муниципальных учреждениях.</w:t>
            </w:r>
          </w:p>
        </w:tc>
      </w:tr>
      <w:tr w:rsidR="00C2124A" w:rsidTr="00C2124A">
        <w:trPr>
          <w:trHeight w:val="698"/>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Задачи подпрограммы</w:t>
            </w: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tabs>
                <w:tab w:val="left" w:pos="389"/>
              </w:tabs>
              <w:autoSpaceDE w:val="0"/>
              <w:snapToGrid w:val="0"/>
              <w:ind w:firstLine="0"/>
              <w:rPr>
                <w:rFonts w:cs="Arial"/>
                <w:lang w:eastAsia="ar-SA"/>
              </w:rPr>
            </w:pPr>
            <w:r>
              <w:rPr>
                <w:rFonts w:cs="Arial"/>
                <w:lang w:eastAsia="ar-SA"/>
              </w:rPr>
              <w:t>- разработка нормативных правовых и иных документов, направленных на эффективное решение задач Программы;</w:t>
            </w:r>
          </w:p>
          <w:p w:rsidR="00C2124A" w:rsidRDefault="00C2124A">
            <w:pPr>
              <w:tabs>
                <w:tab w:val="left" w:pos="773"/>
              </w:tabs>
              <w:autoSpaceDE w:val="0"/>
              <w:ind w:firstLine="0"/>
              <w:rPr>
                <w:rFonts w:cs="Arial"/>
                <w:lang w:eastAsia="ar-SA"/>
              </w:rPr>
            </w:pPr>
            <w:r>
              <w:rPr>
                <w:rFonts w:cs="Arial"/>
                <w:lang w:eastAsia="ar-SA"/>
              </w:rPr>
              <w:t>-мониторинг хода реализации и информационное сопровождение Программы,</w:t>
            </w:r>
          </w:p>
          <w:p w:rsidR="00C2124A" w:rsidRDefault="00C2124A">
            <w:pPr>
              <w:widowControl w:val="0"/>
              <w:autoSpaceDE w:val="0"/>
              <w:autoSpaceDN w:val="0"/>
              <w:adjustRightInd w:val="0"/>
              <w:ind w:firstLine="0"/>
              <w:rPr>
                <w:rFonts w:cs="Arial"/>
              </w:rPr>
            </w:pPr>
            <w:r>
              <w:rPr>
                <w:rFonts w:cs="Arial"/>
              </w:rPr>
              <w:t>-анализ процессов и результатов с целью своевременности принятия управленческих решений;</w:t>
            </w:r>
          </w:p>
          <w:p w:rsidR="00C2124A" w:rsidRDefault="00C2124A">
            <w:pPr>
              <w:widowControl w:val="0"/>
              <w:autoSpaceDE w:val="0"/>
              <w:autoSpaceDN w:val="0"/>
              <w:adjustRightInd w:val="0"/>
              <w:ind w:firstLine="0"/>
              <w:rPr>
                <w:rFonts w:cs="Arial"/>
              </w:rPr>
            </w:pPr>
            <w:r>
              <w:rPr>
                <w:rFonts w:cs="Arial"/>
              </w:rPr>
              <w:t>-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так же обеспечение информацией, необходимой внутренним и внешним пользователям;</w:t>
            </w:r>
            <w:r>
              <w:rPr>
                <w:rFonts w:cs="Arial"/>
              </w:rPr>
              <w:br/>
              <w:t>- обеспечение контроля за соблюдением финансовой дисциплины муниципальных учреждений.</w:t>
            </w:r>
          </w:p>
        </w:tc>
      </w:tr>
      <w:tr w:rsidR="00C2124A" w:rsidTr="00C2124A">
        <w:tc>
          <w:tcPr>
            <w:tcW w:w="3121" w:type="dxa"/>
            <w:tcBorders>
              <w:top w:val="single" w:sz="4" w:space="0" w:color="000000"/>
              <w:left w:val="single" w:sz="4" w:space="0" w:color="000000"/>
              <w:bottom w:val="single" w:sz="4" w:space="0" w:color="000000"/>
              <w:right w:val="nil"/>
            </w:tcBorders>
          </w:tcPr>
          <w:p w:rsidR="00C2124A" w:rsidRDefault="00C2124A">
            <w:pPr>
              <w:widowControl w:val="0"/>
              <w:autoSpaceDE w:val="0"/>
              <w:autoSpaceDN w:val="0"/>
              <w:adjustRightInd w:val="0"/>
              <w:snapToGrid w:val="0"/>
              <w:ind w:firstLine="0"/>
              <w:rPr>
                <w:rFonts w:cs="Arial"/>
              </w:rPr>
            </w:pPr>
            <w:r>
              <w:rPr>
                <w:rFonts w:cs="Arial"/>
              </w:rPr>
              <w:t>Целевые индикаторы и показатели подпрограммы</w:t>
            </w:r>
          </w:p>
          <w:p w:rsidR="00C2124A" w:rsidRDefault="00C2124A">
            <w:pPr>
              <w:widowControl w:val="0"/>
              <w:autoSpaceDE w:val="0"/>
              <w:autoSpaceDN w:val="0"/>
              <w:adjustRightInd w:val="0"/>
              <w:snapToGrid w:val="0"/>
              <w:ind w:firstLine="0"/>
              <w:rPr>
                <w:rFonts w:cs="Arial"/>
              </w:rPr>
            </w:pP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widowControl w:val="0"/>
              <w:autoSpaceDE w:val="0"/>
              <w:autoSpaceDN w:val="0"/>
              <w:adjustRightInd w:val="0"/>
              <w:snapToGrid w:val="0"/>
              <w:ind w:firstLine="0"/>
              <w:rPr>
                <w:rFonts w:cs="Arial"/>
              </w:rPr>
            </w:pPr>
            <w:r>
              <w:rPr>
                <w:rFonts w:cs="Arial"/>
              </w:rPr>
              <w:t>- Доля целевых показателей муниципальной программы «Развитие образования в Терновском муниципальном районе на 2021-2026 годы», значения которых достигли или превысили запланированные;</w:t>
            </w:r>
          </w:p>
          <w:p w:rsidR="00C2124A" w:rsidRDefault="00C2124A">
            <w:pPr>
              <w:widowControl w:val="0"/>
              <w:autoSpaceDE w:val="0"/>
              <w:autoSpaceDN w:val="0"/>
              <w:adjustRightInd w:val="0"/>
              <w:snapToGrid w:val="0"/>
              <w:ind w:firstLine="0"/>
              <w:rPr>
                <w:rFonts w:cs="Arial"/>
              </w:rPr>
            </w:pPr>
            <w:r>
              <w:rPr>
                <w:rFonts w:cs="Arial"/>
              </w:rPr>
              <w:t>- количество проведенных мероприятий муниципального уровня по распространению результатов Программы;</w:t>
            </w:r>
          </w:p>
          <w:p w:rsidR="00C2124A" w:rsidRDefault="00C2124A">
            <w:pPr>
              <w:widowControl w:val="0"/>
              <w:autoSpaceDE w:val="0"/>
              <w:autoSpaceDN w:val="0"/>
              <w:adjustRightInd w:val="0"/>
              <w:snapToGrid w:val="0"/>
              <w:ind w:firstLine="0"/>
              <w:rPr>
                <w:rFonts w:cs="Arial"/>
              </w:rPr>
            </w:pPr>
            <w:r>
              <w:rPr>
                <w:rFonts w:cs="Arial"/>
              </w:rPr>
              <w:t>- соблюдение установленных сроков формирования и представления бухгалтерской отчетности;</w:t>
            </w:r>
          </w:p>
          <w:p w:rsidR="00C2124A" w:rsidRDefault="00C2124A">
            <w:pPr>
              <w:widowControl w:val="0"/>
              <w:autoSpaceDE w:val="0"/>
              <w:autoSpaceDN w:val="0"/>
              <w:adjustRightInd w:val="0"/>
              <w:snapToGrid w:val="0"/>
              <w:ind w:firstLine="0"/>
              <w:rPr>
                <w:rFonts w:cs="Arial"/>
              </w:rPr>
            </w:pPr>
            <w:r>
              <w:rPr>
                <w:rFonts w:cs="Arial"/>
              </w:rPr>
              <w:t>- отсутствие просроченной кредиторская задолженности муниципальных учреждений;</w:t>
            </w:r>
          </w:p>
          <w:p w:rsidR="00C2124A" w:rsidRDefault="00C2124A">
            <w:pPr>
              <w:widowControl w:val="0"/>
              <w:autoSpaceDE w:val="0"/>
              <w:autoSpaceDN w:val="0"/>
              <w:adjustRightInd w:val="0"/>
              <w:snapToGrid w:val="0"/>
              <w:ind w:firstLine="0"/>
              <w:rPr>
                <w:rFonts w:cs="Arial"/>
              </w:rPr>
            </w:pPr>
            <w:r>
              <w:rPr>
                <w:rFonts w:cs="Arial"/>
              </w:rPr>
              <w:t>- аттестация руководящих и педагогических работников</w:t>
            </w:r>
          </w:p>
          <w:p w:rsidR="00C2124A" w:rsidRDefault="00C2124A">
            <w:pPr>
              <w:widowControl w:val="0"/>
              <w:autoSpaceDE w:val="0"/>
              <w:autoSpaceDN w:val="0"/>
              <w:adjustRightInd w:val="0"/>
              <w:snapToGrid w:val="0"/>
              <w:ind w:firstLine="0"/>
              <w:rPr>
                <w:rFonts w:cs="Arial"/>
              </w:rPr>
            </w:pPr>
            <w:r>
              <w:rPr>
                <w:rFonts w:cs="Arial"/>
              </w:rPr>
              <w:t xml:space="preserve">- участие в школьных и муниципальных этапах </w:t>
            </w:r>
            <w:r>
              <w:rPr>
                <w:rFonts w:cs="Arial"/>
              </w:rPr>
              <w:lastRenderedPageBreak/>
              <w:t>Всероссийской олимпиады школьников.</w:t>
            </w:r>
          </w:p>
        </w:tc>
      </w:tr>
      <w:tr w:rsidR="00C2124A" w:rsidTr="00C2124A">
        <w:tc>
          <w:tcPr>
            <w:tcW w:w="3121" w:type="dxa"/>
            <w:tcBorders>
              <w:top w:val="single" w:sz="4" w:space="0" w:color="000000"/>
              <w:left w:val="single" w:sz="4" w:space="0" w:color="000000"/>
              <w:bottom w:val="single" w:sz="4" w:space="0" w:color="000000"/>
              <w:right w:val="nil"/>
            </w:tcBorders>
          </w:tcPr>
          <w:p w:rsidR="00C2124A" w:rsidRDefault="00C2124A">
            <w:pPr>
              <w:widowControl w:val="0"/>
              <w:autoSpaceDE w:val="0"/>
              <w:autoSpaceDN w:val="0"/>
              <w:adjustRightInd w:val="0"/>
              <w:snapToGrid w:val="0"/>
              <w:ind w:firstLine="0"/>
              <w:rPr>
                <w:rFonts w:cs="Arial"/>
              </w:rPr>
            </w:pPr>
            <w:r>
              <w:rPr>
                <w:rFonts w:cs="Arial"/>
              </w:rPr>
              <w:lastRenderedPageBreak/>
              <w:t>Этапы и сроки реализации подпрограммы</w:t>
            </w:r>
          </w:p>
          <w:p w:rsidR="00C2124A" w:rsidRDefault="00C2124A">
            <w:pPr>
              <w:widowControl w:val="0"/>
              <w:autoSpaceDE w:val="0"/>
              <w:autoSpaceDN w:val="0"/>
              <w:adjustRightInd w:val="0"/>
              <w:ind w:firstLine="0"/>
              <w:rPr>
                <w:rFonts w:cs="Arial"/>
              </w:rPr>
            </w:pP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widowControl w:val="0"/>
              <w:autoSpaceDE w:val="0"/>
              <w:autoSpaceDN w:val="0"/>
              <w:adjustRightInd w:val="0"/>
              <w:snapToGrid w:val="0"/>
              <w:ind w:firstLine="0"/>
              <w:rPr>
                <w:rFonts w:cs="Arial"/>
              </w:rPr>
            </w:pPr>
            <w:r>
              <w:rPr>
                <w:rFonts w:cs="Arial"/>
              </w:rPr>
              <w:t>2021 – 2026 годы</w:t>
            </w:r>
          </w:p>
        </w:tc>
      </w:tr>
      <w:tr w:rsidR="00C2124A" w:rsidTr="00C2124A">
        <w:trPr>
          <w:trHeight w:val="400"/>
        </w:trPr>
        <w:tc>
          <w:tcPr>
            <w:tcW w:w="3121" w:type="dxa"/>
            <w:tcBorders>
              <w:top w:val="nil"/>
              <w:left w:val="single" w:sz="4" w:space="0" w:color="000000"/>
              <w:bottom w:val="single" w:sz="4" w:space="0" w:color="000000"/>
              <w:right w:val="nil"/>
            </w:tcBorders>
          </w:tcPr>
          <w:p w:rsidR="00C2124A" w:rsidRDefault="00C2124A">
            <w:pPr>
              <w:widowControl w:val="0"/>
              <w:autoSpaceDE w:val="0"/>
              <w:autoSpaceDN w:val="0"/>
              <w:adjustRightInd w:val="0"/>
              <w:snapToGrid w:val="0"/>
              <w:ind w:firstLine="0"/>
              <w:rPr>
                <w:rFonts w:cs="Arial"/>
              </w:rPr>
            </w:pPr>
            <w:r>
              <w:rPr>
                <w:rFonts w:cs="Arial"/>
              </w:rPr>
              <w:t xml:space="preserve">Объемы бюджетных ассигнований на реализацию подпрограммы </w:t>
            </w:r>
          </w:p>
          <w:p w:rsidR="00C2124A" w:rsidRDefault="00C2124A">
            <w:pPr>
              <w:widowControl w:val="0"/>
              <w:autoSpaceDE w:val="0"/>
              <w:autoSpaceDN w:val="0"/>
              <w:adjustRightInd w:val="0"/>
              <w:ind w:firstLine="0"/>
              <w:rPr>
                <w:rFonts w:cs="Arial"/>
              </w:rPr>
            </w:pPr>
          </w:p>
        </w:tc>
        <w:tc>
          <w:tcPr>
            <w:tcW w:w="6518" w:type="dxa"/>
            <w:tcBorders>
              <w:top w:val="nil"/>
              <w:left w:val="single" w:sz="4" w:space="0" w:color="000000"/>
              <w:bottom w:val="single" w:sz="4" w:space="0" w:color="000000"/>
              <w:right w:val="single" w:sz="4" w:space="0" w:color="000000"/>
            </w:tcBorders>
          </w:tcPr>
          <w:p w:rsidR="00C2124A" w:rsidRDefault="00C2124A">
            <w:pPr>
              <w:widowControl w:val="0"/>
              <w:autoSpaceDE w:val="0"/>
              <w:autoSpaceDN w:val="0"/>
              <w:adjustRightInd w:val="0"/>
              <w:ind w:firstLine="0"/>
              <w:rPr>
                <w:rFonts w:cs="Arial"/>
              </w:rPr>
            </w:pPr>
            <w:r>
              <w:rPr>
                <w:rFonts w:cs="Arial"/>
              </w:rPr>
              <w:t>Бюджетные ассигнования района на реализацию подпрограммы по годам распределяются следующим образом:</w:t>
            </w:r>
          </w:p>
          <w:p w:rsidR="00C2124A" w:rsidRDefault="00C2124A">
            <w:pPr>
              <w:widowControl w:val="0"/>
              <w:autoSpaceDE w:val="0"/>
              <w:autoSpaceDN w:val="0"/>
              <w:adjustRightInd w:val="0"/>
              <w:ind w:firstLine="0"/>
              <w:rPr>
                <w:rFonts w:cs="Arial"/>
              </w:rPr>
            </w:pPr>
            <w:r>
              <w:rPr>
                <w:rFonts w:cs="Arial"/>
              </w:rPr>
              <w:t xml:space="preserve"> Муниципальный бюджет:</w:t>
            </w:r>
          </w:p>
          <w:p w:rsidR="00C2124A" w:rsidRDefault="00C2124A">
            <w:pPr>
              <w:widowControl w:val="0"/>
              <w:autoSpaceDE w:val="0"/>
              <w:autoSpaceDN w:val="0"/>
              <w:adjustRightInd w:val="0"/>
              <w:ind w:firstLine="0"/>
              <w:rPr>
                <w:rFonts w:cs="Arial"/>
              </w:rPr>
            </w:pPr>
            <w:r>
              <w:rPr>
                <w:rFonts w:cs="Arial"/>
              </w:rPr>
              <w:t>2021 год – 9499,2 тыс. руб.</w:t>
            </w:r>
          </w:p>
          <w:p w:rsidR="00C2124A" w:rsidRDefault="00C2124A">
            <w:pPr>
              <w:widowControl w:val="0"/>
              <w:autoSpaceDE w:val="0"/>
              <w:autoSpaceDN w:val="0"/>
              <w:adjustRightInd w:val="0"/>
              <w:ind w:firstLine="0"/>
              <w:rPr>
                <w:rFonts w:cs="Arial"/>
              </w:rPr>
            </w:pPr>
            <w:r>
              <w:rPr>
                <w:rFonts w:cs="Arial"/>
              </w:rPr>
              <w:t>2022 год –10594,66 тыс. руб.</w:t>
            </w:r>
          </w:p>
          <w:p w:rsidR="00C2124A" w:rsidRDefault="00C2124A">
            <w:pPr>
              <w:widowControl w:val="0"/>
              <w:autoSpaceDE w:val="0"/>
              <w:autoSpaceDN w:val="0"/>
              <w:adjustRightInd w:val="0"/>
              <w:ind w:firstLine="0"/>
              <w:rPr>
                <w:rFonts w:cs="Arial"/>
              </w:rPr>
            </w:pPr>
            <w:r>
              <w:rPr>
                <w:rFonts w:cs="Arial"/>
              </w:rPr>
              <w:t>2023 год – 12249,42 тыс. руб.</w:t>
            </w:r>
          </w:p>
          <w:p w:rsidR="00C2124A" w:rsidRDefault="00C2124A">
            <w:pPr>
              <w:widowControl w:val="0"/>
              <w:autoSpaceDE w:val="0"/>
              <w:autoSpaceDN w:val="0"/>
              <w:adjustRightInd w:val="0"/>
              <w:ind w:firstLine="0"/>
              <w:rPr>
                <w:rFonts w:cs="Arial"/>
              </w:rPr>
            </w:pPr>
            <w:r>
              <w:rPr>
                <w:rFonts w:cs="Arial"/>
              </w:rPr>
              <w:t>2024 год – 13317,8,00 тыс. руб.</w:t>
            </w:r>
          </w:p>
          <w:p w:rsidR="00C2124A" w:rsidRDefault="00C2124A">
            <w:pPr>
              <w:widowControl w:val="0"/>
              <w:autoSpaceDE w:val="0"/>
              <w:autoSpaceDN w:val="0"/>
              <w:adjustRightInd w:val="0"/>
              <w:ind w:firstLine="0"/>
              <w:rPr>
                <w:rFonts w:cs="Arial"/>
              </w:rPr>
            </w:pPr>
            <w:r>
              <w:rPr>
                <w:rFonts w:cs="Arial"/>
              </w:rPr>
              <w:t>2025 год – 13414,00 тыс. руб.</w:t>
            </w:r>
          </w:p>
          <w:p w:rsidR="00C2124A" w:rsidRDefault="00C2124A">
            <w:pPr>
              <w:widowControl w:val="0"/>
              <w:autoSpaceDE w:val="0"/>
              <w:autoSpaceDN w:val="0"/>
              <w:adjustRightInd w:val="0"/>
              <w:ind w:firstLine="0"/>
              <w:rPr>
                <w:rFonts w:cs="Arial"/>
              </w:rPr>
            </w:pPr>
            <w:r>
              <w:rPr>
                <w:rFonts w:cs="Arial"/>
              </w:rPr>
              <w:t>2026 год – 13908,0 тыс. руб.</w:t>
            </w:r>
          </w:p>
          <w:p w:rsidR="00C2124A" w:rsidRDefault="00C2124A">
            <w:pPr>
              <w:widowControl w:val="0"/>
              <w:autoSpaceDE w:val="0"/>
              <w:autoSpaceDN w:val="0"/>
              <w:adjustRightInd w:val="0"/>
              <w:ind w:firstLine="0"/>
              <w:rPr>
                <w:rFonts w:cs="Arial"/>
              </w:rPr>
            </w:pPr>
          </w:p>
        </w:tc>
      </w:tr>
      <w:tr w:rsidR="00C2124A" w:rsidTr="00C2124A">
        <w:trPr>
          <w:trHeight w:val="400"/>
        </w:trPr>
        <w:tc>
          <w:tcPr>
            <w:tcW w:w="3121" w:type="dxa"/>
            <w:tcBorders>
              <w:top w:val="single" w:sz="4" w:space="0" w:color="000000"/>
              <w:left w:val="single" w:sz="4" w:space="0" w:color="000000"/>
              <w:bottom w:val="single" w:sz="4" w:space="0" w:color="000000"/>
              <w:right w:val="nil"/>
            </w:tcBorders>
            <w:hideMark/>
          </w:tcPr>
          <w:p w:rsidR="00C2124A" w:rsidRDefault="00C2124A">
            <w:pPr>
              <w:widowControl w:val="0"/>
              <w:autoSpaceDE w:val="0"/>
              <w:autoSpaceDN w:val="0"/>
              <w:adjustRightInd w:val="0"/>
              <w:snapToGrid w:val="0"/>
              <w:ind w:firstLine="0"/>
              <w:rPr>
                <w:rFonts w:cs="Arial"/>
              </w:rPr>
            </w:pPr>
            <w:r>
              <w:rPr>
                <w:rFonts w:cs="Arial"/>
              </w:rPr>
              <w:t xml:space="preserve">Ожидаемые конечные результаты реализации подпрограммы </w:t>
            </w:r>
            <w:r>
              <w:rPr>
                <w:rFonts w:cs="Arial"/>
              </w:rPr>
              <w:br/>
            </w:r>
          </w:p>
        </w:tc>
        <w:tc>
          <w:tcPr>
            <w:tcW w:w="6518" w:type="dxa"/>
            <w:tcBorders>
              <w:top w:val="single" w:sz="4" w:space="0" w:color="000000"/>
              <w:left w:val="single" w:sz="4" w:space="0" w:color="000000"/>
              <w:bottom w:val="single" w:sz="4" w:space="0" w:color="000000"/>
              <w:right w:val="single" w:sz="4" w:space="0" w:color="000000"/>
            </w:tcBorders>
            <w:hideMark/>
          </w:tcPr>
          <w:p w:rsidR="00C2124A" w:rsidRDefault="00C2124A">
            <w:pPr>
              <w:tabs>
                <w:tab w:val="left" w:pos="389"/>
              </w:tabs>
              <w:autoSpaceDE w:val="0"/>
              <w:snapToGrid w:val="0"/>
              <w:ind w:firstLine="0"/>
              <w:rPr>
                <w:rFonts w:cs="Arial"/>
                <w:lang w:eastAsia="ar-SA"/>
              </w:rPr>
            </w:pPr>
            <w:r>
              <w:rPr>
                <w:rFonts w:cs="Arial"/>
                <w:lang w:eastAsia="ar-SA"/>
              </w:rPr>
              <w:t>- разработка нормативных правовых и иных документов, направленных на эффективное решение задач Программы;</w:t>
            </w:r>
          </w:p>
          <w:p w:rsidR="00C2124A" w:rsidRDefault="00C2124A">
            <w:pPr>
              <w:tabs>
                <w:tab w:val="left" w:pos="773"/>
              </w:tabs>
              <w:autoSpaceDE w:val="0"/>
              <w:ind w:firstLine="0"/>
              <w:rPr>
                <w:rFonts w:cs="Arial"/>
                <w:lang w:eastAsia="ar-SA"/>
              </w:rPr>
            </w:pPr>
            <w:r>
              <w:rPr>
                <w:rFonts w:cs="Arial"/>
                <w:lang w:eastAsia="ar-SA"/>
              </w:rPr>
              <w:t>-мониторинг хода реализации и информационное сопровождение Программы,</w:t>
            </w:r>
          </w:p>
          <w:p w:rsidR="00C2124A" w:rsidRDefault="00C2124A">
            <w:pPr>
              <w:widowControl w:val="0"/>
              <w:autoSpaceDE w:val="0"/>
              <w:autoSpaceDN w:val="0"/>
              <w:adjustRightInd w:val="0"/>
              <w:ind w:firstLine="0"/>
              <w:rPr>
                <w:rFonts w:cs="Arial"/>
              </w:rPr>
            </w:pPr>
            <w:r>
              <w:rPr>
                <w:rFonts w:cs="Arial"/>
              </w:rPr>
              <w:t>-анализ процессов и результатов с целью своевременности принятия управленческих решений;</w:t>
            </w:r>
          </w:p>
          <w:p w:rsidR="00C2124A" w:rsidRDefault="00C2124A">
            <w:pPr>
              <w:tabs>
                <w:tab w:val="left" w:pos="274"/>
              </w:tabs>
              <w:autoSpaceDE w:val="0"/>
              <w:ind w:firstLine="0"/>
              <w:rPr>
                <w:rFonts w:cs="Arial"/>
                <w:lang w:eastAsia="ar-SA"/>
              </w:rPr>
            </w:pPr>
            <w:r>
              <w:rPr>
                <w:rFonts w:cs="Arial"/>
                <w:lang w:eastAsia="ar-SA"/>
              </w:rPr>
              <w:t>-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так же обеспечение информацией, необходимой внутренним и внешним пользователям;</w:t>
            </w:r>
            <w:r>
              <w:rPr>
                <w:rFonts w:cs="Arial"/>
                <w:lang w:eastAsia="ar-SA"/>
              </w:rPr>
              <w:br/>
              <w:t>- обеспечение контроля за соблюдением финансовой дисциплины муниципальных учреждений.</w:t>
            </w:r>
          </w:p>
          <w:p w:rsidR="00C2124A" w:rsidRDefault="00C2124A">
            <w:pPr>
              <w:tabs>
                <w:tab w:val="left" w:pos="274"/>
              </w:tabs>
              <w:autoSpaceDE w:val="0"/>
              <w:ind w:firstLine="0"/>
              <w:rPr>
                <w:rFonts w:cs="Arial"/>
                <w:lang w:eastAsia="ar-SA"/>
              </w:rPr>
            </w:pPr>
            <w:r>
              <w:rPr>
                <w:rFonts w:cs="Arial"/>
                <w:lang w:eastAsia="ar-SA"/>
              </w:rPr>
              <w:t>-</w:t>
            </w:r>
            <w:r>
              <w:rPr>
                <w:rFonts w:cs="Arial"/>
                <w:lang w:eastAsia="ar-SA"/>
              </w:rPr>
              <w:tab/>
              <w:t>высокий уровень открытости информации о результатах развития образования, в том числе через ежегодную публикацию публичного доклада.</w:t>
            </w:r>
          </w:p>
        </w:tc>
      </w:tr>
    </w:tbl>
    <w:p w:rsidR="00C2124A" w:rsidRDefault="00C2124A" w:rsidP="00C2124A">
      <w:pPr>
        <w:widowControl w:val="0"/>
        <w:autoSpaceDE w:val="0"/>
        <w:ind w:firstLine="709"/>
        <w:rPr>
          <w:rFonts w:cs="Arial"/>
        </w:rPr>
      </w:pPr>
    </w:p>
    <w:p w:rsidR="00C2124A" w:rsidRDefault="00C2124A" w:rsidP="00C2124A">
      <w:pPr>
        <w:widowControl w:val="0"/>
        <w:autoSpaceDE w:val="0"/>
        <w:ind w:firstLine="709"/>
        <w:rPr>
          <w:rFonts w:cs="Arial"/>
        </w:rPr>
      </w:pPr>
      <w:r>
        <w:rPr>
          <w:rFonts w:cs="Arial"/>
        </w:rPr>
        <w:t>8.1 Характеристика сферы реализации подпрограммы «Обеспечение реализации муниципальной программы», описание основных проблем в указанной сфере и прогноз ее развития</w:t>
      </w:r>
    </w:p>
    <w:p w:rsidR="00C2124A" w:rsidRDefault="00C2124A" w:rsidP="00C2124A">
      <w:pPr>
        <w:widowControl w:val="0"/>
        <w:autoSpaceDE w:val="0"/>
        <w:ind w:firstLine="709"/>
        <w:rPr>
          <w:rFonts w:cs="Arial"/>
        </w:rPr>
      </w:pPr>
      <w:r>
        <w:rPr>
          <w:rFonts w:cs="Arial"/>
        </w:rPr>
        <w:t>Подпрограмма «Обеспечение условий реализации программы» направлена на существенное повышение качества управления процессами развития системы образования, молодежной политики.</w:t>
      </w:r>
    </w:p>
    <w:p w:rsidR="00C2124A" w:rsidRDefault="00C2124A" w:rsidP="00C2124A">
      <w:pPr>
        <w:autoSpaceDE w:val="0"/>
        <w:ind w:firstLine="709"/>
        <w:rPr>
          <w:rFonts w:cs="Arial"/>
          <w:lang w:eastAsia="ar-SA"/>
        </w:rPr>
      </w:pPr>
      <w:r>
        <w:rPr>
          <w:rFonts w:cs="Arial"/>
          <w:lang w:eastAsia="ar-SA"/>
        </w:rPr>
        <w:t>В сфере образования реализуется большое количество различных мер, направленных на развитие образования. Для контроля за их реализацией были созданы отдельные механизмы мониторинга процессов, происходящих в системе образования.</w:t>
      </w:r>
    </w:p>
    <w:p w:rsidR="00C2124A" w:rsidRDefault="00C2124A" w:rsidP="00C2124A">
      <w:pPr>
        <w:autoSpaceDE w:val="0"/>
        <w:ind w:firstLine="709"/>
        <w:rPr>
          <w:rFonts w:cs="Arial"/>
          <w:lang w:eastAsia="ar-SA"/>
        </w:rPr>
      </w:pPr>
      <w:r>
        <w:rPr>
          <w:rFonts w:cs="Arial"/>
          <w:lang w:eastAsia="ar-SA"/>
        </w:rPr>
        <w:t>Реализация мероприятий в рамках Программы позволит создать единую систему управления процессами развития образования, физической культуре и спорта.</w:t>
      </w:r>
    </w:p>
    <w:p w:rsidR="00C2124A" w:rsidRDefault="00C2124A" w:rsidP="00C2124A">
      <w:pPr>
        <w:autoSpaceDE w:val="0"/>
        <w:ind w:firstLine="709"/>
        <w:rPr>
          <w:rFonts w:cs="Arial"/>
          <w:lang w:eastAsia="ar-SA"/>
        </w:rPr>
      </w:pPr>
      <w:r>
        <w:rPr>
          <w:rFonts w:cs="Arial"/>
          <w:lang w:eastAsia="ar-SA"/>
        </w:rPr>
        <w:t xml:space="preserve">Масштабные изменения, которые происходят в образования, физической культуре и спорта, в том числе положительные как тенденции, так и возникающие проблемы, требуют комплексного объективного представления, глубокого </w:t>
      </w:r>
      <w:r>
        <w:rPr>
          <w:rFonts w:cs="Arial"/>
          <w:lang w:eastAsia="ar-SA"/>
        </w:rPr>
        <w:lastRenderedPageBreak/>
        <w:t>анализа. Нужен мониторинг и доказательный анализ эффективности реализации тех или иных управленческих решений.</w:t>
      </w:r>
    </w:p>
    <w:p w:rsidR="00C2124A" w:rsidRDefault="00C2124A" w:rsidP="00C2124A">
      <w:pPr>
        <w:autoSpaceDE w:val="0"/>
        <w:ind w:firstLine="709"/>
        <w:rPr>
          <w:rFonts w:cs="Arial"/>
          <w:lang w:eastAsia="ar-SA"/>
        </w:rPr>
      </w:pPr>
      <w:r>
        <w:rPr>
          <w:rFonts w:cs="Arial"/>
          <w:lang w:eastAsia="ar-SA"/>
        </w:rPr>
        <w:t>Деятельность отдела по образованию и делам молодежи направлена повышение качества дошкольного и общего образования, достижению качественных изменений в системе образования посредством оказания детям, родителям (лицам, их заменяющим), педагогам всесторонней психологической и социальной помощи и разработки, внедрения и распространения новых образовательных и управленческих механизмов, систем, технологий, методик, моделей.</w:t>
      </w:r>
    </w:p>
    <w:p w:rsidR="00C2124A" w:rsidRDefault="00C2124A" w:rsidP="00C2124A">
      <w:pPr>
        <w:widowControl w:val="0"/>
        <w:autoSpaceDE w:val="0"/>
        <w:ind w:firstLine="709"/>
        <w:rPr>
          <w:rFonts w:cs="Arial"/>
        </w:rPr>
      </w:pPr>
    </w:p>
    <w:p w:rsidR="00C2124A" w:rsidRDefault="00C2124A" w:rsidP="00C2124A">
      <w:pPr>
        <w:autoSpaceDE w:val="0"/>
        <w:ind w:firstLine="709"/>
        <w:rPr>
          <w:rFonts w:cs="Arial"/>
          <w:bCs/>
          <w:lang w:eastAsia="ar-SA"/>
        </w:rPr>
      </w:pPr>
      <w:r>
        <w:rPr>
          <w:rFonts w:cs="Arial"/>
          <w:bCs/>
          <w:lang w:eastAsia="ar-SA"/>
        </w:rPr>
        <w:t xml:space="preserve">8.2. Приоритеты государственной политики в сфере реализации подпрограммы </w:t>
      </w:r>
      <w:r>
        <w:rPr>
          <w:rFonts w:cs="Arial"/>
          <w:lang w:eastAsia="ar-SA"/>
        </w:rPr>
        <w:t>«Обеспечение реализации муниципальной программы»</w:t>
      </w:r>
      <w:r>
        <w:rPr>
          <w:rFonts w:cs="Arial"/>
          <w:bCs/>
          <w:lang w:eastAsia="ar-SA"/>
        </w:rPr>
        <w:t xml:space="preserve"> на период до 2026 года, цели, задачи, показатели (индикаторы) и результаты реализации подпрограммы </w:t>
      </w:r>
    </w:p>
    <w:p w:rsidR="00C2124A" w:rsidRDefault="00C2124A" w:rsidP="00C2124A">
      <w:pPr>
        <w:autoSpaceDE w:val="0"/>
        <w:ind w:firstLine="709"/>
        <w:rPr>
          <w:rFonts w:cs="Arial"/>
          <w:lang w:eastAsia="ar-SA"/>
        </w:rPr>
      </w:pPr>
    </w:p>
    <w:p w:rsidR="00C2124A" w:rsidRDefault="00C2124A" w:rsidP="00C2124A">
      <w:pPr>
        <w:autoSpaceDE w:val="0"/>
        <w:ind w:firstLine="709"/>
        <w:rPr>
          <w:rFonts w:cs="Arial"/>
          <w:lang w:eastAsia="ar-SA"/>
        </w:rPr>
      </w:pPr>
      <w:r>
        <w:rPr>
          <w:rFonts w:cs="Arial"/>
          <w:lang w:eastAsia="ar-SA"/>
        </w:rPr>
        <w:t>В соответствии с приоритетами стратегических документов и основными приоритетами Программы определены приоритетные задачи в сфере реализации подпрограммы .</w:t>
      </w:r>
    </w:p>
    <w:p w:rsidR="00C2124A" w:rsidRDefault="00C2124A" w:rsidP="00C2124A">
      <w:pPr>
        <w:autoSpaceDE w:val="0"/>
        <w:ind w:firstLine="709"/>
        <w:rPr>
          <w:rFonts w:cs="Arial"/>
          <w:lang w:eastAsia="ar-SA"/>
        </w:rPr>
      </w:pPr>
      <w:r>
        <w:rPr>
          <w:rFonts w:cs="Arial"/>
          <w:lang w:eastAsia="ar-SA"/>
        </w:rPr>
        <w:t>Приоритетом государственной политики в сфере реализации подпрограммы является:</w:t>
      </w:r>
    </w:p>
    <w:p w:rsidR="00C2124A" w:rsidRDefault="00C2124A" w:rsidP="00C2124A">
      <w:pPr>
        <w:autoSpaceDE w:val="0"/>
        <w:ind w:firstLine="709"/>
        <w:rPr>
          <w:rFonts w:cs="Arial"/>
          <w:lang w:eastAsia="ar-SA"/>
        </w:rPr>
      </w:pPr>
      <w:r>
        <w:rPr>
          <w:rFonts w:cs="Arial"/>
          <w:lang w:eastAsia="ar-SA"/>
        </w:rPr>
        <w:t>создание системы управления реализацией Программы, обеспечивающей эффективное использование общественных ресурсов.</w:t>
      </w:r>
    </w:p>
    <w:p w:rsidR="00C2124A" w:rsidRDefault="00C2124A" w:rsidP="00C2124A">
      <w:pPr>
        <w:autoSpaceDE w:val="0"/>
        <w:ind w:firstLine="709"/>
        <w:rPr>
          <w:rFonts w:cs="Arial"/>
          <w:lang w:eastAsia="ar-SA"/>
        </w:rPr>
      </w:pPr>
    </w:p>
    <w:p w:rsidR="00C2124A" w:rsidRDefault="00C2124A" w:rsidP="00C2124A">
      <w:pPr>
        <w:autoSpaceDE w:val="0"/>
        <w:ind w:firstLine="709"/>
        <w:rPr>
          <w:rFonts w:cs="Arial"/>
          <w:lang w:eastAsia="ar-SA"/>
        </w:rPr>
      </w:pPr>
      <w:r>
        <w:rPr>
          <w:rFonts w:cs="Arial"/>
          <w:lang w:eastAsia="ar-SA"/>
        </w:rPr>
        <w:t xml:space="preserve">Цель и задачи подпрограммы </w:t>
      </w:r>
    </w:p>
    <w:p w:rsidR="00C2124A" w:rsidRDefault="00C2124A" w:rsidP="00C2124A">
      <w:pPr>
        <w:autoSpaceDE w:val="0"/>
        <w:ind w:firstLine="709"/>
        <w:rPr>
          <w:rFonts w:cs="Arial"/>
          <w:lang w:eastAsia="ar-SA"/>
        </w:rPr>
      </w:pPr>
      <w:r>
        <w:rPr>
          <w:rFonts w:cs="Arial"/>
          <w:lang w:eastAsia="ar-SA"/>
        </w:rPr>
        <w:t xml:space="preserve"> «Обеспечение реализации муниципальной программы»</w:t>
      </w:r>
    </w:p>
    <w:p w:rsidR="00C2124A" w:rsidRDefault="00C2124A" w:rsidP="00C2124A">
      <w:pPr>
        <w:autoSpaceDE w:val="0"/>
        <w:snapToGrid w:val="0"/>
        <w:ind w:firstLine="709"/>
        <w:rPr>
          <w:rFonts w:cs="Arial"/>
        </w:rPr>
      </w:pPr>
      <w:r>
        <w:rPr>
          <w:rFonts w:cs="Arial"/>
          <w:lang w:eastAsia="ar-SA"/>
        </w:rPr>
        <w:t xml:space="preserve">Целью подпрограммы является: обеспечение организационных условий для реализации подпрограммы и </w:t>
      </w:r>
      <w:r>
        <w:rPr>
          <w:rFonts w:cs="Arial"/>
        </w:rPr>
        <w:t>повышение качества бухгалтерского учета в муниципальных учреждениях.</w:t>
      </w:r>
    </w:p>
    <w:p w:rsidR="00C2124A" w:rsidRDefault="00C2124A" w:rsidP="00C2124A">
      <w:pPr>
        <w:tabs>
          <w:tab w:val="left" w:pos="389"/>
        </w:tabs>
        <w:autoSpaceDE w:val="0"/>
        <w:ind w:firstLine="709"/>
        <w:rPr>
          <w:rFonts w:cs="Arial"/>
          <w:lang w:eastAsia="ar-SA"/>
        </w:rPr>
      </w:pPr>
      <w:r>
        <w:rPr>
          <w:rFonts w:cs="Arial"/>
          <w:lang w:eastAsia="ar-SA"/>
        </w:rPr>
        <w:t>Задачи подпрограммы :</w:t>
      </w:r>
    </w:p>
    <w:p w:rsidR="00C2124A" w:rsidRDefault="00C2124A" w:rsidP="00C2124A">
      <w:pPr>
        <w:tabs>
          <w:tab w:val="left" w:pos="389"/>
        </w:tabs>
        <w:autoSpaceDE w:val="0"/>
        <w:ind w:firstLine="709"/>
        <w:rPr>
          <w:rFonts w:cs="Arial"/>
          <w:lang w:eastAsia="ar-SA"/>
        </w:rPr>
      </w:pPr>
      <w:r>
        <w:rPr>
          <w:rFonts w:cs="Arial"/>
          <w:lang w:eastAsia="ar-SA"/>
        </w:rPr>
        <w:t xml:space="preserve"> - разработка нормативных правовых и иных документов, направленных на эффективное решение задач Программы;</w:t>
      </w:r>
    </w:p>
    <w:p w:rsidR="00C2124A" w:rsidRDefault="00C2124A" w:rsidP="00C2124A">
      <w:pPr>
        <w:tabs>
          <w:tab w:val="left" w:pos="773"/>
        </w:tabs>
        <w:autoSpaceDE w:val="0"/>
        <w:ind w:firstLine="709"/>
        <w:rPr>
          <w:rFonts w:cs="Arial"/>
          <w:lang w:eastAsia="ar-SA"/>
        </w:rPr>
      </w:pPr>
      <w:r>
        <w:rPr>
          <w:rFonts w:cs="Arial"/>
          <w:lang w:eastAsia="ar-SA"/>
        </w:rPr>
        <w:t>-мониторинг хода реализации и информационное сопровождение Программы,</w:t>
      </w:r>
    </w:p>
    <w:p w:rsidR="00C2124A" w:rsidRDefault="00C2124A" w:rsidP="00C2124A">
      <w:pPr>
        <w:widowControl w:val="0"/>
        <w:autoSpaceDE w:val="0"/>
        <w:autoSpaceDN w:val="0"/>
        <w:adjustRightInd w:val="0"/>
        <w:ind w:firstLine="709"/>
        <w:rPr>
          <w:rFonts w:cs="Arial"/>
        </w:rPr>
      </w:pPr>
      <w:r>
        <w:rPr>
          <w:rFonts w:cs="Arial"/>
        </w:rPr>
        <w:t>-анализ процессов и результатов с целью своевременности принятия управленческих решений;</w:t>
      </w:r>
    </w:p>
    <w:p w:rsidR="00C2124A" w:rsidRDefault="00C2124A" w:rsidP="00C2124A">
      <w:pPr>
        <w:tabs>
          <w:tab w:val="left" w:pos="9354"/>
        </w:tabs>
        <w:autoSpaceDE w:val="0"/>
        <w:ind w:firstLine="709"/>
        <w:rPr>
          <w:rFonts w:cs="Arial"/>
          <w:lang w:eastAsia="ar-SA"/>
        </w:rPr>
      </w:pPr>
      <w:r>
        <w:rPr>
          <w:rFonts w:cs="Arial"/>
          <w:lang w:eastAsia="ar-SA"/>
        </w:rPr>
        <w:t>-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так же обеспечение информацией, необходимой внутренним и внешним пользователям;</w:t>
      </w:r>
      <w:r>
        <w:rPr>
          <w:rFonts w:cs="Arial"/>
          <w:lang w:eastAsia="ar-SA"/>
        </w:rPr>
        <w:br/>
        <w:t>- обеспечение контроля за соблюдением финансовой дисциплины муниципальных учреждений.</w:t>
      </w:r>
    </w:p>
    <w:p w:rsidR="00C2124A" w:rsidRDefault="00C2124A" w:rsidP="00C2124A">
      <w:pPr>
        <w:autoSpaceDE w:val="0"/>
        <w:ind w:firstLine="709"/>
        <w:rPr>
          <w:rFonts w:cs="Arial"/>
          <w:lang w:eastAsia="ar-SA"/>
        </w:rPr>
      </w:pPr>
      <w:r>
        <w:rPr>
          <w:rFonts w:cs="Arial"/>
          <w:lang w:eastAsia="ar-SA"/>
        </w:rPr>
        <w:t xml:space="preserve"> Целевые показатели (индикаторы) подпрограммы .</w:t>
      </w:r>
    </w:p>
    <w:p w:rsidR="00C2124A" w:rsidRDefault="00C2124A" w:rsidP="00C2124A">
      <w:pPr>
        <w:widowControl w:val="0"/>
        <w:autoSpaceDE w:val="0"/>
        <w:autoSpaceDN w:val="0"/>
        <w:adjustRightInd w:val="0"/>
        <w:snapToGrid w:val="0"/>
        <w:ind w:firstLine="709"/>
        <w:rPr>
          <w:rFonts w:cs="Arial"/>
        </w:rPr>
      </w:pPr>
      <w:r>
        <w:rPr>
          <w:rFonts w:cs="Arial"/>
        </w:rPr>
        <w:t>Целевой показатель - количество проведенных мероприятий муниципального уровня по распространению результатов Программы;</w:t>
      </w:r>
    </w:p>
    <w:p w:rsidR="00C2124A" w:rsidRDefault="00C2124A" w:rsidP="00C2124A">
      <w:pPr>
        <w:widowControl w:val="0"/>
        <w:autoSpaceDE w:val="0"/>
        <w:autoSpaceDN w:val="0"/>
        <w:adjustRightInd w:val="0"/>
        <w:snapToGrid w:val="0"/>
        <w:ind w:firstLine="709"/>
        <w:rPr>
          <w:rFonts w:cs="Arial"/>
        </w:rPr>
      </w:pPr>
      <w:r>
        <w:rPr>
          <w:rFonts w:cs="Arial"/>
        </w:rPr>
        <w:t>- соблюдение установленных сроков формирования и представления бухгалтерской отчетности;</w:t>
      </w:r>
    </w:p>
    <w:p w:rsidR="00C2124A" w:rsidRDefault="00C2124A" w:rsidP="00C2124A">
      <w:pPr>
        <w:widowControl w:val="0"/>
        <w:autoSpaceDE w:val="0"/>
        <w:autoSpaceDN w:val="0"/>
        <w:adjustRightInd w:val="0"/>
        <w:snapToGrid w:val="0"/>
        <w:ind w:firstLine="709"/>
        <w:rPr>
          <w:rFonts w:cs="Arial"/>
        </w:rPr>
      </w:pPr>
      <w:r>
        <w:rPr>
          <w:rFonts w:cs="Arial"/>
        </w:rPr>
        <w:t>- отсутствие просроченной кредиторская задолженности муниципальных учреждений;</w:t>
      </w:r>
    </w:p>
    <w:p w:rsidR="00C2124A" w:rsidRDefault="00C2124A" w:rsidP="00C2124A">
      <w:pPr>
        <w:widowControl w:val="0"/>
        <w:autoSpaceDE w:val="0"/>
        <w:autoSpaceDN w:val="0"/>
        <w:adjustRightInd w:val="0"/>
        <w:snapToGrid w:val="0"/>
        <w:ind w:firstLine="709"/>
        <w:rPr>
          <w:rFonts w:cs="Arial"/>
        </w:rPr>
      </w:pPr>
      <w:r>
        <w:rPr>
          <w:rFonts w:cs="Arial"/>
        </w:rPr>
        <w:t>- аттестация руководящих и педагогических работников;</w:t>
      </w:r>
    </w:p>
    <w:p w:rsidR="00C2124A" w:rsidRDefault="00C2124A" w:rsidP="00C2124A">
      <w:pPr>
        <w:widowControl w:val="0"/>
        <w:autoSpaceDE w:val="0"/>
        <w:autoSpaceDN w:val="0"/>
        <w:adjustRightInd w:val="0"/>
        <w:snapToGrid w:val="0"/>
        <w:ind w:firstLine="709"/>
        <w:rPr>
          <w:rFonts w:cs="Arial"/>
        </w:rPr>
      </w:pPr>
      <w:r>
        <w:rPr>
          <w:rFonts w:cs="Arial"/>
        </w:rPr>
        <w:t>- участие в школьных и муниципальных этапах Всероссийской олимпиады школьников;</w:t>
      </w:r>
    </w:p>
    <w:p w:rsidR="00C2124A" w:rsidRDefault="00C2124A" w:rsidP="00C2124A">
      <w:pPr>
        <w:widowControl w:val="0"/>
        <w:autoSpaceDE w:val="0"/>
        <w:autoSpaceDN w:val="0"/>
        <w:adjustRightInd w:val="0"/>
        <w:snapToGrid w:val="0"/>
        <w:ind w:firstLine="709"/>
        <w:rPr>
          <w:rFonts w:cs="Arial"/>
        </w:rPr>
      </w:pPr>
      <w:r>
        <w:rPr>
          <w:rFonts w:cs="Arial"/>
        </w:rPr>
        <w:t>- охват «Выездной телефон общения».</w:t>
      </w:r>
    </w:p>
    <w:p w:rsidR="00C2124A" w:rsidRDefault="00C2124A" w:rsidP="00C2124A">
      <w:pPr>
        <w:autoSpaceDE w:val="0"/>
        <w:ind w:firstLine="709"/>
        <w:rPr>
          <w:rFonts w:cs="Arial"/>
          <w:lang w:eastAsia="ar-SA"/>
        </w:rPr>
      </w:pPr>
      <w:r>
        <w:rPr>
          <w:rFonts w:cs="Arial"/>
          <w:lang w:eastAsia="ar-SA"/>
        </w:rPr>
        <w:lastRenderedPageBreak/>
        <w:t xml:space="preserve"> В результате реализации подпрограммы будет обеспечено:</w:t>
      </w:r>
    </w:p>
    <w:p w:rsidR="00C2124A" w:rsidRDefault="00C2124A" w:rsidP="00C2124A">
      <w:pPr>
        <w:autoSpaceDE w:val="0"/>
        <w:ind w:firstLine="709"/>
        <w:rPr>
          <w:rFonts w:cs="Arial"/>
          <w:lang w:eastAsia="ar-SA"/>
        </w:rPr>
      </w:pPr>
      <w:r>
        <w:rPr>
          <w:rFonts w:cs="Arial"/>
          <w:lang w:eastAsia="ar-SA"/>
        </w:rPr>
        <w:t>- своевременное принятие нормативных правовых актов, необходимых для реализации мероприятий Программы;</w:t>
      </w:r>
    </w:p>
    <w:p w:rsidR="00C2124A" w:rsidRDefault="00C2124A" w:rsidP="00C2124A">
      <w:pPr>
        <w:autoSpaceDE w:val="0"/>
        <w:ind w:firstLine="709"/>
        <w:rPr>
          <w:rFonts w:cs="Arial"/>
          <w:lang w:eastAsia="ar-SA"/>
        </w:rPr>
      </w:pPr>
      <w:r>
        <w:rPr>
          <w:rFonts w:cs="Arial"/>
          <w:lang w:eastAsia="ar-SA"/>
        </w:rPr>
        <w:t xml:space="preserve">- наличие системы мониторинга и контроля реализации Программы; </w:t>
      </w:r>
    </w:p>
    <w:p w:rsidR="00C2124A" w:rsidRDefault="00C2124A" w:rsidP="00C2124A">
      <w:pPr>
        <w:autoSpaceDE w:val="0"/>
        <w:ind w:firstLine="709"/>
        <w:rPr>
          <w:rFonts w:cs="Arial"/>
          <w:lang w:eastAsia="ar-SA"/>
        </w:rPr>
      </w:pPr>
      <w:r>
        <w:rPr>
          <w:rFonts w:cs="Arial"/>
          <w:lang w:eastAsia="ar-SA"/>
        </w:rPr>
        <w:t>- высокий уровень открытости информации о результатах развития системы образования, в том числе через ежегодную публикацию доклада.</w:t>
      </w:r>
    </w:p>
    <w:p w:rsidR="00C2124A" w:rsidRDefault="00C2124A" w:rsidP="00C2124A">
      <w:pPr>
        <w:autoSpaceDE w:val="0"/>
        <w:ind w:firstLine="709"/>
        <w:rPr>
          <w:rFonts w:cs="Arial"/>
          <w:lang w:eastAsia="ar-SA"/>
        </w:rPr>
      </w:pPr>
    </w:p>
    <w:p w:rsidR="00C2124A" w:rsidRDefault="00C2124A" w:rsidP="00C2124A">
      <w:pPr>
        <w:autoSpaceDE w:val="0"/>
        <w:ind w:firstLine="709"/>
        <w:rPr>
          <w:rFonts w:cs="Arial"/>
          <w:bCs/>
          <w:lang w:eastAsia="ar-SA"/>
        </w:rPr>
      </w:pPr>
      <w:r>
        <w:rPr>
          <w:rFonts w:cs="Arial"/>
          <w:bCs/>
          <w:lang w:eastAsia="ar-SA"/>
        </w:rPr>
        <w:t>8.3. Сроки и этапы реализации подпрограммы «</w:t>
      </w:r>
      <w:r>
        <w:rPr>
          <w:rFonts w:cs="Arial"/>
          <w:lang w:eastAsia="ar-SA"/>
        </w:rPr>
        <w:t>Обеспечение реализации муниципальной программы»</w:t>
      </w:r>
    </w:p>
    <w:p w:rsidR="00C2124A" w:rsidRDefault="00C2124A" w:rsidP="00C2124A">
      <w:pPr>
        <w:autoSpaceDE w:val="0"/>
        <w:ind w:firstLine="709"/>
        <w:rPr>
          <w:rFonts w:cs="Arial"/>
          <w:spacing w:val="2"/>
        </w:rPr>
      </w:pPr>
      <w:r>
        <w:rPr>
          <w:rFonts w:cs="Arial"/>
          <w:spacing w:val="2"/>
          <w:lang w:eastAsia="ar-SA"/>
        </w:rPr>
        <w:t>Срок реализации Программы: 2021</w:t>
      </w:r>
      <w:r>
        <w:rPr>
          <w:rFonts w:cs="Arial"/>
          <w:spacing w:val="2"/>
        </w:rPr>
        <w:t>-20</w:t>
      </w:r>
      <w:r>
        <w:rPr>
          <w:rFonts w:cs="Arial"/>
          <w:spacing w:val="2"/>
          <w:lang w:eastAsia="ar-SA"/>
        </w:rPr>
        <w:t>26</w:t>
      </w:r>
      <w:r>
        <w:rPr>
          <w:rFonts w:cs="Arial"/>
          <w:spacing w:val="2"/>
        </w:rPr>
        <w:t xml:space="preserve"> годы.</w:t>
      </w:r>
    </w:p>
    <w:p w:rsidR="00C2124A" w:rsidRDefault="00C2124A" w:rsidP="00C2124A">
      <w:pPr>
        <w:autoSpaceDE w:val="0"/>
        <w:ind w:firstLine="709"/>
        <w:rPr>
          <w:rFonts w:cs="Arial"/>
          <w:lang w:eastAsia="ar-SA"/>
        </w:rPr>
      </w:pPr>
    </w:p>
    <w:p w:rsidR="00C2124A" w:rsidRDefault="00C2124A" w:rsidP="00C2124A">
      <w:pPr>
        <w:autoSpaceDE w:val="0"/>
        <w:ind w:firstLine="709"/>
        <w:rPr>
          <w:rFonts w:cs="Arial"/>
          <w:bCs/>
          <w:lang w:eastAsia="ar-SA"/>
        </w:rPr>
      </w:pPr>
      <w:r>
        <w:rPr>
          <w:rFonts w:cs="Arial"/>
          <w:bCs/>
          <w:lang w:eastAsia="ar-SA"/>
        </w:rPr>
        <w:t>8.4. Характеристика основных мероприятий подпрограммы «</w:t>
      </w:r>
      <w:r>
        <w:rPr>
          <w:rFonts w:cs="Arial"/>
          <w:lang w:eastAsia="ar-SA"/>
        </w:rPr>
        <w:t>Обеспечение реализации муниципальной программы»</w:t>
      </w:r>
    </w:p>
    <w:p w:rsidR="00C2124A" w:rsidRDefault="00C2124A" w:rsidP="00C2124A">
      <w:pPr>
        <w:autoSpaceDE w:val="0"/>
        <w:ind w:firstLine="709"/>
        <w:rPr>
          <w:rFonts w:cs="Arial"/>
          <w:lang w:eastAsia="ar-SA"/>
        </w:rPr>
      </w:pPr>
    </w:p>
    <w:p w:rsidR="00C2124A" w:rsidRDefault="00C2124A" w:rsidP="00C2124A">
      <w:pPr>
        <w:autoSpaceDE w:val="0"/>
        <w:ind w:firstLine="709"/>
        <w:rPr>
          <w:rFonts w:cs="Arial"/>
          <w:lang w:eastAsia="ar-SA"/>
        </w:rPr>
      </w:pPr>
      <w:r>
        <w:rPr>
          <w:rFonts w:cs="Arial"/>
          <w:lang w:eastAsia="ar-SA"/>
        </w:rPr>
        <w:t xml:space="preserve"> Основные мероприятия в обеспечении управления в сфере образования и молодежной политики направлены на осуществление управления в сфере образования.</w:t>
      </w:r>
    </w:p>
    <w:p w:rsidR="00C2124A" w:rsidRDefault="00C2124A" w:rsidP="00C2124A">
      <w:pPr>
        <w:autoSpaceDE w:val="0"/>
        <w:ind w:firstLine="709"/>
        <w:rPr>
          <w:rFonts w:cs="Arial"/>
          <w:lang w:eastAsia="ar-SA"/>
        </w:rPr>
      </w:pPr>
      <w:r>
        <w:rPr>
          <w:rFonts w:cs="Arial"/>
          <w:lang w:eastAsia="ar-SA"/>
        </w:rPr>
        <w:t>Действие мероприятий направлено на осуществление функций отдела по образованию и делам молодежи, согласно Положению об ОО и ДМ. Обеспечение управления в данной сфере образования связано с обеспечением расходов на выплаты по оплате труда сотрудников, текущими расходами на содержание аппарата управления, а также на повышение качества сопровождающих и аналитических работ, обеспечивающих реализацию Программы, на эффективное информационное обеспечение программы.</w:t>
      </w:r>
    </w:p>
    <w:p w:rsidR="00C2124A" w:rsidRDefault="00C2124A" w:rsidP="00C2124A">
      <w:pPr>
        <w:autoSpaceDE w:val="0"/>
        <w:ind w:firstLine="709"/>
        <w:rPr>
          <w:rFonts w:cs="Arial"/>
          <w:lang w:eastAsia="ar-SA"/>
        </w:rPr>
      </w:pPr>
      <w:r>
        <w:rPr>
          <w:rFonts w:cs="Arial"/>
          <w:lang w:eastAsia="ar-SA"/>
        </w:rPr>
        <w:t xml:space="preserve"> С целью обеспечения контроля и оценки эффективности реализации Программы реализуется "дорожная карта", обеспечивающая </w:t>
      </w:r>
      <w:proofErr w:type="spellStart"/>
      <w:r>
        <w:rPr>
          <w:rFonts w:cs="Arial"/>
          <w:lang w:eastAsia="ar-SA"/>
        </w:rPr>
        <w:t>взаимоувязку</w:t>
      </w:r>
      <w:proofErr w:type="spellEnd"/>
      <w:r>
        <w:rPr>
          <w:rFonts w:cs="Arial"/>
          <w:lang w:eastAsia="ar-SA"/>
        </w:rPr>
        <w:t xml:space="preserve"> мероприятий, направленных на достижение целевых показателей Программы</w:t>
      </w:r>
    </w:p>
    <w:p w:rsidR="00C2124A" w:rsidRDefault="00C2124A" w:rsidP="00C2124A">
      <w:pPr>
        <w:autoSpaceDE w:val="0"/>
        <w:ind w:firstLine="709"/>
        <w:rPr>
          <w:rFonts w:cs="Arial"/>
          <w:lang w:eastAsia="ar-SA"/>
        </w:rPr>
      </w:pPr>
      <w:r>
        <w:rPr>
          <w:rFonts w:cs="Arial"/>
          <w:lang w:eastAsia="ar-SA"/>
        </w:rPr>
        <w:t>Реализация данных мероприятий направлена на достижение следующих целевых показателей подпрограммы:</w:t>
      </w:r>
    </w:p>
    <w:p w:rsidR="00C2124A" w:rsidRDefault="00C2124A" w:rsidP="00C2124A">
      <w:pPr>
        <w:tabs>
          <w:tab w:val="left" w:pos="1142"/>
        </w:tabs>
        <w:autoSpaceDE w:val="0"/>
        <w:ind w:firstLine="709"/>
        <w:rPr>
          <w:rFonts w:cs="Arial"/>
          <w:lang w:eastAsia="ar-SA"/>
        </w:rPr>
      </w:pPr>
      <w:r>
        <w:rPr>
          <w:rFonts w:cs="Arial"/>
          <w:lang w:eastAsia="ar-SA"/>
        </w:rPr>
        <w:t>количество проведенных мероприятий муниципального уровня по распространению результатов Программы.</w:t>
      </w:r>
    </w:p>
    <w:p w:rsidR="00C2124A" w:rsidRDefault="00C2124A" w:rsidP="00C2124A">
      <w:pPr>
        <w:autoSpaceDE w:val="0"/>
        <w:ind w:firstLine="709"/>
        <w:rPr>
          <w:rFonts w:cs="Arial"/>
          <w:lang w:eastAsia="ar-SA"/>
        </w:rPr>
      </w:pPr>
      <w:r>
        <w:rPr>
          <w:rFonts w:cs="Arial"/>
          <w:lang w:eastAsia="ar-SA"/>
        </w:rPr>
        <w:t>В результате реализации основного мероприятия будет обеспечено:</w:t>
      </w:r>
    </w:p>
    <w:p w:rsidR="00C2124A" w:rsidRDefault="00C2124A" w:rsidP="00C2124A">
      <w:pPr>
        <w:autoSpaceDE w:val="0"/>
        <w:ind w:firstLine="709"/>
        <w:rPr>
          <w:rFonts w:cs="Arial"/>
          <w:lang w:eastAsia="ar-SA"/>
        </w:rPr>
      </w:pPr>
      <w:r>
        <w:rPr>
          <w:rFonts w:cs="Arial"/>
          <w:lang w:eastAsia="ar-SA"/>
        </w:rPr>
        <w:t>организационно-аналитическое сопровождение и мониторинг мероприятий Программы, что позволит своевременно анализировать выполнение мероприятий Программы, достижение показателей и решение соответствующих задач;</w:t>
      </w:r>
    </w:p>
    <w:p w:rsidR="00C2124A" w:rsidRDefault="00C2124A" w:rsidP="00C2124A">
      <w:pPr>
        <w:autoSpaceDE w:val="0"/>
        <w:ind w:firstLine="709"/>
        <w:rPr>
          <w:rFonts w:cs="Arial"/>
          <w:lang w:eastAsia="ar-SA"/>
        </w:rPr>
      </w:pPr>
      <w:r>
        <w:rPr>
          <w:rFonts w:cs="Arial"/>
          <w:lang w:eastAsia="ar-SA"/>
        </w:rPr>
        <w:t>будут подготовлены необходимые для осуществления изменений в сфере образования правовые акты;</w:t>
      </w:r>
    </w:p>
    <w:p w:rsidR="00C2124A" w:rsidRDefault="00C2124A" w:rsidP="00C2124A">
      <w:pPr>
        <w:autoSpaceDE w:val="0"/>
        <w:ind w:firstLine="709"/>
        <w:rPr>
          <w:rFonts w:cs="Arial"/>
          <w:lang w:eastAsia="ar-SA"/>
        </w:rPr>
      </w:pPr>
      <w:r>
        <w:rPr>
          <w:rFonts w:cs="Arial"/>
          <w:lang w:eastAsia="ar-SA"/>
        </w:rPr>
        <w:t>будет сформирована система мониторинга и контроля реализации Программы;</w:t>
      </w:r>
    </w:p>
    <w:p w:rsidR="00C2124A" w:rsidRDefault="00C2124A" w:rsidP="00C2124A">
      <w:pPr>
        <w:autoSpaceDE w:val="0"/>
        <w:ind w:firstLine="709"/>
        <w:rPr>
          <w:rFonts w:cs="Arial"/>
          <w:lang w:eastAsia="ar-SA"/>
        </w:rPr>
      </w:pPr>
      <w:r>
        <w:rPr>
          <w:rFonts w:cs="Arial"/>
          <w:lang w:eastAsia="ar-SA"/>
        </w:rPr>
        <w:t>будет осуществляться своевременное и полное информирование общественности о ситуации в сфере образования, физической культуре и спорта.</w:t>
      </w:r>
    </w:p>
    <w:p w:rsidR="00C2124A" w:rsidRDefault="00C2124A" w:rsidP="00C2124A">
      <w:pPr>
        <w:autoSpaceDE w:val="0"/>
        <w:ind w:firstLine="709"/>
        <w:rPr>
          <w:rFonts w:cs="Arial"/>
          <w:lang w:eastAsia="ar-SA"/>
        </w:rPr>
      </w:pPr>
      <w:r>
        <w:rPr>
          <w:rFonts w:cs="Arial"/>
          <w:lang w:eastAsia="ar-SA"/>
        </w:rPr>
        <w:t xml:space="preserve"> Все это обеспечит высокий уровень открытости информации о результатах развития системы образования и общественную поддержку идей Программы. </w:t>
      </w:r>
    </w:p>
    <w:p w:rsidR="00C2124A" w:rsidRDefault="00C2124A" w:rsidP="00C2124A">
      <w:pPr>
        <w:autoSpaceDE w:val="0"/>
        <w:ind w:firstLine="709"/>
        <w:rPr>
          <w:rFonts w:cs="Arial"/>
          <w:lang w:eastAsia="ar-SA"/>
        </w:rPr>
      </w:pPr>
    </w:p>
    <w:p w:rsidR="00C2124A" w:rsidRDefault="00C2124A" w:rsidP="00C2124A">
      <w:pPr>
        <w:ind w:firstLine="709"/>
        <w:rPr>
          <w:rFonts w:cs="Arial"/>
        </w:rPr>
      </w:pPr>
    </w:p>
    <w:p w:rsidR="00C2124A" w:rsidRDefault="00C2124A" w:rsidP="00C2124A">
      <w:pPr>
        <w:tabs>
          <w:tab w:val="left" w:pos="5010"/>
          <w:tab w:val="center" w:pos="5669"/>
        </w:tabs>
        <w:ind w:firstLine="709"/>
        <w:rPr>
          <w:rFonts w:cs="Arial"/>
        </w:rPr>
      </w:pPr>
    </w:p>
    <w:p w:rsidR="00C2124A" w:rsidRDefault="00C2124A" w:rsidP="00C2124A">
      <w:pPr>
        <w:widowControl w:val="0"/>
        <w:autoSpaceDE w:val="0"/>
        <w:autoSpaceDN w:val="0"/>
        <w:adjustRightInd w:val="0"/>
        <w:ind w:firstLine="709"/>
        <w:jc w:val="center"/>
        <w:rPr>
          <w:rFonts w:cs="Arial"/>
          <w:bCs/>
        </w:rPr>
      </w:pPr>
    </w:p>
    <w:p w:rsidR="002153C1" w:rsidRDefault="002153C1"/>
    <w:sectPr w:rsidR="002153C1" w:rsidSect="00D70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3380"/>
    <w:multiLevelType w:val="multilevel"/>
    <w:tmpl w:val="11C4F004"/>
    <w:lvl w:ilvl="0">
      <w:start w:val="3"/>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0FF02C1E"/>
    <w:multiLevelType w:val="hybridMultilevel"/>
    <w:tmpl w:val="30C8B35C"/>
    <w:lvl w:ilvl="0" w:tplc="607855F4">
      <w:start w:val="1"/>
      <w:numFmt w:val="decimal"/>
      <w:lvlText w:val="%1."/>
      <w:lvlJc w:val="left"/>
      <w:pPr>
        <w:ind w:left="522" w:hanging="360"/>
      </w:pPr>
      <w:rPr>
        <w:rFonts w:cs="Times New Roman"/>
        <w:b w:val="0"/>
        <w:sz w:val="24"/>
        <w:szCs w:val="24"/>
      </w:rPr>
    </w:lvl>
    <w:lvl w:ilvl="1" w:tplc="04190019">
      <w:start w:val="1"/>
      <w:numFmt w:val="lowerLetter"/>
      <w:lvlText w:val="%2."/>
      <w:lvlJc w:val="left"/>
      <w:pPr>
        <w:ind w:left="1242" w:hanging="360"/>
      </w:pPr>
      <w:rPr>
        <w:rFonts w:cs="Times New Roman"/>
      </w:rPr>
    </w:lvl>
    <w:lvl w:ilvl="2" w:tplc="0419001B">
      <w:start w:val="1"/>
      <w:numFmt w:val="lowerRoman"/>
      <w:lvlText w:val="%3."/>
      <w:lvlJc w:val="right"/>
      <w:pPr>
        <w:ind w:left="1962" w:hanging="180"/>
      </w:pPr>
      <w:rPr>
        <w:rFonts w:cs="Times New Roman"/>
      </w:rPr>
    </w:lvl>
    <w:lvl w:ilvl="3" w:tplc="0419000F">
      <w:start w:val="1"/>
      <w:numFmt w:val="decimal"/>
      <w:lvlText w:val="%4."/>
      <w:lvlJc w:val="left"/>
      <w:pPr>
        <w:ind w:left="2682" w:hanging="360"/>
      </w:pPr>
      <w:rPr>
        <w:rFonts w:cs="Times New Roman"/>
      </w:rPr>
    </w:lvl>
    <w:lvl w:ilvl="4" w:tplc="04190019">
      <w:start w:val="1"/>
      <w:numFmt w:val="lowerLetter"/>
      <w:lvlText w:val="%5."/>
      <w:lvlJc w:val="left"/>
      <w:pPr>
        <w:ind w:left="3402" w:hanging="360"/>
      </w:pPr>
      <w:rPr>
        <w:rFonts w:cs="Times New Roman"/>
      </w:rPr>
    </w:lvl>
    <w:lvl w:ilvl="5" w:tplc="0419001B">
      <w:start w:val="1"/>
      <w:numFmt w:val="lowerRoman"/>
      <w:lvlText w:val="%6."/>
      <w:lvlJc w:val="right"/>
      <w:pPr>
        <w:ind w:left="4122" w:hanging="180"/>
      </w:pPr>
      <w:rPr>
        <w:rFonts w:cs="Times New Roman"/>
      </w:rPr>
    </w:lvl>
    <w:lvl w:ilvl="6" w:tplc="0419000F">
      <w:start w:val="1"/>
      <w:numFmt w:val="decimal"/>
      <w:lvlText w:val="%7."/>
      <w:lvlJc w:val="left"/>
      <w:pPr>
        <w:ind w:left="4842" w:hanging="360"/>
      </w:pPr>
      <w:rPr>
        <w:rFonts w:cs="Times New Roman"/>
      </w:rPr>
    </w:lvl>
    <w:lvl w:ilvl="7" w:tplc="04190019">
      <w:start w:val="1"/>
      <w:numFmt w:val="lowerLetter"/>
      <w:lvlText w:val="%8."/>
      <w:lvlJc w:val="left"/>
      <w:pPr>
        <w:ind w:left="5562" w:hanging="360"/>
      </w:pPr>
      <w:rPr>
        <w:rFonts w:cs="Times New Roman"/>
      </w:rPr>
    </w:lvl>
    <w:lvl w:ilvl="8" w:tplc="0419001B">
      <w:start w:val="1"/>
      <w:numFmt w:val="lowerRoman"/>
      <w:lvlText w:val="%9."/>
      <w:lvlJc w:val="right"/>
      <w:pPr>
        <w:ind w:left="6282" w:hanging="180"/>
      </w:pPr>
      <w:rPr>
        <w:rFonts w:cs="Times New Roman"/>
      </w:rPr>
    </w:lvl>
  </w:abstractNum>
  <w:abstractNum w:abstractNumId="2">
    <w:nsid w:val="1A7B1F20"/>
    <w:multiLevelType w:val="hybridMultilevel"/>
    <w:tmpl w:val="8BFA9A50"/>
    <w:lvl w:ilvl="0" w:tplc="3BACAD50">
      <w:start w:val="1"/>
      <w:numFmt w:val="decimal"/>
      <w:lvlText w:val="%1."/>
      <w:lvlJc w:val="left"/>
      <w:pPr>
        <w:ind w:left="750" w:hanging="39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D185BA3"/>
    <w:multiLevelType w:val="hybridMultilevel"/>
    <w:tmpl w:val="B274860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FC62D3C"/>
    <w:multiLevelType w:val="hybridMultilevel"/>
    <w:tmpl w:val="D4181E66"/>
    <w:lvl w:ilvl="0" w:tplc="0419000F">
      <w:start w:val="1"/>
      <w:numFmt w:val="decimal"/>
      <w:lvlText w:val="%1."/>
      <w:lvlJc w:val="left"/>
      <w:pPr>
        <w:ind w:left="5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D182003"/>
    <w:multiLevelType w:val="hybridMultilevel"/>
    <w:tmpl w:val="F0383084"/>
    <w:lvl w:ilvl="0" w:tplc="982441D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E134B8D"/>
    <w:multiLevelType w:val="hybridMultilevel"/>
    <w:tmpl w:val="D8003A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30A30FB"/>
    <w:multiLevelType w:val="hybridMultilevel"/>
    <w:tmpl w:val="1E98286E"/>
    <w:lvl w:ilvl="0" w:tplc="2512984C">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8">
    <w:nsid w:val="39176DAF"/>
    <w:multiLevelType w:val="hybridMultilevel"/>
    <w:tmpl w:val="D8003A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B31016D"/>
    <w:multiLevelType w:val="hybridMultilevel"/>
    <w:tmpl w:val="08C81EA6"/>
    <w:lvl w:ilvl="0" w:tplc="5C8A7F02">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0">
    <w:nsid w:val="3C915546"/>
    <w:multiLevelType w:val="hybridMultilevel"/>
    <w:tmpl w:val="1FAEACFC"/>
    <w:lvl w:ilvl="0" w:tplc="A718CABC">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EA32FA"/>
    <w:multiLevelType w:val="hybridMultilevel"/>
    <w:tmpl w:val="684CAF46"/>
    <w:lvl w:ilvl="0" w:tplc="64E623D8">
      <w:start w:val="1"/>
      <w:numFmt w:val="decimal"/>
      <w:lvlText w:val="%1)"/>
      <w:lvlJc w:val="left"/>
      <w:pPr>
        <w:ind w:left="690" w:hanging="360"/>
      </w:pPr>
      <w:rPr>
        <w:rFonts w:cs="Times New Roman"/>
      </w:rPr>
    </w:lvl>
    <w:lvl w:ilvl="1" w:tplc="04190019">
      <w:start w:val="1"/>
      <w:numFmt w:val="lowerLetter"/>
      <w:lvlText w:val="%2."/>
      <w:lvlJc w:val="left"/>
      <w:pPr>
        <w:ind w:left="1410" w:hanging="360"/>
      </w:pPr>
      <w:rPr>
        <w:rFonts w:cs="Times New Roman"/>
      </w:rPr>
    </w:lvl>
    <w:lvl w:ilvl="2" w:tplc="0419001B">
      <w:start w:val="1"/>
      <w:numFmt w:val="lowerRoman"/>
      <w:lvlText w:val="%3."/>
      <w:lvlJc w:val="right"/>
      <w:pPr>
        <w:ind w:left="2130" w:hanging="180"/>
      </w:pPr>
      <w:rPr>
        <w:rFonts w:cs="Times New Roman"/>
      </w:rPr>
    </w:lvl>
    <w:lvl w:ilvl="3" w:tplc="0419000F">
      <w:start w:val="1"/>
      <w:numFmt w:val="decimal"/>
      <w:lvlText w:val="%4."/>
      <w:lvlJc w:val="left"/>
      <w:pPr>
        <w:ind w:left="2850" w:hanging="360"/>
      </w:pPr>
      <w:rPr>
        <w:rFonts w:cs="Times New Roman"/>
      </w:rPr>
    </w:lvl>
    <w:lvl w:ilvl="4" w:tplc="04190019">
      <w:start w:val="1"/>
      <w:numFmt w:val="lowerLetter"/>
      <w:lvlText w:val="%5."/>
      <w:lvlJc w:val="left"/>
      <w:pPr>
        <w:ind w:left="3570" w:hanging="360"/>
      </w:pPr>
      <w:rPr>
        <w:rFonts w:cs="Times New Roman"/>
      </w:rPr>
    </w:lvl>
    <w:lvl w:ilvl="5" w:tplc="0419001B">
      <w:start w:val="1"/>
      <w:numFmt w:val="lowerRoman"/>
      <w:lvlText w:val="%6."/>
      <w:lvlJc w:val="right"/>
      <w:pPr>
        <w:ind w:left="4290" w:hanging="180"/>
      </w:pPr>
      <w:rPr>
        <w:rFonts w:cs="Times New Roman"/>
      </w:rPr>
    </w:lvl>
    <w:lvl w:ilvl="6" w:tplc="0419000F">
      <w:start w:val="1"/>
      <w:numFmt w:val="decimal"/>
      <w:lvlText w:val="%7."/>
      <w:lvlJc w:val="left"/>
      <w:pPr>
        <w:ind w:left="5010" w:hanging="360"/>
      </w:pPr>
      <w:rPr>
        <w:rFonts w:cs="Times New Roman"/>
      </w:rPr>
    </w:lvl>
    <w:lvl w:ilvl="7" w:tplc="04190019">
      <w:start w:val="1"/>
      <w:numFmt w:val="lowerLetter"/>
      <w:lvlText w:val="%8."/>
      <w:lvlJc w:val="left"/>
      <w:pPr>
        <w:ind w:left="5730" w:hanging="360"/>
      </w:pPr>
      <w:rPr>
        <w:rFonts w:cs="Times New Roman"/>
      </w:rPr>
    </w:lvl>
    <w:lvl w:ilvl="8" w:tplc="0419001B">
      <w:start w:val="1"/>
      <w:numFmt w:val="lowerRoman"/>
      <w:lvlText w:val="%9."/>
      <w:lvlJc w:val="right"/>
      <w:pPr>
        <w:ind w:left="6450" w:hanging="180"/>
      </w:pPr>
      <w:rPr>
        <w:rFonts w:cs="Times New Roman"/>
      </w:rPr>
    </w:lvl>
  </w:abstractNum>
  <w:abstractNum w:abstractNumId="12">
    <w:nsid w:val="487C08DB"/>
    <w:multiLevelType w:val="hybridMultilevel"/>
    <w:tmpl w:val="D414C18A"/>
    <w:lvl w:ilvl="0" w:tplc="EE3C2ED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
    <w:nsid w:val="4BC87A53"/>
    <w:multiLevelType w:val="hybridMultilevel"/>
    <w:tmpl w:val="24868CCA"/>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50A2FB9"/>
    <w:multiLevelType w:val="hybridMultilevel"/>
    <w:tmpl w:val="66A89DDC"/>
    <w:lvl w:ilvl="0" w:tplc="C464E47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663C5BBC"/>
    <w:multiLevelType w:val="hybridMultilevel"/>
    <w:tmpl w:val="340AC8A0"/>
    <w:lvl w:ilvl="0" w:tplc="0422EF18">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nsid w:val="73031242"/>
    <w:multiLevelType w:val="hybridMultilevel"/>
    <w:tmpl w:val="7A52143C"/>
    <w:lvl w:ilvl="0" w:tplc="9626D1B2">
      <w:start w:val="2"/>
      <w:numFmt w:val="decimal"/>
      <w:lvlText w:val="%1."/>
      <w:lvlJc w:val="left"/>
      <w:pPr>
        <w:tabs>
          <w:tab w:val="num" w:pos="720"/>
        </w:tabs>
        <w:ind w:left="720" w:hanging="360"/>
      </w:pPr>
      <w:rPr>
        <w:rFonts w:cs="Times New Roman"/>
      </w:rPr>
    </w:lvl>
    <w:lvl w:ilvl="1" w:tplc="139829B8">
      <w:numFmt w:val="none"/>
      <w:lvlText w:val=""/>
      <w:lvlJc w:val="left"/>
      <w:pPr>
        <w:tabs>
          <w:tab w:val="num" w:pos="360"/>
        </w:tabs>
        <w:ind w:left="0" w:firstLine="0"/>
      </w:pPr>
      <w:rPr>
        <w:rFonts w:cs="Times New Roman"/>
      </w:rPr>
    </w:lvl>
    <w:lvl w:ilvl="2" w:tplc="D1424E32">
      <w:numFmt w:val="none"/>
      <w:lvlText w:val=""/>
      <w:lvlJc w:val="left"/>
      <w:pPr>
        <w:tabs>
          <w:tab w:val="num" w:pos="360"/>
        </w:tabs>
        <w:ind w:left="0" w:firstLine="0"/>
      </w:pPr>
      <w:rPr>
        <w:rFonts w:cs="Times New Roman"/>
      </w:rPr>
    </w:lvl>
    <w:lvl w:ilvl="3" w:tplc="44E43632">
      <w:numFmt w:val="none"/>
      <w:lvlText w:val=""/>
      <w:lvlJc w:val="left"/>
      <w:pPr>
        <w:tabs>
          <w:tab w:val="num" w:pos="360"/>
        </w:tabs>
        <w:ind w:left="0" w:firstLine="0"/>
      </w:pPr>
      <w:rPr>
        <w:rFonts w:cs="Times New Roman"/>
      </w:rPr>
    </w:lvl>
    <w:lvl w:ilvl="4" w:tplc="9EA48E2A">
      <w:numFmt w:val="none"/>
      <w:lvlText w:val=""/>
      <w:lvlJc w:val="left"/>
      <w:pPr>
        <w:tabs>
          <w:tab w:val="num" w:pos="360"/>
        </w:tabs>
        <w:ind w:left="0" w:firstLine="0"/>
      </w:pPr>
      <w:rPr>
        <w:rFonts w:cs="Times New Roman"/>
      </w:rPr>
    </w:lvl>
    <w:lvl w:ilvl="5" w:tplc="5CF244C4">
      <w:numFmt w:val="none"/>
      <w:lvlText w:val=""/>
      <w:lvlJc w:val="left"/>
      <w:pPr>
        <w:tabs>
          <w:tab w:val="num" w:pos="360"/>
        </w:tabs>
        <w:ind w:left="0" w:firstLine="0"/>
      </w:pPr>
      <w:rPr>
        <w:rFonts w:cs="Times New Roman"/>
      </w:rPr>
    </w:lvl>
    <w:lvl w:ilvl="6" w:tplc="72D0133A">
      <w:numFmt w:val="none"/>
      <w:lvlText w:val=""/>
      <w:lvlJc w:val="left"/>
      <w:pPr>
        <w:tabs>
          <w:tab w:val="num" w:pos="360"/>
        </w:tabs>
        <w:ind w:left="0" w:firstLine="0"/>
      </w:pPr>
      <w:rPr>
        <w:rFonts w:cs="Times New Roman"/>
      </w:rPr>
    </w:lvl>
    <w:lvl w:ilvl="7" w:tplc="1DF22F38">
      <w:numFmt w:val="none"/>
      <w:lvlText w:val=""/>
      <w:lvlJc w:val="left"/>
      <w:pPr>
        <w:tabs>
          <w:tab w:val="num" w:pos="360"/>
        </w:tabs>
        <w:ind w:left="0" w:firstLine="0"/>
      </w:pPr>
      <w:rPr>
        <w:rFonts w:cs="Times New Roman"/>
      </w:rPr>
    </w:lvl>
    <w:lvl w:ilvl="8" w:tplc="D248CECA">
      <w:numFmt w:val="none"/>
      <w:lvlText w:val=""/>
      <w:lvlJc w:val="left"/>
      <w:pPr>
        <w:tabs>
          <w:tab w:val="num" w:pos="360"/>
        </w:tabs>
        <w:ind w:left="0" w:firstLine="0"/>
      </w:pPr>
      <w:rPr>
        <w:rFonts w:cs="Times New Roman"/>
      </w:rPr>
    </w:lvl>
  </w:abstractNum>
  <w:abstractNum w:abstractNumId="17">
    <w:nsid w:val="76764F8A"/>
    <w:multiLevelType w:val="hybridMultilevel"/>
    <w:tmpl w:val="3B7EC6BE"/>
    <w:lvl w:ilvl="0" w:tplc="592AF5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7A7F1C4A"/>
    <w:multiLevelType w:val="hybridMultilevel"/>
    <w:tmpl w:val="BD722ED6"/>
    <w:lvl w:ilvl="0" w:tplc="1F2C1B82">
      <w:start w:val="2026"/>
      <w:numFmt w:val="decimal"/>
      <w:lvlText w:val="%1"/>
      <w:lvlJc w:val="left"/>
      <w:pPr>
        <w:ind w:left="960" w:hanging="60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D462762"/>
    <w:multiLevelType w:val="hybridMultilevel"/>
    <w:tmpl w:val="7B6E8F10"/>
    <w:lvl w:ilvl="0" w:tplc="607855F4">
      <w:start w:val="1"/>
      <w:numFmt w:val="decimal"/>
      <w:lvlText w:val="%1."/>
      <w:lvlJc w:val="left"/>
      <w:pPr>
        <w:ind w:left="522" w:hanging="360"/>
      </w:pPr>
      <w:rPr>
        <w:rFonts w:cs="Times New Roman"/>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6"/>
  </w:num>
  <w:num w:numId="2">
    <w:abstractNumId w:val="16"/>
    <w:lvlOverride w:ilvl="0">
      <w:startOverride w:val="2"/>
    </w:lvlOverride>
    <w:lvlOverride w:ilvl="1"/>
    <w:lvlOverride w:ilvl="2"/>
    <w:lvlOverride w:ilvl="3"/>
    <w:lvlOverride w:ilvl="4"/>
    <w:lvlOverride w:ilvl="5"/>
    <w:lvlOverride w:ilvl="6"/>
    <w:lvlOverride w:ilvl="7"/>
    <w:lvlOverride w:ilvl="8"/>
  </w:num>
  <w:num w:numId="3">
    <w:abstractNumId w:val="12"/>
  </w:num>
  <w:num w:numId="4">
    <w:abstractNumId w:val="1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20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2"/>
  </w:compat>
  <w:rsids>
    <w:rsidRoot w:val="00C2124A"/>
    <w:rsid w:val="00021169"/>
    <w:rsid w:val="00036AFF"/>
    <w:rsid w:val="000574D5"/>
    <w:rsid w:val="000A5CAF"/>
    <w:rsid w:val="000D3455"/>
    <w:rsid w:val="000F72F3"/>
    <w:rsid w:val="00114A55"/>
    <w:rsid w:val="00145876"/>
    <w:rsid w:val="00162592"/>
    <w:rsid w:val="00162F7C"/>
    <w:rsid w:val="0017631F"/>
    <w:rsid w:val="00181C52"/>
    <w:rsid w:val="001C2DCB"/>
    <w:rsid w:val="002052C8"/>
    <w:rsid w:val="002116B3"/>
    <w:rsid w:val="002153C1"/>
    <w:rsid w:val="00243009"/>
    <w:rsid w:val="002608AF"/>
    <w:rsid w:val="002C4B2D"/>
    <w:rsid w:val="002C660C"/>
    <w:rsid w:val="002C6741"/>
    <w:rsid w:val="002D706C"/>
    <w:rsid w:val="002D771B"/>
    <w:rsid w:val="002F10A3"/>
    <w:rsid w:val="002F63D2"/>
    <w:rsid w:val="0031332E"/>
    <w:rsid w:val="00324CB1"/>
    <w:rsid w:val="00364DDE"/>
    <w:rsid w:val="003F0821"/>
    <w:rsid w:val="003F1D02"/>
    <w:rsid w:val="00424785"/>
    <w:rsid w:val="00475CEB"/>
    <w:rsid w:val="004B3C97"/>
    <w:rsid w:val="004E55C9"/>
    <w:rsid w:val="004E60D6"/>
    <w:rsid w:val="00552A6F"/>
    <w:rsid w:val="005708F7"/>
    <w:rsid w:val="00596B74"/>
    <w:rsid w:val="005B4EF9"/>
    <w:rsid w:val="005D6629"/>
    <w:rsid w:val="005E2C88"/>
    <w:rsid w:val="006179E9"/>
    <w:rsid w:val="00637937"/>
    <w:rsid w:val="00655DB7"/>
    <w:rsid w:val="006B6C7D"/>
    <w:rsid w:val="00780E25"/>
    <w:rsid w:val="00784F88"/>
    <w:rsid w:val="007B4508"/>
    <w:rsid w:val="007E1384"/>
    <w:rsid w:val="00831A81"/>
    <w:rsid w:val="00856E27"/>
    <w:rsid w:val="00876C5B"/>
    <w:rsid w:val="00882E55"/>
    <w:rsid w:val="00891509"/>
    <w:rsid w:val="008B33BC"/>
    <w:rsid w:val="008D52C3"/>
    <w:rsid w:val="00925F86"/>
    <w:rsid w:val="00930D58"/>
    <w:rsid w:val="00941453"/>
    <w:rsid w:val="0094250E"/>
    <w:rsid w:val="009A0785"/>
    <w:rsid w:val="009F56D0"/>
    <w:rsid w:val="00A01541"/>
    <w:rsid w:val="00A30C78"/>
    <w:rsid w:val="00A353F3"/>
    <w:rsid w:val="00A9691B"/>
    <w:rsid w:val="00B36A90"/>
    <w:rsid w:val="00B53277"/>
    <w:rsid w:val="00B5548E"/>
    <w:rsid w:val="00B916A9"/>
    <w:rsid w:val="00BA270C"/>
    <w:rsid w:val="00BA55D5"/>
    <w:rsid w:val="00BF78E2"/>
    <w:rsid w:val="00C0232A"/>
    <w:rsid w:val="00C2124A"/>
    <w:rsid w:val="00C6002A"/>
    <w:rsid w:val="00CB580F"/>
    <w:rsid w:val="00D12269"/>
    <w:rsid w:val="00D176FF"/>
    <w:rsid w:val="00D23948"/>
    <w:rsid w:val="00D35DE3"/>
    <w:rsid w:val="00D70676"/>
    <w:rsid w:val="00D871CA"/>
    <w:rsid w:val="00D909D7"/>
    <w:rsid w:val="00D97699"/>
    <w:rsid w:val="00DA1571"/>
    <w:rsid w:val="00DA538A"/>
    <w:rsid w:val="00DC29B7"/>
    <w:rsid w:val="00DE1114"/>
    <w:rsid w:val="00E25E9D"/>
    <w:rsid w:val="00E35A96"/>
    <w:rsid w:val="00E83871"/>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12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2124A"/>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C2124A"/>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C2124A"/>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C2124A"/>
    <w:pPr>
      <w:outlineLvl w:val="3"/>
    </w:pPr>
    <w:rPr>
      <w:b/>
      <w:bCs/>
      <w:sz w:val="26"/>
      <w:szCs w:val="28"/>
    </w:rPr>
  </w:style>
  <w:style w:type="paragraph" w:styleId="5">
    <w:name w:val="heading 5"/>
    <w:basedOn w:val="a"/>
    <w:next w:val="a"/>
    <w:link w:val="50"/>
    <w:uiPriority w:val="99"/>
    <w:semiHidden/>
    <w:unhideWhenUsed/>
    <w:qFormat/>
    <w:rsid w:val="00C2124A"/>
    <w:pPr>
      <w:keepNext/>
      <w:ind w:right="85" w:firstLine="0"/>
      <w:jc w:val="center"/>
      <w:outlineLvl w:val="4"/>
    </w:pPr>
    <w:rPr>
      <w:rFonts w:ascii="Times New Roman" w:hAnsi="Times New Roman"/>
      <w:sz w:val="32"/>
      <w:szCs w:val="20"/>
    </w:rPr>
  </w:style>
  <w:style w:type="paragraph" w:styleId="6">
    <w:name w:val="heading 6"/>
    <w:basedOn w:val="a"/>
    <w:next w:val="a"/>
    <w:link w:val="60"/>
    <w:uiPriority w:val="99"/>
    <w:semiHidden/>
    <w:unhideWhenUsed/>
    <w:qFormat/>
    <w:rsid w:val="00C2124A"/>
    <w:pPr>
      <w:keepNext/>
      <w:ind w:right="85" w:firstLine="0"/>
      <w:jc w:val="center"/>
      <w:outlineLvl w:val="5"/>
    </w:pPr>
    <w:rPr>
      <w:rFonts w:ascii="Times New Roman" w:hAnsi="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C2124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C2124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C2124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C2124A"/>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semiHidden/>
    <w:rsid w:val="00C2124A"/>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9"/>
    <w:semiHidden/>
    <w:rsid w:val="00C2124A"/>
    <w:rPr>
      <w:rFonts w:ascii="Times New Roman" w:eastAsia="Times New Roman" w:hAnsi="Times New Roman" w:cs="Times New Roman"/>
      <w:sz w:val="36"/>
      <w:szCs w:val="20"/>
      <w:lang w:eastAsia="ru-RU"/>
    </w:rPr>
  </w:style>
  <w:style w:type="character" w:styleId="a3">
    <w:name w:val="Hyperlink"/>
    <w:semiHidden/>
    <w:unhideWhenUsed/>
    <w:rsid w:val="00C2124A"/>
    <w:rPr>
      <w:strike w:val="0"/>
      <w:dstrike w:val="0"/>
      <w:color w:val="0000FF"/>
      <w:u w:val="none"/>
      <w:effect w:val="none"/>
    </w:rPr>
  </w:style>
  <w:style w:type="character" w:styleId="a4">
    <w:name w:val="FollowedHyperlink"/>
    <w:uiPriority w:val="99"/>
    <w:semiHidden/>
    <w:unhideWhenUsed/>
    <w:rsid w:val="00C2124A"/>
    <w:rPr>
      <w:color w:val="800080"/>
      <w:u w:val="single"/>
    </w:rPr>
  </w:style>
  <w:style w:type="character" w:customStyle="1" w:styleId="11">
    <w:name w:val="Заголовок 1 Знак1"/>
    <w:aliases w:val="!Части документа Знак"/>
    <w:uiPriority w:val="99"/>
    <w:rsid w:val="00C2124A"/>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9"/>
    <w:semiHidden/>
    <w:rsid w:val="00C2124A"/>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uiPriority w:val="99"/>
    <w:semiHidden/>
    <w:rsid w:val="00C2124A"/>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uiPriority w:val="99"/>
    <w:semiHidden/>
    <w:rsid w:val="00C2124A"/>
    <w:rPr>
      <w:rFonts w:ascii="Cambria" w:eastAsia="Times New Roman" w:hAnsi="Cambria" w:cs="Times New Roman" w:hint="default"/>
      <w:b/>
      <w:bCs/>
      <w:i/>
      <w:iCs/>
      <w:color w:val="4F81BD"/>
      <w:sz w:val="24"/>
      <w:szCs w:val="24"/>
    </w:rPr>
  </w:style>
  <w:style w:type="paragraph" w:styleId="HTML">
    <w:name w:val="HTML Preformatted"/>
    <w:basedOn w:val="a"/>
    <w:link w:val="HTML0"/>
    <w:uiPriority w:val="99"/>
    <w:semiHidden/>
    <w:unhideWhenUsed/>
    <w:rsid w:val="00C2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C2124A"/>
    <w:rPr>
      <w:rFonts w:ascii="Courier New" w:eastAsia="Times New Roman" w:hAnsi="Courier New" w:cs="Courier New"/>
      <w:sz w:val="20"/>
      <w:szCs w:val="20"/>
      <w:lang w:eastAsia="ru-RU"/>
    </w:rPr>
  </w:style>
  <w:style w:type="character" w:styleId="HTML1">
    <w:name w:val="HTML Variable"/>
    <w:aliases w:val="!Ссылки в документе"/>
    <w:semiHidden/>
    <w:unhideWhenUsed/>
    <w:rsid w:val="00C2124A"/>
    <w:rPr>
      <w:rFonts w:ascii="Arial" w:hAnsi="Arial" w:cs="Arial" w:hint="default"/>
      <w:b w:val="0"/>
      <w:bCs w:val="0"/>
      <w:i w:val="0"/>
      <w:iCs w:val="0"/>
      <w:strike w:val="0"/>
      <w:dstrike w:val="0"/>
      <w:color w:val="0000FF"/>
      <w:sz w:val="24"/>
      <w:u w:val="none"/>
      <w:effect w:val="none"/>
    </w:rPr>
  </w:style>
  <w:style w:type="character" w:customStyle="1" w:styleId="a5">
    <w:name w:val="Обычный (веб) Знак"/>
    <w:link w:val="a6"/>
    <w:uiPriority w:val="99"/>
    <w:semiHidden/>
    <w:locked/>
    <w:rsid w:val="00C2124A"/>
    <w:rPr>
      <w:rFonts w:ascii="Arial" w:hAnsi="Arial" w:cs="Arial"/>
      <w:sz w:val="24"/>
      <w:szCs w:val="24"/>
    </w:rPr>
  </w:style>
  <w:style w:type="paragraph" w:styleId="a6">
    <w:name w:val="Normal (Web)"/>
    <w:basedOn w:val="a"/>
    <w:link w:val="a5"/>
    <w:uiPriority w:val="99"/>
    <w:semiHidden/>
    <w:unhideWhenUsed/>
    <w:rsid w:val="00C2124A"/>
    <w:pPr>
      <w:spacing w:before="100" w:beforeAutospacing="1" w:after="100" w:afterAutospacing="1"/>
    </w:pPr>
    <w:rPr>
      <w:rFonts w:eastAsiaTheme="minorHAnsi" w:cs="Arial"/>
      <w:lang w:eastAsia="en-US"/>
    </w:rPr>
  </w:style>
  <w:style w:type="character" w:customStyle="1" w:styleId="a7">
    <w:name w:val="Текст примечания Знак"/>
    <w:aliases w:val="!Равноширинный текст документа Знак1"/>
    <w:basedOn w:val="a0"/>
    <w:link w:val="a8"/>
    <w:semiHidden/>
    <w:locked/>
    <w:rsid w:val="00C2124A"/>
    <w:rPr>
      <w:rFonts w:ascii="Courier" w:hAnsi="Courier"/>
    </w:rPr>
  </w:style>
  <w:style w:type="paragraph" w:styleId="a8">
    <w:name w:val="annotation text"/>
    <w:aliases w:val="!Равноширинный текст документа"/>
    <w:basedOn w:val="a"/>
    <w:link w:val="a7"/>
    <w:semiHidden/>
    <w:unhideWhenUsed/>
    <w:rsid w:val="00C2124A"/>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uiPriority w:val="99"/>
    <w:semiHidden/>
    <w:rsid w:val="00C2124A"/>
    <w:rPr>
      <w:rFonts w:ascii="Arial" w:eastAsia="Times New Roman" w:hAnsi="Arial" w:cs="Times New Roman"/>
      <w:sz w:val="20"/>
      <w:szCs w:val="20"/>
      <w:lang w:eastAsia="ru-RU"/>
    </w:rPr>
  </w:style>
  <w:style w:type="character" w:customStyle="1" w:styleId="a9">
    <w:name w:val="Верхний колонтитул Знак"/>
    <w:aliases w:val="Header Char Знак"/>
    <w:basedOn w:val="a0"/>
    <w:link w:val="aa"/>
    <w:uiPriority w:val="99"/>
    <w:semiHidden/>
    <w:locked/>
    <w:rsid w:val="00C2124A"/>
    <w:rPr>
      <w:rFonts w:ascii="Arial" w:hAnsi="Arial" w:cs="Arial"/>
      <w:sz w:val="24"/>
      <w:szCs w:val="24"/>
    </w:rPr>
  </w:style>
  <w:style w:type="paragraph" w:styleId="aa">
    <w:name w:val="header"/>
    <w:aliases w:val="Header Char"/>
    <w:basedOn w:val="a"/>
    <w:link w:val="a9"/>
    <w:uiPriority w:val="99"/>
    <w:semiHidden/>
    <w:unhideWhenUsed/>
    <w:rsid w:val="00C2124A"/>
    <w:pPr>
      <w:tabs>
        <w:tab w:val="center" w:pos="4677"/>
        <w:tab w:val="right" w:pos="9355"/>
      </w:tabs>
    </w:pPr>
    <w:rPr>
      <w:rFonts w:eastAsiaTheme="minorHAnsi" w:cs="Arial"/>
      <w:lang w:eastAsia="en-US"/>
    </w:rPr>
  </w:style>
  <w:style w:type="character" w:customStyle="1" w:styleId="13">
    <w:name w:val="Верхний колонтитул Знак1"/>
    <w:aliases w:val="Header Char Знак1"/>
    <w:basedOn w:val="a0"/>
    <w:uiPriority w:val="99"/>
    <w:semiHidden/>
    <w:rsid w:val="00C2124A"/>
    <w:rPr>
      <w:rFonts w:ascii="Arial" w:eastAsia="Times New Roman" w:hAnsi="Arial" w:cs="Times New Roman"/>
      <w:sz w:val="24"/>
      <w:szCs w:val="24"/>
      <w:lang w:eastAsia="ru-RU"/>
    </w:rPr>
  </w:style>
  <w:style w:type="paragraph" w:styleId="ab">
    <w:name w:val="footer"/>
    <w:basedOn w:val="a"/>
    <w:link w:val="ac"/>
    <w:uiPriority w:val="99"/>
    <w:semiHidden/>
    <w:unhideWhenUsed/>
    <w:rsid w:val="00C2124A"/>
    <w:pPr>
      <w:tabs>
        <w:tab w:val="center" w:pos="4677"/>
        <w:tab w:val="right" w:pos="9355"/>
      </w:tabs>
    </w:pPr>
  </w:style>
  <w:style w:type="character" w:customStyle="1" w:styleId="ac">
    <w:name w:val="Нижний колонтитул Знак"/>
    <w:basedOn w:val="a0"/>
    <w:link w:val="ab"/>
    <w:uiPriority w:val="99"/>
    <w:semiHidden/>
    <w:rsid w:val="00C2124A"/>
    <w:rPr>
      <w:rFonts w:ascii="Arial" w:eastAsia="Times New Roman" w:hAnsi="Arial" w:cs="Times New Roman"/>
      <w:sz w:val="24"/>
      <w:szCs w:val="24"/>
      <w:lang w:eastAsia="ru-RU"/>
    </w:rPr>
  </w:style>
  <w:style w:type="paragraph" w:styleId="ad">
    <w:name w:val="Title"/>
    <w:basedOn w:val="a"/>
    <w:link w:val="ae"/>
    <w:uiPriority w:val="99"/>
    <w:qFormat/>
    <w:rsid w:val="00C2124A"/>
    <w:pPr>
      <w:ind w:firstLine="0"/>
      <w:jc w:val="center"/>
    </w:pPr>
    <w:rPr>
      <w:rFonts w:ascii="Times New Roman" w:hAnsi="Times New Roman"/>
      <w:sz w:val="28"/>
    </w:rPr>
  </w:style>
  <w:style w:type="character" w:customStyle="1" w:styleId="ae">
    <w:name w:val="Название Знак"/>
    <w:basedOn w:val="a0"/>
    <w:link w:val="ad"/>
    <w:uiPriority w:val="99"/>
    <w:rsid w:val="00C2124A"/>
    <w:rPr>
      <w:rFonts w:ascii="Times New Roman" w:eastAsia="Times New Roman" w:hAnsi="Times New Roman" w:cs="Times New Roman"/>
      <w:sz w:val="28"/>
      <w:szCs w:val="24"/>
      <w:lang w:eastAsia="ru-RU"/>
    </w:rPr>
  </w:style>
  <w:style w:type="paragraph" w:styleId="af">
    <w:name w:val="Body Text"/>
    <w:basedOn w:val="a"/>
    <w:link w:val="af0"/>
    <w:uiPriority w:val="99"/>
    <w:semiHidden/>
    <w:unhideWhenUsed/>
    <w:qFormat/>
    <w:rsid w:val="00C2124A"/>
    <w:pPr>
      <w:spacing w:after="120"/>
    </w:pPr>
  </w:style>
  <w:style w:type="character" w:customStyle="1" w:styleId="af0">
    <w:name w:val="Основной текст Знак"/>
    <w:basedOn w:val="a0"/>
    <w:link w:val="af"/>
    <w:uiPriority w:val="99"/>
    <w:semiHidden/>
    <w:rsid w:val="00C2124A"/>
    <w:rPr>
      <w:rFonts w:ascii="Arial" w:eastAsia="Times New Roman" w:hAnsi="Arial" w:cs="Times New Roman"/>
      <w:sz w:val="24"/>
      <w:szCs w:val="24"/>
      <w:lang w:eastAsia="ru-RU"/>
    </w:rPr>
  </w:style>
  <w:style w:type="paragraph" w:styleId="af1">
    <w:name w:val="Body Text Indent"/>
    <w:basedOn w:val="a"/>
    <w:link w:val="af2"/>
    <w:uiPriority w:val="99"/>
    <w:semiHidden/>
    <w:unhideWhenUsed/>
    <w:rsid w:val="00C2124A"/>
    <w:pPr>
      <w:spacing w:after="120" w:line="276" w:lineRule="auto"/>
      <w:ind w:left="283"/>
    </w:pPr>
    <w:rPr>
      <w:rFonts w:ascii="Calibri" w:hAnsi="Calibri"/>
      <w:sz w:val="22"/>
      <w:szCs w:val="22"/>
    </w:rPr>
  </w:style>
  <w:style w:type="character" w:customStyle="1" w:styleId="af2">
    <w:name w:val="Основной текст с отступом Знак"/>
    <w:basedOn w:val="a0"/>
    <w:link w:val="af1"/>
    <w:uiPriority w:val="99"/>
    <w:semiHidden/>
    <w:rsid w:val="00C2124A"/>
    <w:rPr>
      <w:rFonts w:ascii="Calibri" w:eastAsia="Times New Roman" w:hAnsi="Calibri" w:cs="Times New Roman"/>
      <w:lang w:eastAsia="ru-RU"/>
    </w:rPr>
  </w:style>
  <w:style w:type="paragraph" w:styleId="32">
    <w:name w:val="Body Text 3"/>
    <w:basedOn w:val="a"/>
    <w:link w:val="33"/>
    <w:uiPriority w:val="99"/>
    <w:semiHidden/>
    <w:unhideWhenUsed/>
    <w:rsid w:val="00C2124A"/>
    <w:pPr>
      <w:widowControl w:val="0"/>
      <w:ind w:firstLine="0"/>
    </w:pPr>
    <w:rPr>
      <w:rFonts w:ascii="Times New Roman" w:hAnsi="Times New Roman"/>
      <w:sz w:val="28"/>
      <w:szCs w:val="20"/>
    </w:rPr>
  </w:style>
  <w:style w:type="character" w:customStyle="1" w:styleId="33">
    <w:name w:val="Основной текст 3 Знак"/>
    <w:basedOn w:val="a0"/>
    <w:link w:val="32"/>
    <w:uiPriority w:val="99"/>
    <w:semiHidden/>
    <w:rsid w:val="00C2124A"/>
    <w:rPr>
      <w:rFonts w:ascii="Times New Roman" w:eastAsia="Times New Roman" w:hAnsi="Times New Roman" w:cs="Times New Roman"/>
      <w:sz w:val="28"/>
      <w:szCs w:val="20"/>
      <w:lang w:eastAsia="ru-RU"/>
    </w:rPr>
  </w:style>
  <w:style w:type="paragraph" w:styleId="22">
    <w:name w:val="Body Text Indent 2"/>
    <w:basedOn w:val="a"/>
    <w:link w:val="23"/>
    <w:uiPriority w:val="99"/>
    <w:semiHidden/>
    <w:unhideWhenUsed/>
    <w:rsid w:val="00C2124A"/>
    <w:pPr>
      <w:spacing w:after="120" w:line="480" w:lineRule="auto"/>
      <w:ind w:left="283" w:firstLine="0"/>
      <w:jc w:val="left"/>
    </w:pPr>
    <w:rPr>
      <w:rFonts w:ascii="Times New Roman" w:hAnsi="Times New Roman"/>
    </w:rPr>
  </w:style>
  <w:style w:type="character" w:customStyle="1" w:styleId="23">
    <w:name w:val="Основной текст с отступом 2 Знак"/>
    <w:basedOn w:val="a0"/>
    <w:link w:val="22"/>
    <w:uiPriority w:val="99"/>
    <w:semiHidden/>
    <w:rsid w:val="00C2124A"/>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C2124A"/>
    <w:pPr>
      <w:spacing w:after="120"/>
      <w:ind w:left="283" w:firstLine="0"/>
      <w:jc w:val="left"/>
    </w:pPr>
    <w:rPr>
      <w:rFonts w:ascii="Times New Roman" w:hAnsi="Times New Roman"/>
      <w:sz w:val="16"/>
      <w:szCs w:val="16"/>
    </w:rPr>
  </w:style>
  <w:style w:type="character" w:customStyle="1" w:styleId="35">
    <w:name w:val="Основной текст с отступом 3 Знак"/>
    <w:basedOn w:val="a0"/>
    <w:link w:val="34"/>
    <w:uiPriority w:val="99"/>
    <w:semiHidden/>
    <w:rsid w:val="00C2124A"/>
    <w:rPr>
      <w:rFonts w:ascii="Times New Roman" w:eastAsia="Times New Roman" w:hAnsi="Times New Roman" w:cs="Times New Roman"/>
      <w:sz w:val="16"/>
      <w:szCs w:val="16"/>
      <w:lang w:eastAsia="ru-RU"/>
    </w:rPr>
  </w:style>
  <w:style w:type="paragraph" w:styleId="af3">
    <w:name w:val="Balloon Text"/>
    <w:basedOn w:val="a"/>
    <w:link w:val="af4"/>
    <w:uiPriority w:val="99"/>
    <w:semiHidden/>
    <w:unhideWhenUsed/>
    <w:rsid w:val="00C2124A"/>
    <w:rPr>
      <w:rFonts w:ascii="Tahoma" w:hAnsi="Tahoma" w:cs="Tahoma"/>
      <w:sz w:val="16"/>
      <w:szCs w:val="16"/>
    </w:rPr>
  </w:style>
  <w:style w:type="character" w:customStyle="1" w:styleId="af4">
    <w:name w:val="Текст выноски Знак"/>
    <w:basedOn w:val="a0"/>
    <w:link w:val="af3"/>
    <w:uiPriority w:val="99"/>
    <w:semiHidden/>
    <w:rsid w:val="00C2124A"/>
    <w:rPr>
      <w:rFonts w:ascii="Tahoma" w:eastAsia="Times New Roman" w:hAnsi="Tahoma" w:cs="Tahoma"/>
      <w:sz w:val="16"/>
      <w:szCs w:val="16"/>
      <w:lang w:eastAsia="ru-RU"/>
    </w:rPr>
  </w:style>
  <w:style w:type="paragraph" w:styleId="af5">
    <w:name w:val="No Spacing"/>
    <w:uiPriority w:val="99"/>
    <w:qFormat/>
    <w:rsid w:val="00C2124A"/>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uiPriority w:val="99"/>
    <w:qFormat/>
    <w:rsid w:val="00C2124A"/>
    <w:pPr>
      <w:ind w:left="720"/>
      <w:contextualSpacing/>
    </w:pPr>
  </w:style>
  <w:style w:type="character" w:customStyle="1" w:styleId="ConsPlusNormal">
    <w:name w:val="ConsPlusNormal Знак"/>
    <w:link w:val="ConsPlusNormal0"/>
    <w:uiPriority w:val="99"/>
    <w:locked/>
    <w:rsid w:val="00C2124A"/>
    <w:rPr>
      <w:rFonts w:ascii="Arial" w:hAnsi="Arial" w:cs="Arial"/>
    </w:rPr>
  </w:style>
  <w:style w:type="paragraph" w:customStyle="1" w:styleId="ConsPlusNormal0">
    <w:name w:val="ConsPlusNormal"/>
    <w:link w:val="ConsPlusNormal"/>
    <w:uiPriority w:val="99"/>
    <w:rsid w:val="00C2124A"/>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C212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21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C212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ListParagraphChar">
    <w:name w:val="List Paragraph Char"/>
    <w:link w:val="14"/>
    <w:locked/>
    <w:rsid w:val="00C2124A"/>
    <w:rPr>
      <w:rFonts w:ascii="Calibri" w:hAnsi="Calibri"/>
    </w:rPr>
  </w:style>
  <w:style w:type="paragraph" w:customStyle="1" w:styleId="14">
    <w:name w:val="Абзац списка1"/>
    <w:basedOn w:val="a"/>
    <w:link w:val="ListParagraphChar"/>
    <w:rsid w:val="00C2124A"/>
    <w:pPr>
      <w:spacing w:after="200" w:line="276" w:lineRule="auto"/>
      <w:ind w:left="720"/>
      <w:contextualSpacing/>
    </w:pPr>
    <w:rPr>
      <w:rFonts w:ascii="Calibri" w:eastAsiaTheme="minorHAnsi" w:hAnsi="Calibri" w:cstheme="minorBidi"/>
      <w:sz w:val="22"/>
      <w:szCs w:val="22"/>
      <w:lang w:eastAsia="en-US"/>
    </w:rPr>
  </w:style>
  <w:style w:type="paragraph" w:customStyle="1" w:styleId="Default">
    <w:name w:val="Default"/>
    <w:uiPriority w:val="99"/>
    <w:rsid w:val="00C212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le">
    <w:name w:val="Title!Название НПА"/>
    <w:basedOn w:val="a"/>
    <w:uiPriority w:val="99"/>
    <w:rsid w:val="00C2124A"/>
    <w:pPr>
      <w:spacing w:before="240" w:after="60"/>
      <w:jc w:val="center"/>
      <w:outlineLvl w:val="0"/>
    </w:pPr>
    <w:rPr>
      <w:rFonts w:cs="Arial"/>
      <w:b/>
      <w:bCs/>
      <w:kern w:val="28"/>
      <w:sz w:val="32"/>
      <w:szCs w:val="32"/>
    </w:rPr>
  </w:style>
  <w:style w:type="paragraph" w:customStyle="1" w:styleId="af7">
    <w:name w:val="Знак Знак Знак Знак Знак"/>
    <w:basedOn w:val="a"/>
    <w:next w:val="a"/>
    <w:uiPriority w:val="99"/>
    <w:rsid w:val="00C2124A"/>
    <w:pPr>
      <w:spacing w:before="100" w:beforeAutospacing="1" w:after="100" w:afterAutospacing="1"/>
      <w:ind w:firstLine="0"/>
      <w:jc w:val="left"/>
    </w:pPr>
    <w:rPr>
      <w:rFonts w:ascii="Tahoma" w:hAnsi="Tahoma"/>
      <w:sz w:val="20"/>
      <w:szCs w:val="20"/>
      <w:lang w:val="en-US" w:eastAsia="en-US"/>
    </w:rPr>
  </w:style>
  <w:style w:type="paragraph" w:customStyle="1" w:styleId="Iauiue">
    <w:name w:val="Iau?iue"/>
    <w:uiPriority w:val="99"/>
    <w:rsid w:val="00C2124A"/>
    <w:pPr>
      <w:spacing w:after="0" w:line="240" w:lineRule="auto"/>
    </w:pPr>
    <w:rPr>
      <w:rFonts w:ascii="Times New Roman" w:eastAsia="Times New Roman" w:hAnsi="Times New Roman" w:cs="Times New Roman"/>
      <w:sz w:val="20"/>
      <w:szCs w:val="20"/>
      <w:lang w:val="en-US" w:eastAsia="ru-RU"/>
    </w:rPr>
  </w:style>
  <w:style w:type="paragraph" w:customStyle="1" w:styleId="Style64">
    <w:name w:val="Style64"/>
    <w:basedOn w:val="a"/>
    <w:uiPriority w:val="99"/>
    <w:rsid w:val="00C2124A"/>
    <w:pPr>
      <w:widowControl w:val="0"/>
      <w:autoSpaceDE w:val="0"/>
      <w:spacing w:line="322" w:lineRule="exact"/>
      <w:ind w:firstLine="0"/>
      <w:jc w:val="left"/>
    </w:pPr>
    <w:rPr>
      <w:rFonts w:ascii="Times New Roman" w:hAnsi="Times New Roman" w:cs="Calibri"/>
      <w:lang w:eastAsia="ar-SA"/>
    </w:rPr>
  </w:style>
  <w:style w:type="paragraph" w:customStyle="1" w:styleId="msonormalcxspmiddle">
    <w:name w:val="msonormalcxspmiddle"/>
    <w:basedOn w:val="a"/>
    <w:uiPriority w:val="99"/>
    <w:rsid w:val="00C2124A"/>
    <w:pPr>
      <w:spacing w:before="100" w:beforeAutospacing="1" w:after="100" w:afterAutospacing="1"/>
      <w:ind w:firstLine="0"/>
      <w:jc w:val="left"/>
    </w:pPr>
    <w:rPr>
      <w:rFonts w:ascii="Times New Roman" w:hAnsi="Times New Roman"/>
    </w:rPr>
  </w:style>
  <w:style w:type="paragraph" w:customStyle="1" w:styleId="Style91">
    <w:name w:val="Style91"/>
    <w:basedOn w:val="a"/>
    <w:uiPriority w:val="99"/>
    <w:rsid w:val="00C2124A"/>
    <w:pPr>
      <w:widowControl w:val="0"/>
      <w:autoSpaceDE w:val="0"/>
      <w:spacing w:line="276" w:lineRule="exact"/>
      <w:ind w:firstLine="0"/>
    </w:pPr>
    <w:rPr>
      <w:rFonts w:ascii="Times New Roman" w:hAnsi="Times New Roman" w:cs="Calibri"/>
      <w:lang w:eastAsia="ar-SA"/>
    </w:rPr>
  </w:style>
  <w:style w:type="paragraph" w:customStyle="1" w:styleId="Style93">
    <w:name w:val="Style93"/>
    <w:basedOn w:val="a"/>
    <w:uiPriority w:val="99"/>
    <w:rsid w:val="00C2124A"/>
    <w:pPr>
      <w:widowControl w:val="0"/>
      <w:autoSpaceDE w:val="0"/>
      <w:spacing w:line="274" w:lineRule="exact"/>
      <w:ind w:firstLine="0"/>
      <w:jc w:val="left"/>
    </w:pPr>
    <w:rPr>
      <w:rFonts w:ascii="Times New Roman" w:hAnsi="Times New Roman" w:cs="Calibri"/>
      <w:lang w:eastAsia="ar-SA"/>
    </w:rPr>
  </w:style>
  <w:style w:type="paragraph" w:customStyle="1" w:styleId="Style94">
    <w:name w:val="Style94"/>
    <w:basedOn w:val="a"/>
    <w:uiPriority w:val="99"/>
    <w:rsid w:val="00C2124A"/>
    <w:pPr>
      <w:widowControl w:val="0"/>
      <w:autoSpaceDE w:val="0"/>
      <w:spacing w:line="283" w:lineRule="exact"/>
      <w:ind w:firstLine="0"/>
      <w:jc w:val="center"/>
    </w:pPr>
    <w:rPr>
      <w:rFonts w:ascii="Times New Roman" w:hAnsi="Times New Roman" w:cs="Calibri"/>
      <w:lang w:eastAsia="ar-SA"/>
    </w:rPr>
  </w:style>
  <w:style w:type="paragraph" w:customStyle="1" w:styleId="Style10">
    <w:name w:val="Style10"/>
    <w:basedOn w:val="a"/>
    <w:uiPriority w:val="99"/>
    <w:rsid w:val="00C2124A"/>
    <w:pPr>
      <w:widowControl w:val="0"/>
      <w:autoSpaceDE w:val="0"/>
      <w:ind w:firstLine="0"/>
      <w:jc w:val="left"/>
    </w:pPr>
    <w:rPr>
      <w:rFonts w:ascii="Times New Roman" w:hAnsi="Times New Roman" w:cs="Calibri"/>
      <w:lang w:eastAsia="ar-SA"/>
    </w:rPr>
  </w:style>
  <w:style w:type="paragraph" w:customStyle="1" w:styleId="Style67">
    <w:name w:val="Style67"/>
    <w:basedOn w:val="a"/>
    <w:uiPriority w:val="99"/>
    <w:rsid w:val="00C2124A"/>
    <w:pPr>
      <w:widowControl w:val="0"/>
      <w:autoSpaceDE w:val="0"/>
      <w:spacing w:line="322" w:lineRule="exact"/>
      <w:ind w:firstLine="715"/>
    </w:pPr>
    <w:rPr>
      <w:rFonts w:ascii="Times New Roman" w:hAnsi="Times New Roman" w:cs="Calibri"/>
      <w:lang w:eastAsia="ar-SA"/>
    </w:rPr>
  </w:style>
  <w:style w:type="paragraph" w:customStyle="1" w:styleId="Style2">
    <w:name w:val="Style2"/>
    <w:basedOn w:val="a"/>
    <w:uiPriority w:val="99"/>
    <w:rsid w:val="00C2124A"/>
    <w:pPr>
      <w:widowControl w:val="0"/>
      <w:autoSpaceDE w:val="0"/>
      <w:spacing w:line="326" w:lineRule="exact"/>
      <w:ind w:firstLine="0"/>
      <w:jc w:val="center"/>
    </w:pPr>
    <w:rPr>
      <w:rFonts w:ascii="Times New Roman" w:hAnsi="Times New Roman" w:cs="Calibri"/>
      <w:lang w:eastAsia="ar-SA"/>
    </w:rPr>
  </w:style>
  <w:style w:type="paragraph" w:customStyle="1" w:styleId="Style39">
    <w:name w:val="Style39"/>
    <w:basedOn w:val="a"/>
    <w:uiPriority w:val="99"/>
    <w:rsid w:val="00C2124A"/>
    <w:pPr>
      <w:widowControl w:val="0"/>
      <w:autoSpaceDE w:val="0"/>
      <w:spacing w:line="322" w:lineRule="exact"/>
      <w:ind w:firstLine="1075"/>
      <w:jc w:val="left"/>
    </w:pPr>
    <w:rPr>
      <w:rFonts w:ascii="Times New Roman" w:hAnsi="Times New Roman" w:cs="Calibri"/>
      <w:lang w:eastAsia="ar-SA"/>
    </w:rPr>
  </w:style>
  <w:style w:type="paragraph" w:customStyle="1" w:styleId="Style48">
    <w:name w:val="Style48"/>
    <w:basedOn w:val="a"/>
    <w:uiPriority w:val="99"/>
    <w:rsid w:val="00C2124A"/>
    <w:pPr>
      <w:widowControl w:val="0"/>
      <w:autoSpaceDE w:val="0"/>
      <w:spacing w:line="322" w:lineRule="exact"/>
      <w:ind w:firstLine="0"/>
    </w:pPr>
    <w:rPr>
      <w:rFonts w:ascii="Times New Roman" w:hAnsi="Times New Roman" w:cs="Calibri"/>
      <w:lang w:eastAsia="ar-SA"/>
    </w:rPr>
  </w:style>
  <w:style w:type="paragraph" w:customStyle="1" w:styleId="Style4">
    <w:name w:val="Style4"/>
    <w:basedOn w:val="a"/>
    <w:uiPriority w:val="99"/>
    <w:rsid w:val="00C2124A"/>
    <w:pPr>
      <w:widowControl w:val="0"/>
      <w:autoSpaceDE w:val="0"/>
      <w:spacing w:line="322" w:lineRule="exact"/>
      <w:ind w:firstLine="0"/>
      <w:jc w:val="center"/>
    </w:pPr>
    <w:rPr>
      <w:rFonts w:ascii="Times New Roman" w:hAnsi="Times New Roman" w:cs="Calibri"/>
      <w:lang w:eastAsia="ar-SA"/>
    </w:rPr>
  </w:style>
  <w:style w:type="paragraph" w:customStyle="1" w:styleId="Style41">
    <w:name w:val="Style41"/>
    <w:basedOn w:val="a"/>
    <w:uiPriority w:val="99"/>
    <w:rsid w:val="00C2124A"/>
    <w:pPr>
      <w:widowControl w:val="0"/>
      <w:autoSpaceDE w:val="0"/>
      <w:spacing w:line="322" w:lineRule="exact"/>
      <w:ind w:firstLine="720"/>
    </w:pPr>
    <w:rPr>
      <w:rFonts w:ascii="Times New Roman" w:hAnsi="Times New Roman" w:cs="Calibri"/>
      <w:lang w:eastAsia="ar-SA"/>
    </w:rPr>
  </w:style>
  <w:style w:type="paragraph" w:customStyle="1" w:styleId="Style50">
    <w:name w:val="Style50"/>
    <w:basedOn w:val="a"/>
    <w:uiPriority w:val="99"/>
    <w:rsid w:val="00C2124A"/>
    <w:pPr>
      <w:widowControl w:val="0"/>
      <w:autoSpaceDE w:val="0"/>
      <w:ind w:firstLine="0"/>
    </w:pPr>
    <w:rPr>
      <w:rFonts w:ascii="Times New Roman" w:hAnsi="Times New Roman" w:cs="Calibri"/>
      <w:lang w:eastAsia="ar-SA"/>
    </w:rPr>
  </w:style>
  <w:style w:type="paragraph" w:customStyle="1" w:styleId="Style60">
    <w:name w:val="Style60"/>
    <w:basedOn w:val="a"/>
    <w:uiPriority w:val="99"/>
    <w:rsid w:val="00C2124A"/>
    <w:pPr>
      <w:widowControl w:val="0"/>
      <w:autoSpaceDE w:val="0"/>
      <w:spacing w:line="322" w:lineRule="exact"/>
      <w:ind w:firstLine="0"/>
    </w:pPr>
    <w:rPr>
      <w:rFonts w:ascii="Times New Roman" w:hAnsi="Times New Roman" w:cs="Calibri"/>
      <w:lang w:eastAsia="ar-SA"/>
    </w:rPr>
  </w:style>
  <w:style w:type="paragraph" w:customStyle="1" w:styleId="Style66">
    <w:name w:val="Style66"/>
    <w:basedOn w:val="a"/>
    <w:uiPriority w:val="99"/>
    <w:rsid w:val="00C2124A"/>
    <w:pPr>
      <w:widowControl w:val="0"/>
      <w:autoSpaceDE w:val="0"/>
      <w:spacing w:line="322" w:lineRule="exact"/>
      <w:ind w:firstLine="2717"/>
      <w:jc w:val="left"/>
    </w:pPr>
    <w:rPr>
      <w:rFonts w:ascii="Times New Roman" w:hAnsi="Times New Roman" w:cs="Calibri"/>
      <w:lang w:eastAsia="ar-SA"/>
    </w:rPr>
  </w:style>
  <w:style w:type="paragraph" w:customStyle="1" w:styleId="Style70">
    <w:name w:val="Style70"/>
    <w:basedOn w:val="a"/>
    <w:uiPriority w:val="99"/>
    <w:rsid w:val="00C2124A"/>
    <w:pPr>
      <w:widowControl w:val="0"/>
      <w:autoSpaceDE w:val="0"/>
      <w:ind w:firstLine="0"/>
    </w:pPr>
    <w:rPr>
      <w:rFonts w:ascii="Times New Roman" w:hAnsi="Times New Roman" w:cs="Calibri"/>
      <w:lang w:eastAsia="ar-SA"/>
    </w:rPr>
  </w:style>
  <w:style w:type="character" w:customStyle="1" w:styleId="NoSpacingChar">
    <w:name w:val="No Spacing Char Знак"/>
    <w:link w:val="NoSpacingChar0"/>
    <w:uiPriority w:val="99"/>
    <w:locked/>
    <w:rsid w:val="00C2124A"/>
    <w:rPr>
      <w:rFonts w:ascii="Georgia" w:hAnsi="Georgia" w:cs="Calibri"/>
      <w:lang w:val="en-US"/>
    </w:rPr>
  </w:style>
  <w:style w:type="paragraph" w:customStyle="1" w:styleId="NoSpacingChar0">
    <w:name w:val="No Spacing Char"/>
    <w:link w:val="NoSpacingChar"/>
    <w:uiPriority w:val="99"/>
    <w:rsid w:val="00C2124A"/>
    <w:pPr>
      <w:spacing w:after="0" w:line="240" w:lineRule="auto"/>
    </w:pPr>
    <w:rPr>
      <w:rFonts w:ascii="Georgia" w:hAnsi="Georgia" w:cs="Calibri"/>
      <w:lang w:val="en-US"/>
    </w:rPr>
  </w:style>
  <w:style w:type="paragraph" w:customStyle="1" w:styleId="15">
    <w:name w:val="Без интервала1"/>
    <w:uiPriority w:val="99"/>
    <w:rsid w:val="00C2124A"/>
    <w:pPr>
      <w:spacing w:after="0" w:line="240" w:lineRule="auto"/>
    </w:pPr>
    <w:rPr>
      <w:rFonts w:ascii="Georgia" w:eastAsia="Times New Roman" w:hAnsi="Georgia" w:cs="Calibri"/>
      <w:lang w:val="en-US"/>
    </w:rPr>
  </w:style>
  <w:style w:type="paragraph" w:customStyle="1" w:styleId="ConsNonformat">
    <w:name w:val="ConsNonformat"/>
    <w:uiPriority w:val="99"/>
    <w:rsid w:val="00C2124A"/>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NoSpacingChar1">
    <w:name w:val="No Spacing Char1"/>
    <w:link w:val="24"/>
    <w:locked/>
    <w:rsid w:val="00C2124A"/>
    <w:rPr>
      <w:rFonts w:ascii="Calibri" w:hAnsi="Calibri"/>
      <w:lang w:eastAsia="ar-SA"/>
    </w:rPr>
  </w:style>
  <w:style w:type="paragraph" w:customStyle="1" w:styleId="24">
    <w:name w:val="Без интервала2"/>
    <w:link w:val="NoSpacingChar1"/>
    <w:rsid w:val="00C2124A"/>
    <w:pPr>
      <w:suppressAutoHyphens/>
      <w:spacing w:after="0" w:line="240" w:lineRule="auto"/>
    </w:pPr>
    <w:rPr>
      <w:rFonts w:ascii="Calibri" w:hAnsi="Calibri"/>
      <w:lang w:eastAsia="ar-SA"/>
    </w:rPr>
  </w:style>
  <w:style w:type="paragraph" w:customStyle="1" w:styleId="af8">
    <w:name w:val="Содержимое таблицы"/>
    <w:basedOn w:val="a"/>
    <w:uiPriority w:val="99"/>
    <w:rsid w:val="00C2124A"/>
    <w:pPr>
      <w:suppressLineNumbers/>
      <w:spacing w:after="200" w:line="276" w:lineRule="auto"/>
      <w:ind w:firstLine="0"/>
      <w:jc w:val="left"/>
    </w:pPr>
    <w:rPr>
      <w:rFonts w:ascii="Calibri" w:hAnsi="Calibri" w:cs="Calibri"/>
      <w:sz w:val="22"/>
      <w:szCs w:val="22"/>
      <w:lang w:eastAsia="ar-SA"/>
    </w:rPr>
  </w:style>
  <w:style w:type="paragraph" w:customStyle="1" w:styleId="16">
    <w:name w:val="Абзац списка1"/>
    <w:basedOn w:val="a"/>
    <w:uiPriority w:val="99"/>
    <w:rsid w:val="00C2124A"/>
    <w:pPr>
      <w:widowControl w:val="0"/>
      <w:autoSpaceDE w:val="0"/>
      <w:autoSpaceDN w:val="0"/>
      <w:adjustRightInd w:val="0"/>
      <w:ind w:left="720" w:firstLine="0"/>
      <w:jc w:val="left"/>
    </w:pPr>
    <w:rPr>
      <w:rFonts w:ascii="Times New Roman" w:hAnsi="Times New Roman"/>
      <w:sz w:val="20"/>
      <w:szCs w:val="20"/>
    </w:rPr>
  </w:style>
  <w:style w:type="paragraph" w:customStyle="1" w:styleId="af9">
    <w:name w:val="Таблицы (моноширинный)"/>
    <w:basedOn w:val="a"/>
    <w:next w:val="a"/>
    <w:uiPriority w:val="99"/>
    <w:semiHidden/>
    <w:rsid w:val="00C2124A"/>
    <w:pPr>
      <w:widowControl w:val="0"/>
      <w:autoSpaceDE w:val="0"/>
      <w:autoSpaceDN w:val="0"/>
      <w:adjustRightInd w:val="0"/>
      <w:ind w:firstLine="0"/>
    </w:pPr>
    <w:rPr>
      <w:rFonts w:ascii="Courier New" w:hAnsi="Courier New" w:cs="Courier New"/>
      <w:sz w:val="20"/>
      <w:szCs w:val="20"/>
    </w:rPr>
  </w:style>
  <w:style w:type="paragraph" w:customStyle="1" w:styleId="110">
    <w:name w:val="Абзац списка11"/>
    <w:basedOn w:val="a"/>
    <w:uiPriority w:val="99"/>
    <w:rsid w:val="00C2124A"/>
    <w:pPr>
      <w:spacing w:after="200" w:line="276" w:lineRule="auto"/>
      <w:ind w:left="720" w:firstLine="0"/>
      <w:jc w:val="left"/>
    </w:pPr>
    <w:rPr>
      <w:rFonts w:ascii="Calibri" w:hAnsi="Calibri" w:cs="Calibri"/>
      <w:sz w:val="22"/>
      <w:szCs w:val="22"/>
    </w:rPr>
  </w:style>
  <w:style w:type="paragraph" w:customStyle="1" w:styleId="210">
    <w:name w:val="Основной текст с отступом 21"/>
    <w:basedOn w:val="a"/>
    <w:uiPriority w:val="99"/>
    <w:rsid w:val="00C2124A"/>
    <w:pPr>
      <w:suppressAutoHyphens/>
      <w:spacing w:line="480" w:lineRule="auto"/>
      <w:ind w:left="-709" w:firstLine="0"/>
    </w:pPr>
    <w:rPr>
      <w:rFonts w:ascii="Times New Roman" w:hAnsi="Times New Roman"/>
      <w:szCs w:val="20"/>
      <w:lang w:eastAsia="ar-SA"/>
    </w:rPr>
  </w:style>
  <w:style w:type="paragraph" w:customStyle="1" w:styleId="211">
    <w:name w:val="Заголовок 21"/>
    <w:basedOn w:val="a"/>
    <w:uiPriority w:val="1"/>
    <w:qFormat/>
    <w:rsid w:val="00C2124A"/>
    <w:pPr>
      <w:widowControl w:val="0"/>
      <w:autoSpaceDE w:val="0"/>
      <w:autoSpaceDN w:val="0"/>
      <w:ind w:left="428"/>
      <w:outlineLvl w:val="2"/>
    </w:pPr>
    <w:rPr>
      <w:sz w:val="26"/>
      <w:szCs w:val="26"/>
      <w:lang w:eastAsia="en-US"/>
    </w:rPr>
  </w:style>
  <w:style w:type="paragraph" w:customStyle="1" w:styleId="ListParagraph1">
    <w:name w:val="List Paragraph1"/>
    <w:basedOn w:val="a"/>
    <w:uiPriority w:val="99"/>
    <w:rsid w:val="00C2124A"/>
    <w:pPr>
      <w:spacing w:after="200" w:line="276" w:lineRule="auto"/>
      <w:ind w:left="720"/>
      <w:contextualSpacing/>
    </w:pPr>
    <w:rPr>
      <w:rFonts w:ascii="Times New Roman" w:hAnsi="Times New Roman"/>
      <w:sz w:val="20"/>
      <w:szCs w:val="20"/>
    </w:rPr>
  </w:style>
  <w:style w:type="paragraph" w:customStyle="1" w:styleId="NoSpacing1">
    <w:name w:val="No Spacing1"/>
    <w:uiPriority w:val="99"/>
    <w:rsid w:val="00C2124A"/>
    <w:pPr>
      <w:suppressAutoHyphens/>
      <w:spacing w:after="0" w:line="240" w:lineRule="auto"/>
    </w:pPr>
    <w:rPr>
      <w:rFonts w:ascii="Times New Roman" w:eastAsia="Times New Roman" w:hAnsi="Times New Roman" w:cs="Times New Roman"/>
      <w:lang w:eastAsia="ar-SA"/>
    </w:rPr>
  </w:style>
  <w:style w:type="paragraph" w:customStyle="1" w:styleId="Heading21">
    <w:name w:val="Heading 21"/>
    <w:basedOn w:val="a"/>
    <w:uiPriority w:val="99"/>
    <w:rsid w:val="00C2124A"/>
    <w:pPr>
      <w:widowControl w:val="0"/>
      <w:autoSpaceDE w:val="0"/>
      <w:autoSpaceDN w:val="0"/>
      <w:ind w:left="428"/>
      <w:outlineLvl w:val="2"/>
    </w:pPr>
    <w:rPr>
      <w:sz w:val="26"/>
      <w:szCs w:val="26"/>
      <w:lang w:eastAsia="en-US"/>
    </w:rPr>
  </w:style>
  <w:style w:type="paragraph" w:customStyle="1" w:styleId="Application">
    <w:name w:val="Application!Приложение"/>
    <w:uiPriority w:val="99"/>
    <w:rsid w:val="00C2124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C2124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C2124A"/>
    <w:pPr>
      <w:spacing w:after="0" w:line="240" w:lineRule="auto"/>
      <w:jc w:val="center"/>
    </w:pPr>
    <w:rPr>
      <w:rFonts w:ascii="Arial" w:eastAsia="Times New Roman" w:hAnsi="Arial" w:cs="Arial"/>
      <w:b/>
      <w:bCs/>
      <w:kern w:val="28"/>
      <w:sz w:val="24"/>
      <w:szCs w:val="32"/>
      <w:lang w:eastAsia="ru-RU"/>
    </w:rPr>
  </w:style>
  <w:style w:type="paragraph" w:customStyle="1" w:styleId="212">
    <w:name w:val="Заголовок 21"/>
    <w:basedOn w:val="a"/>
    <w:uiPriority w:val="1"/>
    <w:qFormat/>
    <w:rsid w:val="00C2124A"/>
    <w:pPr>
      <w:widowControl w:val="0"/>
      <w:autoSpaceDE w:val="0"/>
      <w:autoSpaceDN w:val="0"/>
      <w:ind w:left="428" w:firstLine="0"/>
      <w:outlineLvl w:val="2"/>
    </w:pPr>
    <w:rPr>
      <w:rFonts w:ascii="Times New Roman" w:hAnsi="Times New Roman"/>
      <w:sz w:val="26"/>
      <w:szCs w:val="26"/>
      <w:lang w:eastAsia="en-US"/>
    </w:rPr>
  </w:style>
  <w:style w:type="character" w:styleId="afa">
    <w:name w:val="page number"/>
    <w:uiPriority w:val="99"/>
    <w:semiHidden/>
    <w:unhideWhenUsed/>
    <w:rsid w:val="00C2124A"/>
    <w:rPr>
      <w:rFonts w:ascii="Times New Roman" w:hAnsi="Times New Roman" w:cs="Times New Roman" w:hint="default"/>
    </w:rPr>
  </w:style>
  <w:style w:type="character" w:customStyle="1" w:styleId="FontStyle115">
    <w:name w:val="Font Style115"/>
    <w:uiPriority w:val="99"/>
    <w:rsid w:val="00C2124A"/>
    <w:rPr>
      <w:rFonts w:ascii="Times New Roman" w:hAnsi="Times New Roman" w:cs="Times New Roman" w:hint="default"/>
      <w:color w:val="000000"/>
      <w:sz w:val="22"/>
    </w:rPr>
  </w:style>
  <w:style w:type="character" w:customStyle="1" w:styleId="FontStyle106">
    <w:name w:val="Font Style106"/>
    <w:uiPriority w:val="99"/>
    <w:rsid w:val="00C2124A"/>
    <w:rPr>
      <w:rFonts w:ascii="Times New Roman" w:hAnsi="Times New Roman" w:cs="Times New Roman" w:hint="default"/>
      <w:color w:val="000000"/>
      <w:sz w:val="26"/>
    </w:rPr>
  </w:style>
  <w:style w:type="character" w:customStyle="1" w:styleId="FontStyle105">
    <w:name w:val="Font Style105"/>
    <w:uiPriority w:val="99"/>
    <w:rsid w:val="00C2124A"/>
    <w:rPr>
      <w:rFonts w:ascii="Times New Roman" w:hAnsi="Times New Roman" w:cs="Times New Roman" w:hint="default"/>
      <w:b/>
      <w:bCs w:val="0"/>
      <w:color w:val="000000"/>
      <w:sz w:val="26"/>
    </w:rPr>
  </w:style>
  <w:style w:type="character" w:customStyle="1" w:styleId="apple-converted-space">
    <w:name w:val="apple-converted-space"/>
    <w:uiPriority w:val="99"/>
    <w:rsid w:val="00C2124A"/>
    <w:rPr>
      <w:rFonts w:ascii="Times New Roman" w:hAnsi="Times New Roman" w:cs="Times New Roman" w:hint="default"/>
    </w:rPr>
  </w:style>
  <w:style w:type="character" w:customStyle="1" w:styleId="cut2visible">
    <w:name w:val="cut2__visible"/>
    <w:uiPriority w:val="99"/>
    <w:rsid w:val="00C2124A"/>
    <w:rPr>
      <w:rFonts w:ascii="Times New Roman" w:hAnsi="Times New Roman" w:cs="Times New Roman" w:hint="default"/>
    </w:rPr>
  </w:style>
  <w:style w:type="character" w:customStyle="1" w:styleId="CommentTextChar1">
    <w:name w:val="Comment Text Char1"/>
    <w:aliases w:val="!Равноширинный текст документа Char1"/>
    <w:uiPriority w:val="99"/>
    <w:semiHidden/>
    <w:rsid w:val="00C2124A"/>
    <w:rPr>
      <w:rFonts w:ascii="Arial" w:eastAsia="Times New Roman" w:hAnsi="Arial" w:cs="Arial" w:hint="default"/>
      <w:sz w:val="20"/>
      <w:szCs w:val="20"/>
    </w:rPr>
  </w:style>
  <w:style w:type="character" w:customStyle="1" w:styleId="HeaderChar2">
    <w:name w:val="Header Char2"/>
    <w:aliases w:val="Header Char Char1"/>
    <w:uiPriority w:val="99"/>
    <w:semiHidden/>
    <w:rsid w:val="00C2124A"/>
    <w:rPr>
      <w:rFonts w:ascii="Arial" w:eastAsia="Times New Roman" w:hAnsi="Arial" w:cs="Arial" w:hint="default"/>
      <w:sz w:val="24"/>
      <w:szCs w:val="24"/>
    </w:rPr>
  </w:style>
  <w:style w:type="table" w:styleId="afb">
    <w:name w:val="Table Grid"/>
    <w:basedOn w:val="a1"/>
    <w:uiPriority w:val="99"/>
    <w:rsid w:val="00C21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99"/>
    <w:rsid w:val="00C21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ternov-sr-file\share\&#1054;&#1058;&#1063;&#1045;&#1058;&#1067;,%20&#1057;&#1042;&#1054;&#1044;&#1067;\&#1075;&#1086;&#1089;&#1087;&#1088;&#1086;&#1075;&#1088;&#1072;&#1084;&#1084;&#1072;\VIII.doc" TargetMode="External"/><Relationship Id="rId13" Type="http://schemas.openxmlformats.org/officeDocument/2006/relationships/image" Target="media/image3.wmf"/><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file:///\\ternov-sr-file\share\&#1054;&#1058;&#1063;&#1045;&#1058;&#1067;,%20&#1057;&#1042;&#1054;&#1044;&#1067;\&#1075;&#1086;&#1089;&#1087;&#1088;&#1086;&#1075;&#1088;&#1072;&#1084;&#1084;&#1072;\VIII.doc" TargetMode="Externa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ternov-sr-file\share\&#1054;&#1058;&#1063;&#1045;&#1058;&#1067;,%20&#1057;&#1042;&#1054;&#1044;&#1067;\&#1075;&#1086;&#1089;&#1087;&#1088;&#1086;&#1075;&#1088;&#1072;&#1084;&#1084;&#1072;\VIII.doc" TargetMode="Externa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file:///\\ternov-sr-file\share\&#1054;&#1058;&#1063;&#1045;&#1058;&#1067;,%20&#1057;&#1042;&#1054;&#1044;&#1067;\&#1075;&#1086;&#1089;&#1087;&#1088;&#1086;&#1075;&#1088;&#1072;&#1084;&#1084;&#1072;\VIII.doc"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file:///\\ternov-sr-file\share\&#1054;&#1058;&#1063;&#1045;&#1058;&#1067;,%20&#1057;&#1042;&#1054;&#1044;&#1067;\&#1075;&#1086;&#1089;&#1087;&#1088;&#1086;&#1075;&#1088;&#1072;&#1084;&#1084;&#1072;\VIII.doc" TargetMode="External"/><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96</Pages>
  <Words>33177</Words>
  <Characters>189114</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Зайцева Ольга Вениаминовна</cp:lastModifiedBy>
  <cp:revision>6</cp:revision>
  <dcterms:created xsi:type="dcterms:W3CDTF">2024-11-07T11:20:00Z</dcterms:created>
  <dcterms:modified xsi:type="dcterms:W3CDTF">2024-12-19T08:39:00Z</dcterms:modified>
</cp:coreProperties>
</file>