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7EE1" w:rsidRPr="00737FF7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Приложение</w:t>
      </w:r>
    </w:p>
    <w:p w:rsidR="00167EE1" w:rsidRPr="00737FF7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к решению</w:t>
      </w:r>
      <w:r w:rsidR="00EA28AD" w:rsidRPr="00737FF7">
        <w:rPr>
          <w:rFonts w:ascii="Times New Roman" w:hAnsi="Times New Roman" w:cs="Times New Roman"/>
          <w:bCs/>
        </w:rPr>
        <w:t xml:space="preserve"> </w:t>
      </w:r>
      <w:r w:rsidR="0037516E" w:rsidRPr="00737FF7">
        <w:rPr>
          <w:rFonts w:ascii="Times New Roman" w:hAnsi="Times New Roman" w:cs="Times New Roman"/>
          <w:bCs/>
        </w:rPr>
        <w:t>Совета народных депутатов</w:t>
      </w:r>
    </w:p>
    <w:p w:rsidR="0037516E" w:rsidRPr="00737FF7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>Терновского муниципального района</w:t>
      </w:r>
    </w:p>
    <w:p w:rsidR="00167EE1" w:rsidRPr="00737FF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</w:rPr>
      </w:pPr>
      <w:r w:rsidRPr="00737FF7">
        <w:rPr>
          <w:rFonts w:ascii="Times New Roman" w:hAnsi="Times New Roman" w:cs="Times New Roman"/>
          <w:bCs/>
        </w:rPr>
        <w:t xml:space="preserve">N </w:t>
      </w:r>
      <w:r w:rsidR="003C583E">
        <w:rPr>
          <w:rFonts w:ascii="Times New Roman" w:hAnsi="Times New Roman" w:cs="Times New Roman"/>
          <w:bCs/>
        </w:rPr>
        <w:t>52</w:t>
      </w:r>
      <w:r w:rsidR="00AC42F4">
        <w:rPr>
          <w:rFonts w:ascii="Times New Roman" w:hAnsi="Times New Roman" w:cs="Times New Roman"/>
          <w:bCs/>
        </w:rPr>
        <w:t xml:space="preserve">  </w:t>
      </w:r>
      <w:r w:rsidR="00167EE1" w:rsidRPr="00737FF7">
        <w:rPr>
          <w:rFonts w:ascii="Times New Roman" w:hAnsi="Times New Roman" w:cs="Times New Roman"/>
          <w:bCs/>
        </w:rPr>
        <w:t xml:space="preserve">от </w:t>
      </w:r>
      <w:r w:rsidR="00AC42F4">
        <w:rPr>
          <w:rFonts w:ascii="Times New Roman" w:hAnsi="Times New Roman" w:cs="Times New Roman"/>
          <w:bCs/>
        </w:rPr>
        <w:t>01</w:t>
      </w:r>
      <w:r w:rsidR="00A01270" w:rsidRPr="00737FF7">
        <w:rPr>
          <w:rFonts w:ascii="Times New Roman" w:hAnsi="Times New Roman" w:cs="Times New Roman"/>
          <w:bCs/>
        </w:rPr>
        <w:t>.</w:t>
      </w:r>
      <w:r w:rsidR="00AC42F4">
        <w:rPr>
          <w:rFonts w:ascii="Times New Roman" w:hAnsi="Times New Roman" w:cs="Times New Roman"/>
          <w:bCs/>
        </w:rPr>
        <w:t>0</w:t>
      </w:r>
      <w:r w:rsidR="005E2692">
        <w:rPr>
          <w:rFonts w:ascii="Times New Roman" w:hAnsi="Times New Roman" w:cs="Times New Roman"/>
          <w:bCs/>
        </w:rPr>
        <w:t>4</w:t>
      </w:r>
      <w:r w:rsidR="00A01270" w:rsidRPr="00737FF7">
        <w:rPr>
          <w:rFonts w:ascii="Times New Roman" w:hAnsi="Times New Roman" w:cs="Times New Roman"/>
          <w:bCs/>
        </w:rPr>
        <w:t>.</w:t>
      </w:r>
      <w:r w:rsidR="00167EE1" w:rsidRPr="00737FF7">
        <w:rPr>
          <w:rFonts w:ascii="Times New Roman" w:hAnsi="Times New Roman" w:cs="Times New Roman"/>
          <w:bCs/>
        </w:rPr>
        <w:t>20</w:t>
      </w:r>
      <w:r w:rsidR="0003728E" w:rsidRPr="00737FF7">
        <w:rPr>
          <w:rFonts w:ascii="Times New Roman" w:hAnsi="Times New Roman" w:cs="Times New Roman"/>
          <w:bCs/>
        </w:rPr>
        <w:t>2</w:t>
      </w:r>
      <w:r w:rsidR="00AC42F4">
        <w:rPr>
          <w:rFonts w:ascii="Times New Roman" w:hAnsi="Times New Roman" w:cs="Times New Roman"/>
          <w:bCs/>
        </w:rPr>
        <w:t>4</w:t>
      </w:r>
      <w:r w:rsidR="00167EE1" w:rsidRPr="00737FF7">
        <w:rPr>
          <w:rFonts w:ascii="Times New Roman" w:hAnsi="Times New Roman" w:cs="Times New Roman"/>
          <w:bCs/>
        </w:rPr>
        <w:t xml:space="preserve"> г. </w:t>
      </w:r>
    </w:p>
    <w:p w:rsidR="00AC42F4" w:rsidRDefault="00AC42F4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AC42F4" w:rsidRDefault="00AC42F4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Перечень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имущества, предназначенного для передачи во владение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(или) в пользование субъектам малого и среднего предпринимательства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организациям, образующим инфраструктуру поддержки субъектов малого</w:t>
      </w:r>
    </w:p>
    <w:p w:rsidR="002342C6" w:rsidRPr="00FB6F81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среднего предпринимательства</w:t>
      </w:r>
    </w:p>
    <w:p w:rsidR="002342C6" w:rsidRDefault="002342C6" w:rsidP="002342C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147"/>
        <w:gridCol w:w="1701"/>
        <w:gridCol w:w="992"/>
        <w:gridCol w:w="2126"/>
      </w:tblGrid>
      <w:tr w:rsidR="002342C6" w:rsidRPr="00AA6CE5" w:rsidTr="00A844CF">
        <w:trPr>
          <w:trHeight w:val="1260"/>
        </w:trPr>
        <w:tc>
          <w:tcPr>
            <w:tcW w:w="639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7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(адрес)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 (характеристика)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</w:t>
            </w:r>
            <w:proofErr w:type="spell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2342C6" w:rsidRPr="00AA6CE5" w:rsidTr="00A844CF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2342C6" w:rsidRPr="00FB6F81" w:rsidTr="00A844CF">
        <w:trPr>
          <w:trHeight w:val="805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центральной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866950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36:30:4400004:68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северной части кадастрового квартала 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236872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36:30:4400004:67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39498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36:30:4400014:147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60621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36:30:4400014:148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Козловское сельское поселение.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63142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36:30:4400014:156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северная часть кадастрового квартала 36:30:4500008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36:30:4500008:239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обл., Терновский р-н, Терновское сельское поселение, северо-западная часть кадастрового квартала 36:30:4500018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89410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36:30:4500018:184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юго-восточной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105987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Тамбовское сельское поселение, в восточной части кадастрового квартала 36:30:4400006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72092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36:30:4400006:155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Ориентир земельный участок расположен в северо-западной части кадастрового квартала 36:30:1800002. Почтовый адрес ориентира: Воронежская обл., Терновский р-н,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аречье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136261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36:30:1800002:25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овотроицкое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в северо-западной части кадастрового квартала №36:30:3000012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47025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36:30:3000012:116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обл.,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улица Полякова, 154б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187170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36:30:2500015:151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обл.,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иколаевка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улица Полякова, 154а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69960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36:30:2500015:152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Тамбовское сельское поселение, в юго-восточной части кадастрового квартала №36:30:4400004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36769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36:30:4400004:249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160509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юго-восточной части кадастрового квартала 36:30:4500022.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36:30:4500022:13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500065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земельный участок расположен в северо-западной части кадастрового квартала 36:30:4500020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500185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36:30:4500020:4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30483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36:30:4500014:356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юго-западной части кадастрового квартала 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57372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36:30:4500014:362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 район, в границах Николаевского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277210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36:30:4400005:73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113626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36:30:4400021:439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 в северо-восточной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42007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36:30:4400021:440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240000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36:30:4400021:441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80114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36:30:4400021:442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в восточной части кадастрового квартала №36:30:4400021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32204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36:30:4400021:443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62081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36:30:4400015:301 </w:t>
            </w:r>
          </w:p>
        </w:tc>
      </w:tr>
      <w:tr w:rsidR="002342C6" w:rsidRPr="00FB6F81" w:rsidTr="00A844CF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Воронежская область, Терновский район, юго-западная  часть кадастрового квартала 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88588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FB6F81" w:rsidRDefault="002342C6" w:rsidP="00A84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36:30:4400015:302 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центральная  часть кадастрового квартала №36:30:4500027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87846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36:30:4500027:232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центральная  часть кадастрового квартала №36:30:4500027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36:30:4500027:233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 обл., Терновский р-н, в центральной части кадастрового квартала 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15662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36:30:4500027:234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 обл., Терновский р-н, в южной части кадастрового квартала 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395398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36:30:4500027:235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юго-западная часть кадастрового квартала №36:30:4500016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91985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36:30:4500016:379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южной части кадастрового квартала №36:30:4400005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402566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36:30:4400005:226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юго-западной части кадастрового квартала №36:30:4500014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143173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36:30:4500014:366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юго-западной части кадастрового квартала №36:30:4500014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62721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36:30:4500014:368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обл., Терновский р-н, </w:t>
            </w:r>
            <w:proofErr w:type="spell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ерновка</w:t>
            </w:r>
            <w:proofErr w:type="spell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, в южной части кадастрового квартала 36:30:0101042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37359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36:30:0101042:960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обл., Терновский р-н, </w:t>
            </w:r>
            <w:proofErr w:type="spell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ерновка</w:t>
            </w:r>
            <w:proofErr w:type="spellEnd"/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, в юго-восточной части кадастрового квартала 36:30:4400017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44178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36:30:4400017:273</w:t>
            </w:r>
          </w:p>
        </w:tc>
      </w:tr>
      <w:tr w:rsidR="002342C6" w:rsidRPr="00FB6F81" w:rsidTr="00352C16">
        <w:trPr>
          <w:trHeight w:val="1117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BC3DB0" w:rsidRDefault="002342C6" w:rsidP="0023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Терновский район, в   восточной  части  кадастрового квартала 36:30:4500013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62759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BC3DB0" w:rsidRDefault="002342C6" w:rsidP="00234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hAnsi="Times New Roman" w:cs="Times New Roman"/>
                <w:sz w:val="20"/>
                <w:szCs w:val="20"/>
              </w:rPr>
              <w:t>36:30:4500013:231</w:t>
            </w:r>
          </w:p>
        </w:tc>
      </w:tr>
      <w:tr w:rsidR="002342C6" w:rsidRPr="00FB6F81" w:rsidTr="00A844CF">
        <w:trPr>
          <w:trHeight w:val="560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F81">
              <w:rPr>
                <w:rFonts w:ascii="Times New Roman" w:eastAsia="Times New Roman" w:hAnsi="Times New Roman" w:cs="Times New Roman"/>
                <w:b/>
              </w:rPr>
              <w:t>Движимое имущество</w:t>
            </w:r>
          </w:p>
        </w:tc>
      </w:tr>
      <w:tr w:rsidR="002342C6" w:rsidRPr="00FB6F81" w:rsidTr="00A844CF">
        <w:trPr>
          <w:trHeight w:val="1640"/>
        </w:trPr>
        <w:tc>
          <w:tcPr>
            <w:tcW w:w="639" w:type="dxa"/>
            <w:shd w:val="clear" w:color="auto" w:fill="auto"/>
            <w:vAlign w:val="center"/>
          </w:tcPr>
          <w:p w:rsidR="002342C6" w:rsidRPr="00BC3DB0" w:rsidRDefault="002342C6" w:rsidP="002342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D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Воронежская область, Терновский район,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FB6F81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FB6F81">
              <w:rPr>
                <w:rFonts w:ascii="Times New Roman" w:eastAsia="Times New Roman" w:hAnsi="Times New Roman" w:cs="Times New Roman"/>
              </w:rPr>
              <w:t>ерновка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6F81">
              <w:rPr>
                <w:rFonts w:ascii="Times New Roman" w:eastAsia="Times New Roman" w:hAnsi="Times New Roman" w:cs="Times New Roman"/>
              </w:rPr>
              <w:t>ул.Советская</w:t>
            </w:r>
            <w:proofErr w:type="spellEnd"/>
            <w:r w:rsidRPr="00FB6F81">
              <w:rPr>
                <w:rFonts w:ascii="Times New Roman" w:eastAsia="Times New Roman" w:hAnsi="Times New Roman" w:cs="Times New Roman"/>
              </w:rPr>
              <w:t>, д.39</w:t>
            </w:r>
          </w:p>
        </w:tc>
        <w:tc>
          <w:tcPr>
            <w:tcW w:w="1701" w:type="dxa"/>
            <w:shd w:val="clear" w:color="auto" w:fill="auto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Специализированный автотранспорт автолавка</w:t>
            </w:r>
          </w:p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>Регистрационный номер А915ЕУ136</w:t>
            </w:r>
          </w:p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342C6" w:rsidRPr="00FB6F81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42C6" w:rsidRPr="00EE5269" w:rsidRDefault="002342C6" w:rsidP="002342C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VIN XU42834MEN0000797</w:t>
            </w:r>
          </w:p>
        </w:tc>
      </w:tr>
    </w:tbl>
    <w:p w:rsidR="002342C6" w:rsidRPr="00FB6F81" w:rsidRDefault="002342C6" w:rsidP="002342C6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706287" w:rsidRPr="00737FF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</w:p>
    <w:sectPr w:rsidR="00706287" w:rsidRPr="00737FF7" w:rsidSect="00737FF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73" w:rsidRDefault="009E2873" w:rsidP="00E61136">
      <w:pPr>
        <w:spacing w:after="0" w:line="240" w:lineRule="auto"/>
      </w:pPr>
      <w:r>
        <w:separator/>
      </w:r>
    </w:p>
  </w:endnote>
  <w:endnote w:type="continuationSeparator" w:id="0">
    <w:p w:rsidR="009E2873" w:rsidRDefault="009E2873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73" w:rsidRDefault="009E2873" w:rsidP="00E61136">
      <w:pPr>
        <w:spacing w:after="0" w:line="240" w:lineRule="auto"/>
      </w:pPr>
      <w:r>
        <w:separator/>
      </w:r>
    </w:p>
  </w:footnote>
  <w:footnote w:type="continuationSeparator" w:id="0">
    <w:p w:rsidR="009E2873" w:rsidRDefault="009E2873" w:rsidP="00E6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3D7407"/>
    <w:multiLevelType w:val="hybridMultilevel"/>
    <w:tmpl w:val="799CF966"/>
    <w:lvl w:ilvl="0" w:tplc="5D342EC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E1"/>
    <w:rsid w:val="00025F74"/>
    <w:rsid w:val="0003728E"/>
    <w:rsid w:val="00051EAF"/>
    <w:rsid w:val="000648E0"/>
    <w:rsid w:val="00067FDE"/>
    <w:rsid w:val="000E66FA"/>
    <w:rsid w:val="00162B0D"/>
    <w:rsid w:val="00167EE1"/>
    <w:rsid w:val="00171FE0"/>
    <w:rsid w:val="00185073"/>
    <w:rsid w:val="001D3BC2"/>
    <w:rsid w:val="002342C6"/>
    <w:rsid w:val="00267022"/>
    <w:rsid w:val="002C3154"/>
    <w:rsid w:val="00335878"/>
    <w:rsid w:val="0037516E"/>
    <w:rsid w:val="003B06BB"/>
    <w:rsid w:val="003C583E"/>
    <w:rsid w:val="00405404"/>
    <w:rsid w:val="0041171A"/>
    <w:rsid w:val="004527EF"/>
    <w:rsid w:val="00470003"/>
    <w:rsid w:val="004773C3"/>
    <w:rsid w:val="004B284F"/>
    <w:rsid w:val="004E1A88"/>
    <w:rsid w:val="005256A5"/>
    <w:rsid w:val="005A1F37"/>
    <w:rsid w:val="005B459F"/>
    <w:rsid w:val="005D6271"/>
    <w:rsid w:val="005E2692"/>
    <w:rsid w:val="005F4549"/>
    <w:rsid w:val="00642406"/>
    <w:rsid w:val="006428BE"/>
    <w:rsid w:val="006A139B"/>
    <w:rsid w:val="006B11EA"/>
    <w:rsid w:val="006B5D12"/>
    <w:rsid w:val="00705A0D"/>
    <w:rsid w:val="00706287"/>
    <w:rsid w:val="00737FF7"/>
    <w:rsid w:val="00793112"/>
    <w:rsid w:val="007D37F2"/>
    <w:rsid w:val="00836E60"/>
    <w:rsid w:val="00862437"/>
    <w:rsid w:val="00886389"/>
    <w:rsid w:val="008B117B"/>
    <w:rsid w:val="008F0945"/>
    <w:rsid w:val="00916FB6"/>
    <w:rsid w:val="00960D04"/>
    <w:rsid w:val="009D6C72"/>
    <w:rsid w:val="009E2873"/>
    <w:rsid w:val="009F2122"/>
    <w:rsid w:val="00A01270"/>
    <w:rsid w:val="00A371FE"/>
    <w:rsid w:val="00A5254F"/>
    <w:rsid w:val="00AA6CE5"/>
    <w:rsid w:val="00AC42F4"/>
    <w:rsid w:val="00B31898"/>
    <w:rsid w:val="00B8077C"/>
    <w:rsid w:val="00B976EF"/>
    <w:rsid w:val="00BC02FD"/>
    <w:rsid w:val="00BC07EA"/>
    <w:rsid w:val="00BC1E66"/>
    <w:rsid w:val="00BC3DB0"/>
    <w:rsid w:val="00C15EEF"/>
    <w:rsid w:val="00C61D63"/>
    <w:rsid w:val="00D045A2"/>
    <w:rsid w:val="00D1799D"/>
    <w:rsid w:val="00D513D3"/>
    <w:rsid w:val="00D71C64"/>
    <w:rsid w:val="00DA7C70"/>
    <w:rsid w:val="00DF277F"/>
    <w:rsid w:val="00E40973"/>
    <w:rsid w:val="00E61136"/>
    <w:rsid w:val="00E646CC"/>
    <w:rsid w:val="00E932DE"/>
    <w:rsid w:val="00EA28AD"/>
    <w:rsid w:val="00EA5EE3"/>
    <w:rsid w:val="00EE5269"/>
    <w:rsid w:val="00F004CB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ФЕДОТОВА Елена Викторовна</cp:lastModifiedBy>
  <cp:revision>3</cp:revision>
  <cp:lastPrinted>2024-03-28T10:29:00Z</cp:lastPrinted>
  <dcterms:created xsi:type="dcterms:W3CDTF">2024-08-08T13:38:00Z</dcterms:created>
  <dcterms:modified xsi:type="dcterms:W3CDTF">2024-08-08T13:39:00Z</dcterms:modified>
</cp:coreProperties>
</file>