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E38" w:rsidRDefault="00BB6E38" w:rsidP="002D096A">
      <w:r w:rsidRPr="00BB6E38">
        <w:rPr>
          <w:noProof/>
        </w:rPr>
        <w:drawing>
          <wp:anchor distT="0" distB="0" distL="114300" distR="114300" simplePos="0" relativeHeight="251660288" behindDoc="1" locked="0" layoutInCell="1" allowOverlap="1">
            <wp:simplePos x="0" y="0"/>
            <wp:positionH relativeFrom="column">
              <wp:posOffset>2764345</wp:posOffset>
            </wp:positionH>
            <wp:positionV relativeFrom="paragraph">
              <wp:posOffset>374015</wp:posOffset>
            </wp:positionV>
            <wp:extent cx="800347" cy="712519"/>
            <wp:effectExtent l="19050" t="0" r="0" b="0"/>
            <wp:wrapTight wrapText="bothSides">
              <wp:wrapPolygon edited="0">
                <wp:start x="-514" y="0"/>
                <wp:lineTo x="-514" y="20791"/>
                <wp:lineTo x="21600" y="20791"/>
                <wp:lineTo x="21600" y="0"/>
                <wp:lineTo x="-514" y="0"/>
              </wp:wrapPolygon>
            </wp:wrapTight>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srcRect/>
                    <a:stretch>
                      <a:fillRect/>
                    </a:stretch>
                  </pic:blipFill>
                  <pic:spPr bwMode="auto">
                    <a:xfrm>
                      <a:off x="0" y="0"/>
                      <a:ext cx="800100" cy="712470"/>
                    </a:xfrm>
                    <a:prstGeom prst="rect">
                      <a:avLst/>
                    </a:prstGeom>
                    <a:noFill/>
                    <a:ln w="9525">
                      <a:noFill/>
                      <a:miter lim="800000"/>
                      <a:headEnd/>
                      <a:tailEnd/>
                    </a:ln>
                  </pic:spPr>
                </pic:pic>
              </a:graphicData>
            </a:graphic>
          </wp:anchor>
        </w:drawing>
      </w:r>
    </w:p>
    <w:p w:rsidR="00BB6E38" w:rsidRDefault="00BB6E38" w:rsidP="002D096A"/>
    <w:p w:rsidR="002D096A" w:rsidRDefault="002D096A" w:rsidP="002D096A">
      <w:r>
        <w:tab/>
      </w:r>
    </w:p>
    <w:p w:rsidR="002D096A" w:rsidRDefault="002D096A" w:rsidP="002D096A"/>
    <w:tbl>
      <w:tblPr>
        <w:tblStyle w:val="a4"/>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14"/>
      </w:tblGrid>
      <w:tr w:rsidR="002D096A" w:rsidTr="002D096A">
        <w:trPr>
          <w:trHeight w:val="1419"/>
        </w:trPr>
        <w:tc>
          <w:tcPr>
            <w:tcW w:w="9714" w:type="dxa"/>
          </w:tcPr>
          <w:p w:rsidR="002D096A" w:rsidRPr="00F1154E" w:rsidRDefault="00390ADF" w:rsidP="002D096A">
            <w:pPr>
              <w:jc w:val="center"/>
              <w:rPr>
                <w:b/>
              </w:rPr>
            </w:pPr>
            <w:r>
              <w:rPr>
                <w:b/>
                <w:noProof/>
              </w:rPr>
              <w:pict>
                <v:line id="_x0000_s1027" style="position:absolute;left:0;text-align:left;z-index:251658240" from="37.05pt,4.7pt" to="37.05pt,4.7pt" o:allowincell="f"/>
              </w:pict>
            </w:r>
            <w:r w:rsidR="00F55653">
              <w:rPr>
                <w:b/>
              </w:rPr>
              <w:t>КОНТРОЛЬНО-СЧЕТНЫЙ ОРГАН</w:t>
            </w:r>
          </w:p>
          <w:p w:rsidR="002D096A" w:rsidRPr="00F1154E" w:rsidRDefault="007B7EEE" w:rsidP="002D096A">
            <w:pPr>
              <w:pStyle w:val="1"/>
              <w:jc w:val="center"/>
              <w:rPr>
                <w:bCs w:val="0"/>
                <w:sz w:val="24"/>
                <w:szCs w:val="24"/>
              </w:rPr>
            </w:pPr>
            <w:r>
              <w:rPr>
                <w:sz w:val="24"/>
                <w:szCs w:val="24"/>
              </w:rPr>
              <w:t>ТЕРНОВСК</w:t>
            </w:r>
            <w:r w:rsidR="002D096A" w:rsidRPr="00F1154E">
              <w:rPr>
                <w:sz w:val="24"/>
                <w:szCs w:val="24"/>
              </w:rPr>
              <w:t>ОГО МУНИЦИПАЛЬНОГО РАЙОНА</w:t>
            </w:r>
          </w:p>
          <w:p w:rsidR="002D096A" w:rsidRPr="00F1154E" w:rsidRDefault="002D096A" w:rsidP="002D096A">
            <w:pPr>
              <w:pStyle w:val="2"/>
              <w:jc w:val="center"/>
              <w:rPr>
                <w:rFonts w:ascii="Times New Roman" w:hAnsi="Times New Roman" w:cs="Times New Roman"/>
                <w:i w:val="0"/>
                <w:sz w:val="24"/>
                <w:szCs w:val="24"/>
              </w:rPr>
            </w:pPr>
            <w:r w:rsidRPr="00F1154E">
              <w:rPr>
                <w:rFonts w:ascii="Times New Roman" w:hAnsi="Times New Roman" w:cs="Times New Roman"/>
                <w:i w:val="0"/>
                <w:sz w:val="24"/>
                <w:szCs w:val="24"/>
              </w:rPr>
              <w:t>ВОРОНЕЖСКОЙ ОБЛАСТИ</w:t>
            </w:r>
          </w:p>
          <w:p w:rsidR="002D096A" w:rsidRDefault="002D096A" w:rsidP="002D096A">
            <w:pPr>
              <w:jc w:val="center"/>
            </w:pPr>
          </w:p>
        </w:tc>
      </w:tr>
    </w:tbl>
    <w:p w:rsidR="00F55653" w:rsidRPr="00F1154E" w:rsidRDefault="00F55653" w:rsidP="00F55653">
      <w:pPr>
        <w:ind w:left="5670"/>
        <w:jc w:val="right"/>
      </w:pPr>
      <w:r>
        <w:t xml:space="preserve">    </w:t>
      </w:r>
      <w:r w:rsidRPr="00F1154E">
        <w:t>УТВЕРЖДАЮ</w:t>
      </w:r>
    </w:p>
    <w:p w:rsidR="00F55653" w:rsidRPr="00F1154E" w:rsidRDefault="00F55653" w:rsidP="00F55653">
      <w:pPr>
        <w:ind w:left="5670"/>
        <w:jc w:val="right"/>
      </w:pPr>
      <w:r w:rsidRPr="00F1154E">
        <w:t xml:space="preserve">Председатель </w:t>
      </w:r>
    </w:p>
    <w:p w:rsidR="00F55653" w:rsidRDefault="00F55653" w:rsidP="00F55653">
      <w:pPr>
        <w:ind w:left="5670"/>
        <w:jc w:val="right"/>
      </w:pPr>
      <w:r>
        <w:t>Контрольно-счетного органа</w:t>
      </w:r>
    </w:p>
    <w:p w:rsidR="00F55653" w:rsidRPr="00F1154E" w:rsidRDefault="00F55653" w:rsidP="00F55653">
      <w:pPr>
        <w:ind w:left="5670"/>
        <w:jc w:val="right"/>
      </w:pPr>
      <w:r>
        <w:t>Терновского муниципального района</w:t>
      </w:r>
    </w:p>
    <w:p w:rsidR="00F55653" w:rsidRPr="00F1154E" w:rsidRDefault="00F55653" w:rsidP="00F55653">
      <w:pPr>
        <w:spacing w:before="120"/>
        <w:ind w:left="5670"/>
        <w:jc w:val="right"/>
      </w:pPr>
      <w:r w:rsidRPr="00F1154E">
        <w:t>_____________</w:t>
      </w:r>
      <w:proofErr w:type="spellStart"/>
      <w:r>
        <w:t>И.Н.Ключевская</w:t>
      </w:r>
      <w:proofErr w:type="spellEnd"/>
    </w:p>
    <w:p w:rsidR="00F55653" w:rsidRDefault="00F55653" w:rsidP="00F55653">
      <w:pPr>
        <w:pStyle w:val="a3"/>
        <w:jc w:val="center"/>
      </w:pPr>
      <w:r>
        <w:t xml:space="preserve">                                                                                                </w:t>
      </w:r>
      <w:r w:rsidRPr="00F1154E">
        <w:t>«</w:t>
      </w:r>
      <w:r>
        <w:t>14</w:t>
      </w:r>
      <w:r w:rsidRPr="00F1154E">
        <w:t>»</w:t>
      </w:r>
      <w:r>
        <w:t xml:space="preserve">  октября  2021</w:t>
      </w:r>
      <w:r w:rsidRPr="00F1154E">
        <w:t xml:space="preserve"> г.</w:t>
      </w:r>
      <w:r>
        <w:t xml:space="preserve"> №1</w:t>
      </w:r>
    </w:p>
    <w:p w:rsidR="00F21087" w:rsidRDefault="00F21087" w:rsidP="00F21087">
      <w:pPr>
        <w:pStyle w:val="a3"/>
      </w:pPr>
    </w:p>
    <w:p w:rsidR="00F21087" w:rsidRDefault="00F21087" w:rsidP="00F21087">
      <w:pPr>
        <w:pStyle w:val="a3"/>
        <w:jc w:val="right"/>
      </w:pPr>
    </w:p>
    <w:p w:rsidR="00F21087" w:rsidRDefault="00F21087" w:rsidP="00F21087">
      <w:pPr>
        <w:pStyle w:val="a3"/>
        <w:jc w:val="center"/>
      </w:pPr>
      <w:r>
        <w:rPr>
          <w:b/>
          <w:bCs/>
        </w:rPr>
        <w:t xml:space="preserve">СТАНДАРТ </w:t>
      </w:r>
      <w:r w:rsidR="00D11070">
        <w:rPr>
          <w:b/>
          <w:bCs/>
        </w:rPr>
        <w:t>ФИНАНСОВОГО КОНТРОЛЯ</w:t>
      </w:r>
    </w:p>
    <w:p w:rsidR="00F21087" w:rsidRDefault="00F21087" w:rsidP="00F21087">
      <w:pPr>
        <w:pStyle w:val="a3"/>
        <w:jc w:val="center"/>
      </w:pPr>
      <w:r>
        <w:rPr>
          <w:b/>
          <w:bCs/>
        </w:rPr>
        <w:t xml:space="preserve">ПРОВЕДЕНИЕ АУДИТА ЭФФЕКТИВНОСТИ </w:t>
      </w:r>
    </w:p>
    <w:p w:rsidR="00F21087" w:rsidRDefault="00F21087" w:rsidP="00F21087">
      <w:pPr>
        <w:pStyle w:val="a3"/>
        <w:jc w:val="center"/>
      </w:pPr>
      <w:r>
        <w:rPr>
          <w:b/>
          <w:bCs/>
        </w:rPr>
        <w:t>ИСПОЛЬЗОВАНИЯ МУНИЦИПАЛЬНЫХ СРЕДСТВ</w:t>
      </w:r>
      <w:r>
        <w:t xml:space="preserve"> </w:t>
      </w:r>
    </w:p>
    <w:p w:rsidR="00510714" w:rsidRDefault="00510714" w:rsidP="002D096A">
      <w:pPr>
        <w:pStyle w:val="a3"/>
        <w:jc w:val="right"/>
      </w:pPr>
    </w:p>
    <w:p w:rsidR="00F55653" w:rsidRDefault="00F55653" w:rsidP="002D096A">
      <w:pPr>
        <w:pStyle w:val="a3"/>
        <w:jc w:val="right"/>
      </w:pPr>
    </w:p>
    <w:p w:rsidR="00F55653" w:rsidRDefault="00F55653" w:rsidP="002D096A">
      <w:pPr>
        <w:pStyle w:val="a3"/>
        <w:jc w:val="right"/>
      </w:pPr>
    </w:p>
    <w:p w:rsidR="00F55653" w:rsidRDefault="00F55653" w:rsidP="00F55653">
      <w:pPr>
        <w:pStyle w:val="a3"/>
      </w:pPr>
    </w:p>
    <w:p w:rsidR="00F55653" w:rsidRDefault="00F55653" w:rsidP="00F55653">
      <w:pPr>
        <w:pStyle w:val="a3"/>
      </w:pPr>
    </w:p>
    <w:p w:rsidR="00F55653" w:rsidRDefault="00F55653" w:rsidP="00F55653">
      <w:pPr>
        <w:pStyle w:val="a3"/>
      </w:pPr>
    </w:p>
    <w:p w:rsidR="00F55653" w:rsidRDefault="00F55653" w:rsidP="00F55653">
      <w:pPr>
        <w:pStyle w:val="a3"/>
      </w:pPr>
    </w:p>
    <w:p w:rsidR="00F55653" w:rsidRDefault="00F55653" w:rsidP="00F55653">
      <w:pPr>
        <w:pStyle w:val="a3"/>
      </w:pPr>
    </w:p>
    <w:p w:rsidR="00F55653" w:rsidRDefault="00F55653" w:rsidP="00F55653">
      <w:pPr>
        <w:pStyle w:val="a3"/>
      </w:pPr>
    </w:p>
    <w:p w:rsidR="00F55653" w:rsidRPr="00F55653" w:rsidRDefault="00F55653" w:rsidP="00F55653">
      <w:pPr>
        <w:pStyle w:val="a3"/>
        <w:jc w:val="center"/>
        <w:rPr>
          <w:sz w:val="28"/>
          <w:szCs w:val="28"/>
        </w:rPr>
      </w:pPr>
      <w:proofErr w:type="spellStart"/>
      <w:r w:rsidRPr="00F55653">
        <w:rPr>
          <w:sz w:val="28"/>
          <w:szCs w:val="28"/>
        </w:rPr>
        <w:t>с</w:t>
      </w:r>
      <w:proofErr w:type="gramStart"/>
      <w:r w:rsidRPr="00F55653">
        <w:rPr>
          <w:sz w:val="28"/>
          <w:szCs w:val="28"/>
        </w:rPr>
        <w:t>.Т</w:t>
      </w:r>
      <w:proofErr w:type="gramEnd"/>
      <w:r w:rsidRPr="00F55653">
        <w:rPr>
          <w:sz w:val="28"/>
          <w:szCs w:val="28"/>
        </w:rPr>
        <w:t>ерновка</w:t>
      </w:r>
      <w:proofErr w:type="spellEnd"/>
      <w:r w:rsidRPr="00F55653">
        <w:rPr>
          <w:sz w:val="28"/>
          <w:szCs w:val="28"/>
        </w:rPr>
        <w:t xml:space="preserve"> 2021год</w:t>
      </w:r>
    </w:p>
    <w:p w:rsidR="00F55653" w:rsidRDefault="00F55653" w:rsidP="002D096A">
      <w:pPr>
        <w:pStyle w:val="a3"/>
        <w:jc w:val="right"/>
      </w:pPr>
    </w:p>
    <w:p w:rsidR="00F55653" w:rsidRDefault="00F55653" w:rsidP="00F55653">
      <w:pPr>
        <w:tabs>
          <w:tab w:val="center" w:pos="4677"/>
        </w:tabs>
        <w:spacing w:after="200" w:line="276" w:lineRule="auto"/>
        <w:jc w:val="both"/>
        <w:rPr>
          <w:sz w:val="28"/>
          <w:szCs w:val="28"/>
        </w:rPr>
      </w:pPr>
    </w:p>
    <w:p w:rsidR="00F55653" w:rsidRPr="00F55653" w:rsidRDefault="00F55653" w:rsidP="00F55653">
      <w:pPr>
        <w:tabs>
          <w:tab w:val="center" w:pos="4677"/>
        </w:tabs>
        <w:spacing w:after="200" w:line="276" w:lineRule="auto"/>
        <w:jc w:val="both"/>
        <w:rPr>
          <w:sz w:val="28"/>
          <w:szCs w:val="28"/>
        </w:rPr>
      </w:pPr>
      <w:r>
        <w:rPr>
          <w:sz w:val="28"/>
          <w:szCs w:val="28"/>
        </w:rPr>
        <w:lastRenderedPageBreak/>
        <w:t xml:space="preserve">                                                                                                                               </w:t>
      </w:r>
      <w:r w:rsidRPr="00F55653">
        <w:rPr>
          <w:sz w:val="28"/>
          <w:szCs w:val="28"/>
        </w:rPr>
        <w:t>2</w:t>
      </w:r>
    </w:p>
    <w:p w:rsidR="00F55653" w:rsidRPr="00F55653" w:rsidRDefault="00F55653" w:rsidP="00F55653">
      <w:pPr>
        <w:spacing w:after="200" w:line="276" w:lineRule="auto"/>
        <w:jc w:val="center"/>
        <w:rPr>
          <w:sz w:val="28"/>
          <w:szCs w:val="28"/>
        </w:rPr>
      </w:pPr>
      <w:r w:rsidRPr="00F55653">
        <w:rPr>
          <w:sz w:val="28"/>
          <w:szCs w:val="28"/>
        </w:rPr>
        <w:t>Содержание</w:t>
      </w:r>
    </w:p>
    <w:p w:rsidR="00F55653" w:rsidRPr="00F55653" w:rsidRDefault="00F55653" w:rsidP="00F55653">
      <w:pPr>
        <w:spacing w:after="200" w:line="276" w:lineRule="auto"/>
        <w:jc w:val="center"/>
        <w:rPr>
          <w:sz w:val="28"/>
          <w:szCs w:val="28"/>
        </w:rPr>
      </w:pPr>
    </w:p>
    <w:p w:rsidR="00F55653" w:rsidRPr="00F55653" w:rsidRDefault="00F55653" w:rsidP="00F55653">
      <w:pPr>
        <w:spacing w:after="200" w:line="276" w:lineRule="auto"/>
        <w:jc w:val="both"/>
        <w:rPr>
          <w:sz w:val="28"/>
          <w:szCs w:val="28"/>
        </w:rPr>
      </w:pPr>
      <w:r w:rsidRPr="00F55653">
        <w:rPr>
          <w:sz w:val="28"/>
          <w:szCs w:val="28"/>
        </w:rPr>
        <w:t>1. Общие положения.</w:t>
      </w:r>
    </w:p>
    <w:p w:rsidR="00F55653" w:rsidRPr="00F55653" w:rsidRDefault="00F55653" w:rsidP="00F55653">
      <w:pPr>
        <w:spacing w:after="200" w:line="276" w:lineRule="auto"/>
        <w:jc w:val="both"/>
        <w:rPr>
          <w:sz w:val="28"/>
          <w:szCs w:val="28"/>
        </w:rPr>
      </w:pPr>
      <w:r w:rsidRPr="00F55653">
        <w:rPr>
          <w:sz w:val="28"/>
          <w:szCs w:val="28"/>
        </w:rPr>
        <w:t>2. Содержание и организация аудита эффективности.</w:t>
      </w:r>
    </w:p>
    <w:p w:rsidR="00F55653" w:rsidRPr="00F55653" w:rsidRDefault="00F55653" w:rsidP="00F55653">
      <w:pPr>
        <w:spacing w:after="200" w:line="276" w:lineRule="auto"/>
        <w:jc w:val="both"/>
        <w:rPr>
          <w:sz w:val="28"/>
          <w:szCs w:val="28"/>
        </w:rPr>
      </w:pPr>
      <w:r w:rsidRPr="00F55653">
        <w:rPr>
          <w:sz w:val="28"/>
          <w:szCs w:val="28"/>
        </w:rPr>
        <w:t>3. Организация аудита эффективности и  взаимодействие между участниками аудита эффективности. Служебные контакты.</w:t>
      </w:r>
    </w:p>
    <w:p w:rsidR="00F55653" w:rsidRPr="00F55653" w:rsidRDefault="00F55653" w:rsidP="00F55653">
      <w:pPr>
        <w:spacing w:after="200" w:line="276" w:lineRule="auto"/>
        <w:jc w:val="both"/>
        <w:rPr>
          <w:sz w:val="28"/>
          <w:szCs w:val="28"/>
        </w:rPr>
      </w:pPr>
      <w:r w:rsidRPr="00F55653">
        <w:rPr>
          <w:sz w:val="28"/>
          <w:szCs w:val="28"/>
        </w:rPr>
        <w:t>4. Навыки в аудите эффективности.</w:t>
      </w:r>
    </w:p>
    <w:p w:rsidR="00F55653" w:rsidRPr="00F55653" w:rsidRDefault="00F55653" w:rsidP="00F55653">
      <w:pPr>
        <w:spacing w:after="200" w:line="276" w:lineRule="auto"/>
        <w:jc w:val="both"/>
        <w:rPr>
          <w:sz w:val="28"/>
          <w:szCs w:val="28"/>
        </w:rPr>
      </w:pPr>
      <w:r w:rsidRPr="00F55653">
        <w:rPr>
          <w:sz w:val="28"/>
          <w:szCs w:val="28"/>
        </w:rPr>
        <w:t>5.Существенность и риски в аудите эффективности.</w:t>
      </w:r>
    </w:p>
    <w:p w:rsidR="00F55653" w:rsidRPr="00F55653" w:rsidRDefault="00F55653" w:rsidP="00F55653">
      <w:pPr>
        <w:spacing w:after="200" w:line="276" w:lineRule="auto"/>
        <w:jc w:val="both"/>
        <w:rPr>
          <w:sz w:val="28"/>
          <w:szCs w:val="28"/>
        </w:rPr>
      </w:pPr>
      <w:r w:rsidRPr="00F55653">
        <w:rPr>
          <w:sz w:val="28"/>
          <w:szCs w:val="28"/>
        </w:rPr>
        <w:t>6.Определение эффективности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7.При проведении, аудита эффективности учитывается «оценка».</w:t>
      </w:r>
    </w:p>
    <w:p w:rsidR="00F55653" w:rsidRPr="00F55653" w:rsidRDefault="00F55653" w:rsidP="00F55653">
      <w:pPr>
        <w:spacing w:after="200" w:line="276" w:lineRule="auto"/>
        <w:jc w:val="both"/>
        <w:rPr>
          <w:sz w:val="28"/>
          <w:szCs w:val="28"/>
        </w:rPr>
      </w:pPr>
      <w:r w:rsidRPr="00F55653">
        <w:rPr>
          <w:sz w:val="28"/>
          <w:szCs w:val="28"/>
        </w:rPr>
        <w:t>8. Подготовительный этап аудита эффективности. Предварительное изучение предмета и объектов аудита эффективности.</w:t>
      </w:r>
    </w:p>
    <w:p w:rsidR="00F55653" w:rsidRPr="00F55653" w:rsidRDefault="00F55653" w:rsidP="00F55653">
      <w:pPr>
        <w:spacing w:after="200" w:line="276" w:lineRule="auto"/>
        <w:jc w:val="both"/>
        <w:rPr>
          <w:sz w:val="28"/>
          <w:szCs w:val="28"/>
        </w:rPr>
      </w:pPr>
      <w:r w:rsidRPr="00F55653">
        <w:rPr>
          <w:sz w:val="28"/>
          <w:szCs w:val="28"/>
        </w:rPr>
        <w:t>9.Цели и вопросы аудита эффективности. Критерии оценки эффективности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10.Методы и подходы, применяемые при проведении, аудита эффективности.</w:t>
      </w:r>
    </w:p>
    <w:p w:rsidR="00F55653" w:rsidRPr="00F55653" w:rsidRDefault="00F55653" w:rsidP="00F55653">
      <w:pPr>
        <w:spacing w:after="200" w:line="276" w:lineRule="auto"/>
        <w:jc w:val="both"/>
        <w:rPr>
          <w:sz w:val="28"/>
          <w:szCs w:val="28"/>
        </w:rPr>
      </w:pPr>
      <w:r w:rsidRPr="00F55653">
        <w:rPr>
          <w:sz w:val="28"/>
          <w:szCs w:val="28"/>
        </w:rPr>
        <w:t>11. Основной этап аудита эффективности. Сбор фактических данных и информации. Получение доказательств. Способы получения и методы изучения фактических данных и информации.</w:t>
      </w:r>
    </w:p>
    <w:p w:rsidR="00F55653" w:rsidRPr="00F55653" w:rsidRDefault="00F55653" w:rsidP="00F55653">
      <w:pPr>
        <w:spacing w:after="200" w:line="276" w:lineRule="auto"/>
        <w:jc w:val="both"/>
        <w:rPr>
          <w:sz w:val="28"/>
          <w:szCs w:val="28"/>
        </w:rPr>
      </w:pPr>
      <w:r w:rsidRPr="00F55653">
        <w:rPr>
          <w:sz w:val="28"/>
          <w:szCs w:val="28"/>
        </w:rPr>
        <w:t>12.Заключительный этап аудита эффективности. Выводы. Рекомендации</w:t>
      </w:r>
    </w:p>
    <w:p w:rsidR="00F55653" w:rsidRPr="00F55653" w:rsidRDefault="00F55653" w:rsidP="00F55653">
      <w:pPr>
        <w:spacing w:after="200" w:line="276" w:lineRule="auto"/>
        <w:jc w:val="both"/>
        <w:rPr>
          <w:sz w:val="28"/>
          <w:szCs w:val="28"/>
        </w:rPr>
      </w:pPr>
      <w:r w:rsidRPr="00F55653">
        <w:rPr>
          <w:sz w:val="28"/>
          <w:szCs w:val="28"/>
        </w:rPr>
        <w:t>13. Подготовка отчета о результатах контрольного мероприятия в аудите эффективности.</w:t>
      </w:r>
    </w:p>
    <w:p w:rsidR="00F55653" w:rsidRPr="00F55653" w:rsidRDefault="00F55653" w:rsidP="00F55653">
      <w:pPr>
        <w:spacing w:after="200" w:line="276" w:lineRule="auto"/>
        <w:jc w:val="both"/>
        <w:rPr>
          <w:sz w:val="28"/>
          <w:szCs w:val="28"/>
        </w:rPr>
      </w:pPr>
      <w:r w:rsidRPr="00F55653">
        <w:rPr>
          <w:sz w:val="28"/>
          <w:szCs w:val="28"/>
        </w:rPr>
        <w:t>14. Осуществление контроля реализации, аудита эффективности.</w:t>
      </w:r>
    </w:p>
    <w:p w:rsidR="00F55653" w:rsidRPr="00F55653" w:rsidRDefault="00F55653" w:rsidP="00F55653">
      <w:pPr>
        <w:spacing w:after="200" w:line="276" w:lineRule="auto"/>
        <w:jc w:val="both"/>
        <w:rPr>
          <w:sz w:val="28"/>
          <w:szCs w:val="28"/>
        </w:rPr>
      </w:pPr>
      <w:r w:rsidRPr="00F55653">
        <w:rPr>
          <w:sz w:val="28"/>
          <w:szCs w:val="28"/>
        </w:rPr>
        <w:t>15. Приложение 1 Рекомендуемый порядок действий в процессе организации и в ходе проведения аудита эффективности.</w:t>
      </w:r>
    </w:p>
    <w:p w:rsidR="00F55653" w:rsidRPr="00F55653" w:rsidRDefault="00F55653" w:rsidP="00F55653">
      <w:pPr>
        <w:tabs>
          <w:tab w:val="left" w:pos="5145"/>
        </w:tabs>
        <w:spacing w:after="200" w:line="276" w:lineRule="auto"/>
        <w:rPr>
          <w:sz w:val="28"/>
          <w:szCs w:val="28"/>
        </w:rPr>
      </w:pPr>
    </w:p>
    <w:p w:rsidR="00F55653" w:rsidRPr="00F55653" w:rsidRDefault="00F55653" w:rsidP="00F55653">
      <w:pPr>
        <w:tabs>
          <w:tab w:val="left" w:pos="5145"/>
        </w:tabs>
        <w:spacing w:after="200" w:line="276" w:lineRule="auto"/>
        <w:rPr>
          <w:sz w:val="28"/>
          <w:szCs w:val="28"/>
        </w:rPr>
      </w:pPr>
    </w:p>
    <w:p w:rsidR="00F55653" w:rsidRPr="00F55653" w:rsidRDefault="00F55653" w:rsidP="00F55653">
      <w:pPr>
        <w:tabs>
          <w:tab w:val="left" w:pos="5145"/>
        </w:tabs>
        <w:spacing w:after="200" w:line="276" w:lineRule="auto"/>
        <w:jc w:val="center"/>
        <w:rPr>
          <w:sz w:val="28"/>
          <w:szCs w:val="28"/>
        </w:rPr>
      </w:pPr>
      <w:r w:rsidRPr="00F55653">
        <w:rPr>
          <w:sz w:val="28"/>
          <w:szCs w:val="28"/>
        </w:rPr>
        <w:t>3</w:t>
      </w:r>
    </w:p>
    <w:p w:rsidR="00F55653" w:rsidRPr="00F55653" w:rsidRDefault="00F55653" w:rsidP="00F55653">
      <w:pPr>
        <w:spacing w:after="200" w:line="276" w:lineRule="auto"/>
        <w:jc w:val="both"/>
        <w:rPr>
          <w:sz w:val="28"/>
          <w:szCs w:val="28"/>
        </w:rPr>
      </w:pPr>
      <w:r w:rsidRPr="00F55653">
        <w:rPr>
          <w:sz w:val="28"/>
          <w:szCs w:val="28"/>
        </w:rPr>
        <w:lastRenderedPageBreak/>
        <w:t>1. Общие положения</w:t>
      </w:r>
    </w:p>
    <w:p w:rsidR="00F55653" w:rsidRPr="00F55653" w:rsidRDefault="00F55653" w:rsidP="00F55653">
      <w:pPr>
        <w:spacing w:after="200" w:line="276" w:lineRule="auto"/>
        <w:jc w:val="both"/>
        <w:rPr>
          <w:sz w:val="28"/>
          <w:szCs w:val="28"/>
        </w:rPr>
      </w:pPr>
      <w:r w:rsidRPr="00F55653">
        <w:rPr>
          <w:sz w:val="28"/>
          <w:szCs w:val="28"/>
        </w:rPr>
        <w:t xml:space="preserve">1.1. </w:t>
      </w:r>
      <w:proofErr w:type="gramStart"/>
      <w:r w:rsidRPr="00F55653">
        <w:rPr>
          <w:sz w:val="28"/>
          <w:szCs w:val="28"/>
        </w:rPr>
        <w:t xml:space="preserve">Стандарт внешнего муниципального </w:t>
      </w:r>
      <w:r>
        <w:rPr>
          <w:sz w:val="28"/>
          <w:szCs w:val="28"/>
        </w:rPr>
        <w:t>финансового контроля Контрольно-счетным органом Тернов</w:t>
      </w:r>
      <w:r w:rsidRPr="00F55653">
        <w:rPr>
          <w:sz w:val="28"/>
          <w:szCs w:val="28"/>
        </w:rPr>
        <w:t>ского муниципального района «Аудит эффективности» (далее - Стандарт) разработан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w:t>
      </w:r>
      <w:r>
        <w:rPr>
          <w:sz w:val="28"/>
          <w:szCs w:val="28"/>
        </w:rPr>
        <w:t xml:space="preserve"> о Контрольно-счетном органе Тернов</w:t>
      </w:r>
      <w:r w:rsidRPr="00F55653">
        <w:rPr>
          <w:sz w:val="28"/>
          <w:szCs w:val="28"/>
        </w:rPr>
        <w:t>ского муниципального р</w:t>
      </w:r>
      <w:r>
        <w:rPr>
          <w:sz w:val="28"/>
          <w:szCs w:val="28"/>
        </w:rPr>
        <w:t>айона  Воронежской области от 14.10.2021 №134</w:t>
      </w:r>
      <w:r w:rsidRPr="00F55653">
        <w:rPr>
          <w:sz w:val="28"/>
          <w:szCs w:val="28"/>
        </w:rPr>
        <w:t>, Общими требованиями к стандартам внешнего государственного и</w:t>
      </w:r>
      <w:proofErr w:type="gramEnd"/>
      <w:r w:rsidRPr="00F55653">
        <w:rPr>
          <w:sz w:val="28"/>
          <w:szCs w:val="28"/>
        </w:rPr>
        <w:t xml:space="preserve"> </w:t>
      </w:r>
      <w:proofErr w:type="gramStart"/>
      <w:r w:rsidRPr="00F55653">
        <w:rPr>
          <w:sz w:val="28"/>
          <w:szCs w:val="28"/>
        </w:rPr>
        <w:t xml:space="preserve">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РФ (протокол от 17.10.2014 № 47К (993), </w:t>
      </w:r>
      <w:proofErr w:type="gramEnd"/>
    </w:p>
    <w:p w:rsidR="00F55653" w:rsidRPr="00F55653" w:rsidRDefault="00F55653" w:rsidP="00F55653">
      <w:pPr>
        <w:spacing w:after="200" w:line="276" w:lineRule="auto"/>
        <w:jc w:val="both"/>
        <w:rPr>
          <w:sz w:val="28"/>
          <w:szCs w:val="28"/>
        </w:rPr>
      </w:pPr>
      <w:r w:rsidRPr="00F55653">
        <w:rPr>
          <w:sz w:val="28"/>
          <w:szCs w:val="28"/>
        </w:rPr>
        <w:t xml:space="preserve">1.2. </w:t>
      </w:r>
      <w:proofErr w:type="gramStart"/>
      <w:r w:rsidRPr="00F55653">
        <w:rPr>
          <w:sz w:val="28"/>
          <w:szCs w:val="28"/>
        </w:rPr>
        <w:t>При подготовке Стандарта использован Стандарт внешнего государственного аудита (контроля) СГА 104 Счетной палаты Российской Федерации «Аудит эффективности», утвержденный постановлением Коллегии Счетной палаты РФ от 30.11.2016 № 4ПК, учтены международные стандарты ИНТОСАИ для высших органов аудита ISSAI 100 «Основополагающие принципы аудита государственного сектора», ISSAI 300 «Основополагающие принципы аудита эффективности», ISSAI 3000 «Руководство по проведению аудита эффективности», ISSAI 3100 «Руководство по проведению аудита</w:t>
      </w:r>
      <w:proofErr w:type="gramEnd"/>
      <w:r w:rsidRPr="00F55653">
        <w:rPr>
          <w:sz w:val="28"/>
          <w:szCs w:val="28"/>
        </w:rPr>
        <w:t xml:space="preserve"> эффективности - основные принципы».</w:t>
      </w:r>
    </w:p>
    <w:p w:rsidR="00F55653" w:rsidRPr="00F55653" w:rsidRDefault="00F55653" w:rsidP="00F55653">
      <w:pPr>
        <w:spacing w:after="200" w:line="276" w:lineRule="auto"/>
        <w:jc w:val="both"/>
        <w:rPr>
          <w:sz w:val="28"/>
          <w:szCs w:val="28"/>
        </w:rPr>
      </w:pPr>
      <w:r w:rsidRPr="00F55653">
        <w:rPr>
          <w:sz w:val="28"/>
          <w:szCs w:val="28"/>
        </w:rPr>
        <w:t>1.3. Целью настоящего Стандарта является определение общих требований, характеристик, правил и процедур, которые должны выполнятьс</w:t>
      </w:r>
      <w:r w:rsidR="009A0DF5">
        <w:rPr>
          <w:sz w:val="28"/>
          <w:szCs w:val="28"/>
        </w:rPr>
        <w:t>я Контрольно-счетным органом Тернов</w:t>
      </w:r>
      <w:r w:rsidRPr="00F55653">
        <w:rPr>
          <w:sz w:val="28"/>
          <w:szCs w:val="28"/>
        </w:rPr>
        <w:t>ского муниц</w:t>
      </w:r>
      <w:r w:rsidR="001C594C">
        <w:rPr>
          <w:sz w:val="28"/>
          <w:szCs w:val="28"/>
        </w:rPr>
        <w:t>ипального района (далее – Контрольно-счетный орган</w:t>
      </w:r>
      <w:r w:rsidRPr="00F55653">
        <w:rPr>
          <w:sz w:val="28"/>
          <w:szCs w:val="28"/>
        </w:rPr>
        <w:t>) при организации и проведении, аудита эффективности.</w:t>
      </w:r>
    </w:p>
    <w:p w:rsidR="00F55653" w:rsidRPr="00F55653" w:rsidRDefault="00F55653" w:rsidP="00F55653">
      <w:pPr>
        <w:spacing w:after="200" w:line="276" w:lineRule="auto"/>
        <w:jc w:val="both"/>
        <w:rPr>
          <w:sz w:val="28"/>
          <w:szCs w:val="28"/>
        </w:rPr>
      </w:pPr>
      <w:r w:rsidRPr="00F55653">
        <w:rPr>
          <w:sz w:val="28"/>
          <w:szCs w:val="28"/>
        </w:rPr>
        <w:t>1.4. Задачами Стандарта являются: - определение содержания аудита эффективности; - установление правил и процедур организации и проведения аудита эффективности; - определение особенностей аудита эффективности.</w:t>
      </w:r>
    </w:p>
    <w:p w:rsidR="00F55653" w:rsidRPr="00F55653" w:rsidRDefault="00F55653" w:rsidP="00F55653">
      <w:pPr>
        <w:spacing w:after="200" w:line="276" w:lineRule="auto"/>
        <w:jc w:val="both"/>
        <w:rPr>
          <w:sz w:val="28"/>
          <w:szCs w:val="28"/>
        </w:rPr>
      </w:pPr>
      <w:r w:rsidRPr="00F55653">
        <w:rPr>
          <w:sz w:val="28"/>
          <w:szCs w:val="28"/>
        </w:rPr>
        <w:t>1.5. Стандарт предназначен для использования должностн</w:t>
      </w:r>
      <w:r w:rsidR="001C594C">
        <w:rPr>
          <w:sz w:val="28"/>
          <w:szCs w:val="28"/>
        </w:rPr>
        <w:t xml:space="preserve">ыми лицами Контрольно-счетного органа </w:t>
      </w:r>
      <w:r w:rsidRPr="00F55653">
        <w:rPr>
          <w:sz w:val="28"/>
          <w:szCs w:val="28"/>
        </w:rPr>
        <w:t>при организации и проведен</w:t>
      </w:r>
      <w:proofErr w:type="gramStart"/>
      <w:r w:rsidRPr="00F55653">
        <w:rPr>
          <w:sz w:val="28"/>
          <w:szCs w:val="28"/>
        </w:rPr>
        <w:t>ии ау</w:t>
      </w:r>
      <w:proofErr w:type="gramEnd"/>
      <w:r w:rsidRPr="00F55653">
        <w:rPr>
          <w:sz w:val="28"/>
          <w:szCs w:val="28"/>
        </w:rPr>
        <w:t>дита эффективности, а также в случаях:</w:t>
      </w:r>
    </w:p>
    <w:p w:rsidR="00F55653" w:rsidRPr="00F55653" w:rsidRDefault="00F55653" w:rsidP="00F55653">
      <w:pPr>
        <w:spacing w:after="200" w:line="276" w:lineRule="auto"/>
        <w:jc w:val="center"/>
        <w:rPr>
          <w:sz w:val="28"/>
          <w:szCs w:val="28"/>
        </w:rPr>
      </w:pPr>
      <w:r w:rsidRPr="00F55653">
        <w:rPr>
          <w:sz w:val="28"/>
          <w:szCs w:val="28"/>
        </w:rPr>
        <w:t>4</w:t>
      </w:r>
    </w:p>
    <w:p w:rsidR="00F55653" w:rsidRPr="00F55653" w:rsidRDefault="00F55653" w:rsidP="00F55653">
      <w:pPr>
        <w:spacing w:after="200" w:line="276" w:lineRule="auto"/>
        <w:jc w:val="both"/>
        <w:rPr>
          <w:sz w:val="28"/>
          <w:szCs w:val="28"/>
        </w:rPr>
      </w:pPr>
      <w:r w:rsidRPr="00F55653">
        <w:rPr>
          <w:sz w:val="28"/>
          <w:szCs w:val="28"/>
        </w:rPr>
        <w:lastRenderedPageBreak/>
        <w:t xml:space="preserve">-определения </w:t>
      </w:r>
      <w:proofErr w:type="gramStart"/>
      <w:r w:rsidRPr="00F55653">
        <w:rPr>
          <w:sz w:val="28"/>
          <w:szCs w:val="28"/>
        </w:rPr>
        <w:t>эффективности исполь</w:t>
      </w:r>
      <w:r w:rsidR="001C594C">
        <w:rPr>
          <w:sz w:val="28"/>
          <w:szCs w:val="28"/>
        </w:rPr>
        <w:t>зования средств бюджета Тернов</w:t>
      </w:r>
      <w:r w:rsidRPr="00F55653">
        <w:rPr>
          <w:sz w:val="28"/>
          <w:szCs w:val="28"/>
        </w:rPr>
        <w:t>ского муниципального района</w:t>
      </w:r>
      <w:proofErr w:type="gramEnd"/>
      <w:r w:rsidRPr="00F55653">
        <w:rPr>
          <w:sz w:val="28"/>
          <w:szCs w:val="28"/>
        </w:rPr>
        <w:t xml:space="preserve">  в рамках последующего контр</w:t>
      </w:r>
      <w:r w:rsidR="001C594C">
        <w:rPr>
          <w:sz w:val="28"/>
          <w:szCs w:val="28"/>
        </w:rPr>
        <w:t>оля исполнения бюджета  Тернов</w:t>
      </w:r>
      <w:r w:rsidRPr="00F55653">
        <w:rPr>
          <w:sz w:val="28"/>
          <w:szCs w:val="28"/>
        </w:rPr>
        <w:t>ского муниципального района.</w:t>
      </w:r>
    </w:p>
    <w:p w:rsidR="00F55653" w:rsidRPr="00F55653" w:rsidRDefault="00F55653" w:rsidP="00F55653">
      <w:pPr>
        <w:spacing w:after="200" w:line="276" w:lineRule="auto"/>
        <w:jc w:val="both"/>
        <w:rPr>
          <w:sz w:val="28"/>
          <w:szCs w:val="28"/>
        </w:rPr>
      </w:pPr>
      <w:r w:rsidRPr="00F55653">
        <w:rPr>
          <w:sz w:val="28"/>
          <w:szCs w:val="28"/>
        </w:rPr>
        <w:t xml:space="preserve"> -организации и осуществления </w:t>
      </w:r>
      <w:proofErr w:type="gramStart"/>
      <w:r w:rsidRPr="00F55653">
        <w:rPr>
          <w:sz w:val="28"/>
          <w:szCs w:val="28"/>
        </w:rPr>
        <w:t>контроля за</w:t>
      </w:r>
      <w:proofErr w:type="gramEnd"/>
      <w:r w:rsidRPr="00F55653">
        <w:rPr>
          <w:sz w:val="28"/>
          <w:szCs w:val="28"/>
        </w:rPr>
        <w:t xml:space="preserve"> законностью, результативностью (эффективностью и экономностью) использ</w:t>
      </w:r>
      <w:r w:rsidR="001C594C">
        <w:rPr>
          <w:sz w:val="28"/>
          <w:szCs w:val="28"/>
        </w:rPr>
        <w:t>ованием средств бюджета Тернов</w:t>
      </w:r>
      <w:r w:rsidRPr="00F55653">
        <w:rPr>
          <w:sz w:val="28"/>
          <w:szCs w:val="28"/>
        </w:rPr>
        <w:t>ского муниципального района, а также средс</w:t>
      </w:r>
      <w:r w:rsidR="001C594C">
        <w:rPr>
          <w:sz w:val="28"/>
          <w:szCs w:val="28"/>
        </w:rPr>
        <w:t>тв, получаемых бюджетом Тернов</w:t>
      </w:r>
      <w:r w:rsidRPr="00F55653">
        <w:rPr>
          <w:sz w:val="28"/>
          <w:szCs w:val="28"/>
        </w:rPr>
        <w:t>ского муниципального района из иных источников, предусмотренных законодательство РФ.</w:t>
      </w:r>
    </w:p>
    <w:p w:rsidR="00F55653" w:rsidRPr="00F55653" w:rsidRDefault="00F55653" w:rsidP="00F55653">
      <w:pPr>
        <w:spacing w:after="200" w:line="276" w:lineRule="auto"/>
        <w:jc w:val="both"/>
        <w:rPr>
          <w:sz w:val="28"/>
          <w:szCs w:val="28"/>
        </w:rPr>
      </w:pPr>
      <w:r w:rsidRPr="00F55653">
        <w:rPr>
          <w:sz w:val="28"/>
          <w:szCs w:val="28"/>
        </w:rPr>
        <w:t xml:space="preserve">- </w:t>
      </w:r>
      <w:proofErr w:type="gramStart"/>
      <w:r w:rsidRPr="00F55653">
        <w:rPr>
          <w:sz w:val="28"/>
          <w:szCs w:val="28"/>
        </w:rPr>
        <w:t>контроль за</w:t>
      </w:r>
      <w:proofErr w:type="gramEnd"/>
      <w:r w:rsidRPr="00F55653">
        <w:rPr>
          <w:sz w:val="28"/>
          <w:szCs w:val="28"/>
        </w:rPr>
        <w:t xml:space="preserve"> соблюдением установленного порядка управления и распоряжения имуществом, наход</w:t>
      </w:r>
      <w:r w:rsidR="001C594C">
        <w:rPr>
          <w:sz w:val="28"/>
          <w:szCs w:val="28"/>
        </w:rPr>
        <w:t>ящегося в собственности Тернов</w:t>
      </w:r>
      <w:r w:rsidRPr="00F55653">
        <w:rPr>
          <w:sz w:val="28"/>
          <w:szCs w:val="28"/>
        </w:rPr>
        <w:t>ского муниципального района, в том числе охраняемыми результатами интеллектуальной деятельности и средствами индивидуа</w:t>
      </w:r>
      <w:r w:rsidR="001C594C">
        <w:rPr>
          <w:sz w:val="28"/>
          <w:szCs w:val="28"/>
        </w:rPr>
        <w:t>лизации, принадлежащими Тернов</w:t>
      </w:r>
      <w:r w:rsidRPr="00F55653">
        <w:rPr>
          <w:sz w:val="28"/>
          <w:szCs w:val="28"/>
        </w:rPr>
        <w:t>скому  муниципальному району.</w:t>
      </w:r>
    </w:p>
    <w:p w:rsidR="00F55653" w:rsidRPr="00F55653" w:rsidRDefault="00F55653" w:rsidP="00F55653">
      <w:pPr>
        <w:spacing w:after="200" w:line="276" w:lineRule="auto"/>
        <w:jc w:val="both"/>
        <w:rPr>
          <w:sz w:val="28"/>
          <w:szCs w:val="28"/>
        </w:rPr>
      </w:pPr>
      <w:r w:rsidRPr="00F55653">
        <w:rPr>
          <w:sz w:val="28"/>
          <w:szCs w:val="28"/>
        </w:rPr>
        <w:t>- оценки эффективности предоставления налоговых и иных льгот и преимуществ, бюджетных кредитов з</w:t>
      </w:r>
      <w:r w:rsidR="001C594C">
        <w:rPr>
          <w:sz w:val="28"/>
          <w:szCs w:val="28"/>
        </w:rPr>
        <w:t>а счет средств  бюджета Тернов</w:t>
      </w:r>
      <w:r w:rsidRPr="00F55653">
        <w:rPr>
          <w:sz w:val="28"/>
          <w:szCs w:val="28"/>
        </w:rPr>
        <w:t>ского муниципального района.</w:t>
      </w:r>
    </w:p>
    <w:p w:rsidR="00F55653" w:rsidRPr="00F55653" w:rsidRDefault="00F55653" w:rsidP="00F55653">
      <w:pPr>
        <w:spacing w:after="200" w:line="276" w:lineRule="auto"/>
        <w:jc w:val="both"/>
        <w:rPr>
          <w:sz w:val="28"/>
          <w:szCs w:val="28"/>
        </w:rPr>
      </w:pPr>
      <w:r w:rsidRPr="00F55653">
        <w:rPr>
          <w:sz w:val="28"/>
          <w:szCs w:val="28"/>
        </w:rPr>
        <w:t>1.6.Проведение контрольных мероприятий, программами которых предусмотрены цели и вопросы, касающиеся определения или оценки эффективности использования районных средств бюджета и иных ресурсов, осуществляется в части указанных целей и вопросов по методологии, аудита эффективности, установленной Стандартом.</w:t>
      </w:r>
    </w:p>
    <w:p w:rsidR="00F55653" w:rsidRPr="00F55653" w:rsidRDefault="00F55653" w:rsidP="00F55653">
      <w:pPr>
        <w:spacing w:after="200" w:line="276" w:lineRule="auto"/>
        <w:jc w:val="both"/>
        <w:rPr>
          <w:sz w:val="28"/>
          <w:szCs w:val="28"/>
        </w:rPr>
      </w:pPr>
      <w:proofErr w:type="gramStart"/>
      <w:r w:rsidRPr="00F55653">
        <w:rPr>
          <w:sz w:val="28"/>
          <w:szCs w:val="28"/>
        </w:rPr>
        <w:t>1.7.В случае установления фактов неэффективного использования районных средств и иных ресурсов в ходе проводимого контрольного мероприятия, в программе которого не предусмотрены цели и вопросы по определению или оценке эффективности использования районных средств и иных ресурсов и отсутствуют критерии оценки эффективности, должностными лицами Ревизионной комиссии в целях обоснования указанных фактов необходимо получить исчерпывающие доказательства,, в том числе с использованием критериев</w:t>
      </w:r>
      <w:proofErr w:type="gramEnd"/>
      <w:r w:rsidRPr="00F55653">
        <w:rPr>
          <w:sz w:val="28"/>
          <w:szCs w:val="28"/>
        </w:rPr>
        <w:t xml:space="preserve"> оценки эффективности, с последующим их отражением в акте по результатам контрольного мероприятия и отчете о результатах контрольного мероприятия.</w:t>
      </w:r>
    </w:p>
    <w:p w:rsidR="00F55653" w:rsidRPr="00F55653" w:rsidRDefault="00F55653" w:rsidP="00F55653">
      <w:pPr>
        <w:spacing w:after="200" w:line="276" w:lineRule="auto"/>
        <w:jc w:val="both"/>
        <w:rPr>
          <w:sz w:val="28"/>
          <w:szCs w:val="28"/>
        </w:rPr>
      </w:pPr>
      <w:r w:rsidRPr="00F55653">
        <w:rPr>
          <w:sz w:val="28"/>
          <w:szCs w:val="28"/>
        </w:rPr>
        <w:t>1.8. По вопросам, порядок решения которых не урегулирован настоящим Стандартом, решение принимается пр</w:t>
      </w:r>
      <w:r w:rsidR="001C594C">
        <w:rPr>
          <w:sz w:val="28"/>
          <w:szCs w:val="28"/>
        </w:rPr>
        <w:t>едседателем Контрольно-счетного органа.</w:t>
      </w:r>
    </w:p>
    <w:p w:rsidR="00F55653" w:rsidRPr="00F55653" w:rsidRDefault="00F55653" w:rsidP="00F55653">
      <w:pPr>
        <w:spacing w:after="200" w:line="276" w:lineRule="auto"/>
        <w:jc w:val="both"/>
        <w:rPr>
          <w:sz w:val="28"/>
          <w:szCs w:val="28"/>
        </w:rPr>
      </w:pPr>
    </w:p>
    <w:p w:rsidR="00F55653" w:rsidRPr="00F55653" w:rsidRDefault="00F55653" w:rsidP="00F55653">
      <w:pPr>
        <w:spacing w:after="200" w:line="276" w:lineRule="auto"/>
        <w:jc w:val="both"/>
        <w:rPr>
          <w:sz w:val="28"/>
          <w:szCs w:val="28"/>
        </w:rPr>
      </w:pPr>
      <w:r w:rsidRPr="00F55653">
        <w:rPr>
          <w:sz w:val="28"/>
          <w:szCs w:val="28"/>
        </w:rPr>
        <w:t>2. Содержание и организация аудита эффективности</w:t>
      </w:r>
    </w:p>
    <w:p w:rsidR="00F55653" w:rsidRPr="00F55653" w:rsidRDefault="00F55653" w:rsidP="00F55653">
      <w:pPr>
        <w:spacing w:after="200" w:line="276" w:lineRule="auto"/>
        <w:jc w:val="both"/>
        <w:rPr>
          <w:sz w:val="28"/>
          <w:szCs w:val="28"/>
        </w:rPr>
      </w:pPr>
      <w:r w:rsidRPr="00F55653">
        <w:rPr>
          <w:sz w:val="28"/>
          <w:szCs w:val="28"/>
        </w:rPr>
        <w:lastRenderedPageBreak/>
        <w:t xml:space="preserve">2.1. Содержание аудита эффективности. </w:t>
      </w:r>
      <w:proofErr w:type="gramStart"/>
      <w:r w:rsidRPr="00F55653">
        <w:rPr>
          <w:sz w:val="28"/>
          <w:szCs w:val="28"/>
        </w:rPr>
        <w:t>В соответствии с абзацем четвертым пункта 23 постановления Пленума Высшего Арбитражного Суда Российской Федерации от 22 июня 2006 г. № 23 «О некоторых вопросах применения арбитражными судами норм Бюджетного кодекса Российской Федерации» (в редакции постановления Пленума Высшего Арбитражного Суда Российской Федерации от 26 февраля 2009 г. № 17) «...конкретная расходная операция может быть признана неэффективным расходованием бюджетных средств только в случае, если</w:t>
      </w:r>
      <w:proofErr w:type="gramEnd"/>
      <w:r w:rsidRPr="00F55653">
        <w:rPr>
          <w:sz w:val="28"/>
          <w:szCs w:val="28"/>
        </w:rPr>
        <w:t xml:space="preserve"> уполномоченный орган докажет, что поставленные перед участником бюджетного процесса задачи могли быть выполнены с использованием меньшего объема средств или что, используя определенный бюджетом объем средств, участник бюджетного процесса мог бы достигнуть лучшего результата».</w:t>
      </w:r>
    </w:p>
    <w:p w:rsidR="00F55653" w:rsidRPr="00F55653" w:rsidRDefault="00F55653" w:rsidP="00F55653">
      <w:pPr>
        <w:spacing w:after="200" w:line="276" w:lineRule="auto"/>
        <w:jc w:val="both"/>
        <w:rPr>
          <w:sz w:val="28"/>
          <w:szCs w:val="28"/>
        </w:rPr>
      </w:pPr>
      <w:r w:rsidRPr="00F55653">
        <w:rPr>
          <w:sz w:val="28"/>
          <w:szCs w:val="28"/>
        </w:rPr>
        <w:t>2.2.Аудит эффективности представляет собой вид внешнего муниципального финансового контроля (аудита) и применяется в целях определения эффективности использования средств районного бюджета, и иных ресурсов, полученных объектами аудита (контроля) для достижения запланированных целей, решения поставленных задач социально-</w:t>
      </w:r>
      <w:r w:rsidR="001C594C">
        <w:rPr>
          <w:sz w:val="28"/>
          <w:szCs w:val="28"/>
        </w:rPr>
        <w:t>экономического развития Тернов</w:t>
      </w:r>
      <w:r w:rsidRPr="00F55653">
        <w:rPr>
          <w:sz w:val="28"/>
          <w:szCs w:val="28"/>
        </w:rPr>
        <w:t>ского муниципального района и осуществления воз</w:t>
      </w:r>
      <w:r w:rsidR="001C594C">
        <w:rPr>
          <w:sz w:val="28"/>
          <w:szCs w:val="28"/>
        </w:rPr>
        <w:t>ложенных на Контрольно-счетный орган</w:t>
      </w:r>
      <w:r w:rsidRPr="00F55653">
        <w:rPr>
          <w:sz w:val="28"/>
          <w:szCs w:val="28"/>
        </w:rPr>
        <w:t xml:space="preserve"> полномочий.</w:t>
      </w:r>
    </w:p>
    <w:p w:rsidR="00F55653" w:rsidRPr="00F55653" w:rsidRDefault="00F55653" w:rsidP="00F55653">
      <w:pPr>
        <w:spacing w:after="200" w:line="276" w:lineRule="auto"/>
        <w:jc w:val="both"/>
        <w:rPr>
          <w:sz w:val="28"/>
          <w:szCs w:val="28"/>
        </w:rPr>
      </w:pPr>
      <w:r w:rsidRPr="00F55653">
        <w:rPr>
          <w:sz w:val="28"/>
          <w:szCs w:val="28"/>
        </w:rPr>
        <w:t>2.3. Аудит эффективности осуществляется в форме последующего контроля (аудита) посредством проведения контрольных мероприятий, целью которых является определение или оценка эффективности использования средств районного бюджета и иных ресурсов.</w:t>
      </w:r>
    </w:p>
    <w:p w:rsidR="00F55653" w:rsidRPr="00F55653" w:rsidRDefault="00F55653" w:rsidP="00F55653">
      <w:pPr>
        <w:spacing w:after="200" w:line="276" w:lineRule="auto"/>
        <w:jc w:val="both"/>
        <w:rPr>
          <w:sz w:val="28"/>
          <w:szCs w:val="28"/>
        </w:rPr>
      </w:pPr>
      <w:r w:rsidRPr="00F55653">
        <w:rPr>
          <w:sz w:val="28"/>
          <w:szCs w:val="28"/>
        </w:rPr>
        <w:t xml:space="preserve">2.4. Основными задачами аудита эффективности являются: </w:t>
      </w:r>
    </w:p>
    <w:p w:rsidR="00F55653" w:rsidRPr="00F55653" w:rsidRDefault="00F55653" w:rsidP="00F55653">
      <w:pPr>
        <w:spacing w:after="200" w:line="276" w:lineRule="auto"/>
        <w:jc w:val="both"/>
        <w:rPr>
          <w:sz w:val="28"/>
          <w:szCs w:val="28"/>
        </w:rPr>
      </w:pPr>
      <w:r w:rsidRPr="00F55653">
        <w:rPr>
          <w:sz w:val="28"/>
          <w:szCs w:val="28"/>
        </w:rPr>
        <w:t xml:space="preserve">- определение или оценка эффективности использования районных средств и иных ресурсов; </w:t>
      </w:r>
    </w:p>
    <w:p w:rsidR="00F55653" w:rsidRPr="00F55653" w:rsidRDefault="00F55653" w:rsidP="00F55653">
      <w:pPr>
        <w:spacing w:after="200" w:line="276" w:lineRule="auto"/>
        <w:jc w:val="both"/>
        <w:rPr>
          <w:sz w:val="28"/>
          <w:szCs w:val="28"/>
        </w:rPr>
      </w:pPr>
      <w:r w:rsidRPr="00F55653">
        <w:rPr>
          <w:sz w:val="28"/>
          <w:szCs w:val="28"/>
        </w:rPr>
        <w:t xml:space="preserve">- повышение эффективности использования районных средств и иных ресурсов на основе подготовленных по результатам аудита эффективности рекомендаций и их внедрения в деятельность объектов аудита (контроля); - информирование пользователей информации о результатах аудита эффективности о том, насколько результаты использования районных </w:t>
      </w:r>
    </w:p>
    <w:p w:rsidR="00F55653" w:rsidRPr="00F55653" w:rsidRDefault="00F55653" w:rsidP="00F55653">
      <w:pPr>
        <w:spacing w:after="200" w:line="276" w:lineRule="auto"/>
        <w:jc w:val="center"/>
        <w:rPr>
          <w:sz w:val="28"/>
          <w:szCs w:val="28"/>
        </w:rPr>
      </w:pPr>
      <w:r w:rsidRPr="00F55653">
        <w:rPr>
          <w:sz w:val="28"/>
          <w:szCs w:val="28"/>
        </w:rPr>
        <w:t>6</w:t>
      </w:r>
    </w:p>
    <w:p w:rsidR="00F55653" w:rsidRPr="00F55653" w:rsidRDefault="00F55653" w:rsidP="00F55653">
      <w:pPr>
        <w:spacing w:after="200" w:line="276" w:lineRule="auto"/>
        <w:jc w:val="both"/>
        <w:rPr>
          <w:sz w:val="28"/>
          <w:szCs w:val="28"/>
        </w:rPr>
      </w:pPr>
      <w:r w:rsidRPr="00F55653">
        <w:rPr>
          <w:sz w:val="28"/>
          <w:szCs w:val="28"/>
        </w:rPr>
        <w:t xml:space="preserve">средств и иных ресурсов обеспечивают удовлетворение общественных потребностей, а </w:t>
      </w:r>
      <w:proofErr w:type="gramStart"/>
      <w:r w:rsidRPr="00F55653">
        <w:rPr>
          <w:sz w:val="28"/>
          <w:szCs w:val="28"/>
        </w:rPr>
        <w:t>также</w:t>
      </w:r>
      <w:proofErr w:type="gramEnd"/>
      <w:r w:rsidRPr="00F55653">
        <w:rPr>
          <w:sz w:val="28"/>
          <w:szCs w:val="28"/>
        </w:rPr>
        <w:t xml:space="preserve"> в какой степени достигаются цели и решаются задачи социально-</w:t>
      </w:r>
      <w:r w:rsidR="001C594C">
        <w:rPr>
          <w:sz w:val="28"/>
          <w:szCs w:val="28"/>
        </w:rPr>
        <w:t>экономического развития Тернов</w:t>
      </w:r>
      <w:r w:rsidRPr="00F55653">
        <w:rPr>
          <w:sz w:val="28"/>
          <w:szCs w:val="28"/>
        </w:rPr>
        <w:t>ского муниципального района.</w:t>
      </w:r>
    </w:p>
    <w:p w:rsidR="00F55653" w:rsidRPr="00F55653" w:rsidRDefault="00F55653" w:rsidP="00F55653">
      <w:pPr>
        <w:spacing w:after="200" w:line="276" w:lineRule="auto"/>
        <w:jc w:val="both"/>
        <w:rPr>
          <w:sz w:val="28"/>
          <w:szCs w:val="28"/>
        </w:rPr>
      </w:pPr>
      <w:r w:rsidRPr="00F55653">
        <w:rPr>
          <w:sz w:val="28"/>
          <w:szCs w:val="28"/>
        </w:rPr>
        <w:lastRenderedPageBreak/>
        <w:t>2.5. Предметом аудита эффективности является использование районных (средс</w:t>
      </w:r>
      <w:r w:rsidR="001C594C">
        <w:rPr>
          <w:sz w:val="28"/>
          <w:szCs w:val="28"/>
        </w:rPr>
        <w:t>тва бюджета и имущество Тернов</w:t>
      </w:r>
      <w:r w:rsidRPr="00F55653">
        <w:rPr>
          <w:sz w:val="28"/>
          <w:szCs w:val="28"/>
        </w:rPr>
        <w:t>ского муниципального района) и иных ресурсов, а также деятельность объектов аудита (контроля) по использованию районных средств и иных ресурсов. В процессе аудита эффективности в пределах</w:t>
      </w:r>
      <w:r w:rsidR="001C594C">
        <w:rPr>
          <w:sz w:val="28"/>
          <w:szCs w:val="28"/>
        </w:rPr>
        <w:t xml:space="preserve"> полномочий Контрольно-счетного органа</w:t>
      </w:r>
      <w:r w:rsidRPr="00F55653">
        <w:rPr>
          <w:sz w:val="28"/>
          <w:szCs w:val="28"/>
        </w:rPr>
        <w:t xml:space="preserve"> проверяются: - организация и процессы использования районных средств и иных ресурсов; - результаты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2.6. Объектами контроля (аудита) при проведении, аудита эффективности являются организации являющиеся получ</w:t>
      </w:r>
      <w:r w:rsidR="001C594C">
        <w:rPr>
          <w:sz w:val="28"/>
          <w:szCs w:val="28"/>
        </w:rPr>
        <w:t>ателя бюджетных средств Тернов</w:t>
      </w:r>
      <w:r w:rsidRPr="00F55653">
        <w:rPr>
          <w:sz w:val="28"/>
          <w:szCs w:val="28"/>
        </w:rPr>
        <w:t>ского муниципального района.</w:t>
      </w:r>
    </w:p>
    <w:p w:rsidR="00F55653" w:rsidRPr="00F55653" w:rsidRDefault="00F55653" w:rsidP="00F55653">
      <w:pPr>
        <w:spacing w:after="200" w:line="276" w:lineRule="auto"/>
        <w:jc w:val="both"/>
        <w:rPr>
          <w:sz w:val="28"/>
          <w:szCs w:val="28"/>
        </w:rPr>
      </w:pPr>
      <w:r w:rsidRPr="00F55653">
        <w:rPr>
          <w:sz w:val="28"/>
          <w:szCs w:val="28"/>
        </w:rPr>
        <w:t>2.7. Проведение аудита эффективности включает три этапа, которые осуществляются с учетом положений настоящего Стандарта и Стандарта внешнего муниципального финансово</w:t>
      </w:r>
      <w:r w:rsidR="001C594C">
        <w:rPr>
          <w:sz w:val="28"/>
          <w:szCs w:val="28"/>
        </w:rPr>
        <w:t>го контроля Контрольно-счетным органом</w:t>
      </w:r>
      <w:r w:rsidRPr="00F55653">
        <w:rPr>
          <w:sz w:val="28"/>
          <w:szCs w:val="28"/>
        </w:rPr>
        <w:t xml:space="preserve"> «Проведение контрольных мероприятий. Общие правила», утвержденного приказом п</w:t>
      </w:r>
      <w:r w:rsidR="001C594C">
        <w:rPr>
          <w:sz w:val="28"/>
          <w:szCs w:val="28"/>
        </w:rPr>
        <w:t xml:space="preserve">редседателя КСО от 14.10.2021 № </w:t>
      </w:r>
      <w:r w:rsidRPr="00F55653">
        <w:rPr>
          <w:sz w:val="28"/>
          <w:szCs w:val="28"/>
        </w:rPr>
        <w:t>1.</w:t>
      </w:r>
    </w:p>
    <w:p w:rsidR="00F55653" w:rsidRPr="00F55653" w:rsidRDefault="00F55653" w:rsidP="00F55653">
      <w:pPr>
        <w:spacing w:after="200" w:line="276" w:lineRule="auto"/>
        <w:jc w:val="both"/>
        <w:rPr>
          <w:sz w:val="28"/>
          <w:szCs w:val="28"/>
        </w:rPr>
      </w:pPr>
      <w:r w:rsidRPr="00F55653">
        <w:rPr>
          <w:sz w:val="28"/>
          <w:szCs w:val="28"/>
        </w:rPr>
        <w:t xml:space="preserve">-На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 а также для выбора и (или) разработки критериев оценки эффективности использования районных средств, и иных ресурсов. </w:t>
      </w:r>
    </w:p>
    <w:p w:rsidR="00F55653" w:rsidRPr="00F55653" w:rsidRDefault="00F55653" w:rsidP="00F55653">
      <w:pPr>
        <w:spacing w:after="200" w:line="276" w:lineRule="auto"/>
        <w:jc w:val="both"/>
        <w:rPr>
          <w:sz w:val="28"/>
          <w:szCs w:val="28"/>
        </w:rPr>
      </w:pPr>
      <w:r w:rsidRPr="00F55653">
        <w:rPr>
          <w:sz w:val="28"/>
          <w:szCs w:val="28"/>
        </w:rPr>
        <w:t>-На основном этапе аудита эффективности проводятся контрольные действия в соответствии с программой и рабочим планом (при наличии) проведения контрольного мероприятия, в том числе непосредственно на объектах, в ходе которых осуществляется сбор фактических данных и информации, необходимых для получения доказательств, и составляются акты, фиксирующие результаты контрольных действий.</w:t>
      </w:r>
    </w:p>
    <w:p w:rsidR="00F55653" w:rsidRPr="00F55653" w:rsidRDefault="00F55653" w:rsidP="00F55653">
      <w:pPr>
        <w:spacing w:after="200" w:line="276" w:lineRule="auto"/>
        <w:jc w:val="both"/>
        <w:rPr>
          <w:sz w:val="28"/>
          <w:szCs w:val="28"/>
        </w:rPr>
      </w:pPr>
      <w:r w:rsidRPr="00F55653">
        <w:rPr>
          <w:sz w:val="28"/>
          <w:szCs w:val="28"/>
        </w:rPr>
        <w:t xml:space="preserve">- На заключительном этапе аудита эффективности подготавливается отчет о результатах проведения контрольного мероприятия, оформляются другие документы по его результатам. Особенностью осуществления аудита эффективности является срок его проведения, который может быть, как </w:t>
      </w:r>
    </w:p>
    <w:p w:rsidR="00F55653" w:rsidRPr="00F55653" w:rsidRDefault="00F55653" w:rsidP="00F55653">
      <w:pPr>
        <w:spacing w:after="200" w:line="276" w:lineRule="auto"/>
        <w:jc w:val="both"/>
        <w:rPr>
          <w:sz w:val="28"/>
          <w:szCs w:val="28"/>
        </w:rPr>
      </w:pPr>
    </w:p>
    <w:p w:rsidR="00F55653" w:rsidRPr="00F55653" w:rsidRDefault="00F55653" w:rsidP="00F55653">
      <w:pPr>
        <w:spacing w:after="200" w:line="276" w:lineRule="auto"/>
        <w:jc w:val="center"/>
        <w:rPr>
          <w:sz w:val="28"/>
          <w:szCs w:val="28"/>
        </w:rPr>
      </w:pPr>
      <w:r w:rsidRPr="00F55653">
        <w:rPr>
          <w:sz w:val="28"/>
          <w:szCs w:val="28"/>
        </w:rPr>
        <w:t>7</w:t>
      </w:r>
    </w:p>
    <w:p w:rsidR="00F55653" w:rsidRPr="00F55653" w:rsidRDefault="00F55653" w:rsidP="00F55653">
      <w:pPr>
        <w:spacing w:after="200" w:line="276" w:lineRule="auto"/>
        <w:jc w:val="both"/>
        <w:rPr>
          <w:sz w:val="28"/>
          <w:szCs w:val="28"/>
        </w:rPr>
      </w:pPr>
      <w:r w:rsidRPr="00F55653">
        <w:rPr>
          <w:sz w:val="28"/>
          <w:szCs w:val="28"/>
        </w:rPr>
        <w:t xml:space="preserve">правило, в пределах 3 - 6 месяцев. С учетом срока проведения контрольного мероприятия соотношение затрат времени между этапами аудита эффективности может варьироваться в каждом конкретном случае в зависимости от целей, характера предмета, объектов аудита эффективности. </w:t>
      </w:r>
      <w:r w:rsidRPr="00F55653">
        <w:rPr>
          <w:sz w:val="28"/>
          <w:szCs w:val="28"/>
        </w:rPr>
        <w:lastRenderedPageBreak/>
        <w:t>Рекомендуемый порядок действий в процессе организации и в ходе проведения аудита эффективности представлен в приложении 1 к настоящему Стандарту.</w:t>
      </w:r>
    </w:p>
    <w:p w:rsidR="00F55653" w:rsidRPr="00F55653" w:rsidRDefault="00F55653" w:rsidP="00F55653">
      <w:pPr>
        <w:spacing w:after="200" w:line="276" w:lineRule="auto"/>
        <w:jc w:val="both"/>
        <w:rPr>
          <w:sz w:val="28"/>
          <w:szCs w:val="28"/>
        </w:rPr>
      </w:pPr>
      <w:r w:rsidRPr="00F55653">
        <w:rPr>
          <w:sz w:val="28"/>
          <w:szCs w:val="28"/>
        </w:rPr>
        <w:t xml:space="preserve">2.8. В ходе проведения аудита эффективности формируется рабочая документация в соответствии  </w:t>
      </w:r>
      <w:proofErr w:type="gramStart"/>
      <w:r w:rsidRPr="00F55653">
        <w:rPr>
          <w:sz w:val="28"/>
          <w:szCs w:val="28"/>
        </w:rPr>
        <w:t>с</w:t>
      </w:r>
      <w:proofErr w:type="gramEnd"/>
      <w:r w:rsidRPr="00F55653">
        <w:rPr>
          <w:sz w:val="28"/>
          <w:szCs w:val="28"/>
        </w:rPr>
        <w:t xml:space="preserve"> Стандартом внешнего муниципального финансово</w:t>
      </w:r>
      <w:r w:rsidR="00390ADF">
        <w:rPr>
          <w:sz w:val="28"/>
          <w:szCs w:val="28"/>
        </w:rPr>
        <w:t>го контроля КСО</w:t>
      </w:r>
      <w:r w:rsidRPr="00F55653">
        <w:rPr>
          <w:sz w:val="28"/>
          <w:szCs w:val="28"/>
        </w:rPr>
        <w:t xml:space="preserve"> «Проведение контрольных мероприятий. Общие правила».</w:t>
      </w:r>
    </w:p>
    <w:p w:rsidR="00F55653" w:rsidRPr="00F55653" w:rsidRDefault="00F55653" w:rsidP="00F55653">
      <w:pPr>
        <w:spacing w:after="200" w:line="276" w:lineRule="auto"/>
        <w:jc w:val="both"/>
        <w:rPr>
          <w:sz w:val="28"/>
          <w:szCs w:val="28"/>
        </w:rPr>
      </w:pPr>
      <w:r w:rsidRPr="00F55653">
        <w:rPr>
          <w:sz w:val="28"/>
          <w:szCs w:val="28"/>
        </w:rPr>
        <w:t xml:space="preserve"> В состав рабочей документации включаются документы и материалы, послужившие основанием для результатов каждого этапа аудита эффективности. К рабочей документации относятся документы (их копии) и иные материалы, получаемые от должностных лиц объекта аудита эффективности, других органов и организаций </w:t>
      </w:r>
      <w:r w:rsidR="00390ADF">
        <w:rPr>
          <w:sz w:val="28"/>
          <w:szCs w:val="28"/>
        </w:rPr>
        <w:t>по запросам КСО</w:t>
      </w:r>
      <w:r w:rsidRPr="00F55653">
        <w:rPr>
          <w:sz w:val="28"/>
          <w:szCs w:val="28"/>
        </w:rPr>
        <w:t>, а также документы (справки, расчеты, аналитические записки и т. п.), подготовленные должностн</w:t>
      </w:r>
      <w:r w:rsidR="00DB1974">
        <w:rPr>
          <w:sz w:val="28"/>
          <w:szCs w:val="28"/>
        </w:rPr>
        <w:t>ыми лицами  Контрольно-счетного органа</w:t>
      </w:r>
      <w:r w:rsidRPr="00F55653">
        <w:rPr>
          <w:sz w:val="28"/>
          <w:szCs w:val="28"/>
        </w:rPr>
        <w:t xml:space="preserve"> самостоятельно на основе собранных фактических данных и информации.</w:t>
      </w:r>
    </w:p>
    <w:p w:rsidR="00F55653" w:rsidRPr="00F55653" w:rsidRDefault="00F55653" w:rsidP="00F55653">
      <w:pPr>
        <w:spacing w:after="200" w:line="276" w:lineRule="auto"/>
        <w:jc w:val="both"/>
        <w:rPr>
          <w:sz w:val="28"/>
          <w:szCs w:val="28"/>
        </w:rPr>
      </w:pPr>
      <w:r w:rsidRPr="00F55653">
        <w:rPr>
          <w:sz w:val="28"/>
          <w:szCs w:val="28"/>
        </w:rPr>
        <w:t>3. Организация аудита эффективности и взаимодействие между участниками аудита эффективности. Служебные контакты.</w:t>
      </w:r>
    </w:p>
    <w:p w:rsidR="00F55653" w:rsidRPr="00F55653" w:rsidRDefault="00F55653" w:rsidP="00F55653">
      <w:pPr>
        <w:spacing w:after="200" w:line="276" w:lineRule="auto"/>
        <w:jc w:val="both"/>
        <w:rPr>
          <w:sz w:val="28"/>
          <w:szCs w:val="28"/>
        </w:rPr>
      </w:pPr>
      <w:r w:rsidRPr="00F55653">
        <w:rPr>
          <w:sz w:val="28"/>
          <w:szCs w:val="28"/>
        </w:rPr>
        <w:t xml:space="preserve">3.1. Взаимодействие между участниками аудита эффективности. </w:t>
      </w:r>
      <w:proofErr w:type="gramStart"/>
      <w:r w:rsidRPr="00F55653">
        <w:rPr>
          <w:sz w:val="28"/>
          <w:szCs w:val="28"/>
        </w:rPr>
        <w:t>Служебные контакты, целях качественной подготовки, проведения, оформления результатов и осуществления контроля реализации результатов аудита эффективности должн</w:t>
      </w:r>
      <w:r w:rsidR="00390ADF">
        <w:rPr>
          <w:sz w:val="28"/>
          <w:szCs w:val="28"/>
        </w:rPr>
        <w:t>остные лица Контрольно-счетного органа</w:t>
      </w:r>
      <w:r w:rsidRPr="00F55653">
        <w:rPr>
          <w:sz w:val="28"/>
          <w:szCs w:val="28"/>
        </w:rPr>
        <w:t xml:space="preserve"> с учетом прав и обязанностей, установленных П</w:t>
      </w:r>
      <w:r w:rsidR="00390ADF">
        <w:rPr>
          <w:sz w:val="28"/>
          <w:szCs w:val="28"/>
        </w:rPr>
        <w:t>оложение о Контрольно-счетном органе Тернов</w:t>
      </w:r>
      <w:r w:rsidRPr="00F55653">
        <w:rPr>
          <w:sz w:val="28"/>
          <w:szCs w:val="28"/>
        </w:rPr>
        <w:t>ского муниципального района Воронежской области, должностными регламентами, взаимодействуют с должностными лицами объектов аудита эффективности и пользователями информации о результатах аудита эффективности.</w:t>
      </w:r>
      <w:proofErr w:type="gramEnd"/>
      <w:r w:rsidRPr="00F55653">
        <w:rPr>
          <w:sz w:val="28"/>
          <w:szCs w:val="28"/>
        </w:rPr>
        <w:t xml:space="preserve"> Под должностными лицами объекта аудита эффективности понимаются лица, отвечающие за различные аспекты деятельности объекта аудита эффективности. В частности, такие должностные лица могут быть:</w:t>
      </w:r>
    </w:p>
    <w:p w:rsidR="00F55653" w:rsidRPr="00F55653" w:rsidRDefault="00F55653" w:rsidP="00F55653">
      <w:pPr>
        <w:spacing w:after="200" w:line="276" w:lineRule="auto"/>
        <w:jc w:val="both"/>
        <w:rPr>
          <w:sz w:val="28"/>
          <w:szCs w:val="28"/>
        </w:rPr>
      </w:pPr>
    </w:p>
    <w:p w:rsidR="00F55653" w:rsidRPr="00F55653" w:rsidRDefault="00F55653" w:rsidP="00F55653">
      <w:pPr>
        <w:spacing w:after="200" w:line="276" w:lineRule="auto"/>
        <w:jc w:val="center"/>
        <w:rPr>
          <w:sz w:val="28"/>
          <w:szCs w:val="28"/>
        </w:rPr>
      </w:pPr>
      <w:r w:rsidRPr="00F55653">
        <w:rPr>
          <w:sz w:val="28"/>
          <w:szCs w:val="28"/>
        </w:rPr>
        <w:t>8</w:t>
      </w:r>
    </w:p>
    <w:p w:rsidR="00F55653" w:rsidRPr="00F55653" w:rsidRDefault="00F55653" w:rsidP="00F55653">
      <w:pPr>
        <w:spacing w:after="200" w:line="276" w:lineRule="auto"/>
        <w:jc w:val="both"/>
        <w:rPr>
          <w:sz w:val="28"/>
          <w:szCs w:val="28"/>
        </w:rPr>
      </w:pPr>
      <w:r w:rsidRPr="00F55653">
        <w:rPr>
          <w:sz w:val="28"/>
          <w:szCs w:val="28"/>
        </w:rPr>
        <w:t>- ответственными за предоставление информации, документов и материалов, запрошенных должност</w:t>
      </w:r>
      <w:r w:rsidR="00FB0F24">
        <w:rPr>
          <w:sz w:val="28"/>
          <w:szCs w:val="28"/>
        </w:rPr>
        <w:t>ными лицами Контрольно-счетного органа</w:t>
      </w:r>
      <w:proofErr w:type="gramStart"/>
      <w:r w:rsidR="008C2F03">
        <w:rPr>
          <w:sz w:val="28"/>
          <w:szCs w:val="28"/>
        </w:rPr>
        <w:t xml:space="preserve"> </w:t>
      </w:r>
      <w:bookmarkStart w:id="0" w:name="_GoBack"/>
      <w:bookmarkEnd w:id="0"/>
      <w:r w:rsidRPr="00F55653">
        <w:rPr>
          <w:sz w:val="28"/>
          <w:szCs w:val="28"/>
        </w:rPr>
        <w:t>;</w:t>
      </w:r>
      <w:proofErr w:type="gramEnd"/>
    </w:p>
    <w:p w:rsidR="00F55653" w:rsidRPr="00F55653" w:rsidRDefault="00F55653" w:rsidP="00F55653">
      <w:pPr>
        <w:spacing w:after="200" w:line="276" w:lineRule="auto"/>
        <w:jc w:val="both"/>
        <w:rPr>
          <w:sz w:val="28"/>
          <w:szCs w:val="28"/>
        </w:rPr>
      </w:pPr>
      <w:r w:rsidRPr="00F55653">
        <w:rPr>
          <w:sz w:val="28"/>
          <w:szCs w:val="28"/>
        </w:rPr>
        <w:t xml:space="preserve">- ответственными за действия, которые явились причиной выявленных по результатам аудита эффективности недостатков; </w:t>
      </w:r>
    </w:p>
    <w:p w:rsidR="00F55653" w:rsidRPr="00F55653" w:rsidRDefault="00F55653" w:rsidP="00F55653">
      <w:pPr>
        <w:spacing w:after="200" w:line="276" w:lineRule="auto"/>
        <w:jc w:val="both"/>
        <w:rPr>
          <w:sz w:val="28"/>
          <w:szCs w:val="28"/>
        </w:rPr>
      </w:pPr>
      <w:r w:rsidRPr="00F55653">
        <w:rPr>
          <w:sz w:val="28"/>
          <w:szCs w:val="28"/>
        </w:rPr>
        <w:t>- уполномочены на принятие мер в ответ на рекомендации, подготовленные по результатам аудита эффективности.</w:t>
      </w:r>
    </w:p>
    <w:p w:rsidR="00F55653" w:rsidRPr="00F55653" w:rsidRDefault="00F55653" w:rsidP="00F55653">
      <w:pPr>
        <w:spacing w:after="200" w:line="276" w:lineRule="auto"/>
        <w:jc w:val="both"/>
        <w:rPr>
          <w:sz w:val="28"/>
          <w:szCs w:val="28"/>
        </w:rPr>
      </w:pPr>
      <w:r w:rsidRPr="00F55653">
        <w:rPr>
          <w:sz w:val="28"/>
          <w:szCs w:val="28"/>
        </w:rPr>
        <w:lastRenderedPageBreak/>
        <w:t>4. Навыки в аудите эффективности</w:t>
      </w:r>
    </w:p>
    <w:p w:rsidR="00F55653" w:rsidRPr="00F55653" w:rsidRDefault="00F55653" w:rsidP="00F55653">
      <w:pPr>
        <w:spacing w:after="200" w:line="276" w:lineRule="auto"/>
        <w:jc w:val="both"/>
        <w:rPr>
          <w:sz w:val="28"/>
          <w:szCs w:val="28"/>
        </w:rPr>
      </w:pPr>
      <w:r w:rsidRPr="00F55653">
        <w:rPr>
          <w:sz w:val="28"/>
          <w:szCs w:val="28"/>
        </w:rPr>
        <w:t>- Формирование группы должн</w:t>
      </w:r>
      <w:r w:rsidR="00390ADF">
        <w:rPr>
          <w:sz w:val="28"/>
          <w:szCs w:val="28"/>
        </w:rPr>
        <w:t>остных лиц  Контрольно-счетного органа</w:t>
      </w:r>
      <w:r w:rsidRPr="00F55653">
        <w:rPr>
          <w:sz w:val="28"/>
          <w:szCs w:val="28"/>
        </w:rPr>
        <w:t xml:space="preserve"> при проведен</w:t>
      </w:r>
      <w:proofErr w:type="gramStart"/>
      <w:r w:rsidRPr="00F55653">
        <w:rPr>
          <w:sz w:val="28"/>
          <w:szCs w:val="28"/>
        </w:rPr>
        <w:t>ии ау</w:t>
      </w:r>
      <w:proofErr w:type="gramEnd"/>
      <w:r w:rsidRPr="00F55653">
        <w:rPr>
          <w:sz w:val="28"/>
          <w:szCs w:val="28"/>
        </w:rPr>
        <w:t>дита эффективности должно осуществляться с условием, что профессиональные знания, навыки и опыт работы ее членов позволят обеспечить его качественное проведение.</w:t>
      </w:r>
    </w:p>
    <w:p w:rsidR="00F55653" w:rsidRPr="00F55653" w:rsidRDefault="00F55653" w:rsidP="00F55653">
      <w:pPr>
        <w:spacing w:after="200" w:line="276" w:lineRule="auto"/>
        <w:jc w:val="both"/>
        <w:rPr>
          <w:sz w:val="28"/>
          <w:szCs w:val="28"/>
        </w:rPr>
      </w:pPr>
      <w:r w:rsidRPr="00F55653">
        <w:rPr>
          <w:sz w:val="28"/>
          <w:szCs w:val="28"/>
        </w:rPr>
        <w:t>5. Существенность и риски в аудите эффективности</w:t>
      </w:r>
    </w:p>
    <w:p w:rsidR="00F55653" w:rsidRPr="00F55653" w:rsidRDefault="00F55653" w:rsidP="00F55653">
      <w:pPr>
        <w:spacing w:after="200" w:line="276" w:lineRule="auto"/>
        <w:jc w:val="both"/>
        <w:rPr>
          <w:sz w:val="28"/>
          <w:szCs w:val="28"/>
        </w:rPr>
      </w:pPr>
      <w:r w:rsidRPr="00F55653">
        <w:rPr>
          <w:sz w:val="28"/>
          <w:szCs w:val="28"/>
        </w:rPr>
        <w:t>- В рамках аудита эффективности должно</w:t>
      </w:r>
      <w:r w:rsidR="00390ADF">
        <w:rPr>
          <w:sz w:val="28"/>
          <w:szCs w:val="28"/>
        </w:rPr>
        <w:t>стным лицам Контрольно-счетного органа</w:t>
      </w:r>
      <w:r w:rsidRPr="00F55653">
        <w:rPr>
          <w:sz w:val="28"/>
          <w:szCs w:val="28"/>
        </w:rPr>
        <w:t xml:space="preserve">, </w:t>
      </w:r>
      <w:proofErr w:type="gramStart"/>
      <w:r w:rsidRPr="00F55653">
        <w:rPr>
          <w:sz w:val="28"/>
          <w:szCs w:val="28"/>
        </w:rPr>
        <w:t>ответственными</w:t>
      </w:r>
      <w:proofErr w:type="gramEnd"/>
      <w:r w:rsidRPr="00F55653">
        <w:rPr>
          <w:sz w:val="28"/>
          <w:szCs w:val="28"/>
        </w:rPr>
        <w:t xml:space="preserve"> за проведение контрольного мероприятия, следует определять существенность, то есть актуальность целей и вопросов аудита эффективности, которые необходимо в первоочередном порядке изучить, а также выбираемых и (или) разрабатываемых критериев оценки эффективности, получаемых доказательств.</w:t>
      </w:r>
    </w:p>
    <w:p w:rsidR="00F55653" w:rsidRPr="00F55653" w:rsidRDefault="00F55653" w:rsidP="00F55653">
      <w:pPr>
        <w:spacing w:after="200" w:line="276" w:lineRule="auto"/>
        <w:jc w:val="both"/>
        <w:rPr>
          <w:sz w:val="28"/>
          <w:szCs w:val="28"/>
        </w:rPr>
      </w:pPr>
      <w:r w:rsidRPr="00F55653">
        <w:rPr>
          <w:sz w:val="28"/>
          <w:szCs w:val="28"/>
        </w:rPr>
        <w:t>- При определении целей и вопросов аудита эффективности оценка существенности должна осуществляться исходя из масштаба деятельности объекта аудита эффективности, объема используемых районных средств и иных ресурсов, а также с учетом проблем, существующих в деятельности объекта аудита эффективности по использованию указанных ресурсов.</w:t>
      </w:r>
    </w:p>
    <w:p w:rsidR="00F55653" w:rsidRPr="00F55653" w:rsidRDefault="00F55653" w:rsidP="00F55653">
      <w:pPr>
        <w:spacing w:after="200" w:line="276" w:lineRule="auto"/>
        <w:jc w:val="both"/>
        <w:rPr>
          <w:sz w:val="28"/>
          <w:szCs w:val="28"/>
        </w:rPr>
      </w:pPr>
      <w:r w:rsidRPr="00F55653">
        <w:rPr>
          <w:sz w:val="28"/>
          <w:szCs w:val="28"/>
        </w:rPr>
        <w:t>- Риск в аудите эффективности означает вероятность ошибочного определения или оценки эффективности использования районных средств и иных ресурсов. В процессе проведения аудита эффективности должно</w:t>
      </w:r>
      <w:r w:rsidR="00390ADF">
        <w:rPr>
          <w:sz w:val="28"/>
          <w:szCs w:val="28"/>
        </w:rPr>
        <w:t>стным лицам</w:t>
      </w:r>
      <w:r w:rsidR="00390ADF" w:rsidRPr="00390ADF">
        <w:rPr>
          <w:sz w:val="28"/>
          <w:szCs w:val="28"/>
        </w:rPr>
        <w:t xml:space="preserve"> </w:t>
      </w:r>
      <w:r w:rsidR="00390ADF">
        <w:rPr>
          <w:sz w:val="28"/>
          <w:szCs w:val="28"/>
        </w:rPr>
        <w:t>Контрольно-счетного органа</w:t>
      </w:r>
      <w:proofErr w:type="gramStart"/>
      <w:r w:rsidR="00390ADF">
        <w:rPr>
          <w:sz w:val="28"/>
          <w:szCs w:val="28"/>
        </w:rPr>
        <w:t xml:space="preserve"> </w:t>
      </w:r>
      <w:r w:rsidRPr="00F55653">
        <w:rPr>
          <w:sz w:val="28"/>
          <w:szCs w:val="28"/>
        </w:rPr>
        <w:t>,</w:t>
      </w:r>
      <w:proofErr w:type="gramEnd"/>
      <w:r w:rsidRPr="00F55653">
        <w:rPr>
          <w:sz w:val="28"/>
          <w:szCs w:val="28"/>
        </w:rPr>
        <w:t xml:space="preserve"> участвующим в контрольном мероприятии, необходимо на всех этапах проведения аудита эффективности управлять рисками, посредствам их идентификации, анализа, оценки и принятия мер по снижению уровня рисков.</w:t>
      </w:r>
    </w:p>
    <w:p w:rsidR="00F55653" w:rsidRPr="00F55653" w:rsidRDefault="00F55653" w:rsidP="00F55653">
      <w:pPr>
        <w:spacing w:after="200" w:line="276" w:lineRule="auto"/>
        <w:jc w:val="both"/>
        <w:rPr>
          <w:sz w:val="28"/>
          <w:szCs w:val="28"/>
        </w:rPr>
      </w:pPr>
      <w:r w:rsidRPr="00F55653">
        <w:rPr>
          <w:sz w:val="28"/>
          <w:szCs w:val="28"/>
        </w:rPr>
        <w:t>6. Определение эффективности использования районных средств и иных ресурсов.</w:t>
      </w:r>
    </w:p>
    <w:p w:rsidR="00F55653" w:rsidRPr="00F55653" w:rsidRDefault="00F55653" w:rsidP="00F55653">
      <w:pPr>
        <w:spacing w:after="200" w:line="276" w:lineRule="auto"/>
        <w:jc w:val="center"/>
        <w:rPr>
          <w:sz w:val="28"/>
          <w:szCs w:val="28"/>
        </w:rPr>
      </w:pPr>
      <w:r w:rsidRPr="00F55653">
        <w:rPr>
          <w:sz w:val="28"/>
          <w:szCs w:val="28"/>
        </w:rPr>
        <w:t>9</w:t>
      </w:r>
    </w:p>
    <w:p w:rsidR="00F55653" w:rsidRPr="00F55653" w:rsidRDefault="00F55653" w:rsidP="00F55653">
      <w:pPr>
        <w:spacing w:after="200" w:line="276" w:lineRule="auto"/>
        <w:jc w:val="both"/>
        <w:rPr>
          <w:sz w:val="28"/>
          <w:szCs w:val="28"/>
        </w:rPr>
      </w:pPr>
      <w:r w:rsidRPr="00F55653">
        <w:rPr>
          <w:sz w:val="28"/>
          <w:szCs w:val="28"/>
        </w:rPr>
        <w:t>6.1.Эффективность использования районных средств и иных ресурсов характеризуется соотношением результатов достижения целей и решения задач социально-</w:t>
      </w:r>
      <w:r w:rsidR="00390ADF">
        <w:rPr>
          <w:sz w:val="28"/>
          <w:szCs w:val="28"/>
        </w:rPr>
        <w:t>экономического развития Тернов</w:t>
      </w:r>
      <w:r w:rsidRPr="00F55653">
        <w:rPr>
          <w:sz w:val="28"/>
          <w:szCs w:val="28"/>
        </w:rPr>
        <w:t>ского муниципального района с затратами районных средств и иных ресурсов на их достижение, которое включает определение экономности и (или) результативности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 xml:space="preserve">6.2. Экономность характеризуется достижением объектом аудита эффективности заданных результатов с использованием наименьшего объема </w:t>
      </w:r>
      <w:r w:rsidRPr="00F55653">
        <w:rPr>
          <w:sz w:val="28"/>
          <w:szCs w:val="28"/>
        </w:rPr>
        <w:lastRenderedPageBreak/>
        <w:t xml:space="preserve">районных средств и иных ресурсов. Определение экономности использования районных средств и иных ресурсов осуществляется посредством проверки способов достижения необходимых результатов (например, сравнение затраченных объектом аудита эффективности ресурсов на приобретение товаров, работ, услуг с аналогичными показателями предыдущего периода или с показателями других организаций). Для оценки экономности использования районных средств и иных ресурсов необходимо установить, имелись ли у объекта </w:t>
      </w:r>
      <w:proofErr w:type="gramStart"/>
      <w:r w:rsidRPr="00F55653">
        <w:rPr>
          <w:sz w:val="28"/>
          <w:szCs w:val="28"/>
        </w:rPr>
        <w:t>аудита эффективности возможности достижения заданных результатов</w:t>
      </w:r>
      <w:proofErr w:type="gramEnd"/>
      <w:r w:rsidRPr="00F55653">
        <w:rPr>
          <w:sz w:val="28"/>
          <w:szCs w:val="28"/>
        </w:rPr>
        <w:t xml:space="preserve"> наименее затратным способом и их более рационального использования для того, чтобы достигнуть поставленных целей на основе использования меньшего объема указанных ресурсов.</w:t>
      </w:r>
    </w:p>
    <w:p w:rsidR="00F55653" w:rsidRPr="00F55653" w:rsidRDefault="00F55653" w:rsidP="00F55653">
      <w:pPr>
        <w:spacing w:after="200" w:line="276" w:lineRule="auto"/>
        <w:jc w:val="both"/>
        <w:rPr>
          <w:sz w:val="28"/>
          <w:szCs w:val="28"/>
        </w:rPr>
      </w:pPr>
      <w:r w:rsidRPr="00F55653">
        <w:rPr>
          <w:sz w:val="28"/>
          <w:szCs w:val="28"/>
        </w:rPr>
        <w:t>6.3. Результативность характеризуется достижением объектом аудита эффективности наилучших результатов с использованием определенного объема районных средств и иных ресурсов. Для оценки результативности использования районных и иных ресурсов необходимо установить, имелись ли у объекта, аудита эффективности возможности достижения наилучших результатов с использованием определенного объема ресурсов на указанные цели. В процессе определения результативности использования районных средств и иных ресурсов целесообразно провести анализ достижения установленных документами стратегического планирования и иными нормативными правовыми актами Российской Федерации</w:t>
      </w:r>
      <w:r w:rsidR="00390ADF">
        <w:rPr>
          <w:sz w:val="28"/>
          <w:szCs w:val="28"/>
        </w:rPr>
        <w:t xml:space="preserve"> и Воронежской области, Тернов</w:t>
      </w:r>
      <w:r w:rsidRPr="00F55653">
        <w:rPr>
          <w:sz w:val="28"/>
          <w:szCs w:val="28"/>
        </w:rPr>
        <w:t xml:space="preserve">ского муниципального района  социально-экономических целей и решения поставленных задач, на которые были использованы ресурсы. В случаях, когда районные средства и иные ресурсы использованы в полном объеме на закупку определенных товаров, выполнение конкретных работ, оказание услуг, результатом их использования будет наличие товаров, работ, услуг в запланированном количестве и требуемого качества, но если эти товары, работы, услуги не обеспечивают удовлетворение потребностей, </w:t>
      </w:r>
    </w:p>
    <w:p w:rsidR="00F55653" w:rsidRPr="00F55653" w:rsidRDefault="00F55653" w:rsidP="00F55653">
      <w:pPr>
        <w:spacing w:after="200" w:line="276" w:lineRule="auto"/>
        <w:jc w:val="center"/>
        <w:rPr>
          <w:sz w:val="28"/>
          <w:szCs w:val="28"/>
        </w:rPr>
      </w:pPr>
      <w:r w:rsidRPr="00F55653">
        <w:rPr>
          <w:sz w:val="28"/>
          <w:szCs w:val="28"/>
        </w:rPr>
        <w:t>10</w:t>
      </w:r>
    </w:p>
    <w:p w:rsidR="00F55653" w:rsidRPr="00F55653" w:rsidRDefault="00F55653" w:rsidP="00F55653">
      <w:pPr>
        <w:spacing w:after="200" w:line="276" w:lineRule="auto"/>
        <w:jc w:val="both"/>
        <w:rPr>
          <w:sz w:val="28"/>
          <w:szCs w:val="28"/>
        </w:rPr>
      </w:pPr>
      <w:proofErr w:type="gramStart"/>
      <w:r w:rsidRPr="00F55653">
        <w:rPr>
          <w:sz w:val="28"/>
          <w:szCs w:val="28"/>
        </w:rPr>
        <w:t xml:space="preserve">для кого они предназначены, необходимо с учетом особенностей проверяемой сферы использования районных средств, и иных ресурсов отметить не достижение и достижение не в полной мере целей и не решение или решение не в полной мере задач социально-экономического развития района, установленных документами стратегического планирования или иными нормативными правовыми актами Российской Федерации </w:t>
      </w:r>
      <w:r w:rsidR="00390ADF">
        <w:rPr>
          <w:sz w:val="28"/>
          <w:szCs w:val="28"/>
        </w:rPr>
        <w:t>и Воронежской области и Тернов</w:t>
      </w:r>
      <w:r w:rsidRPr="00F55653">
        <w:rPr>
          <w:sz w:val="28"/>
          <w:szCs w:val="28"/>
        </w:rPr>
        <w:t>ского муниципального района.</w:t>
      </w:r>
      <w:proofErr w:type="gramEnd"/>
    </w:p>
    <w:p w:rsidR="00F55653" w:rsidRPr="00F55653" w:rsidRDefault="00F55653" w:rsidP="00F55653">
      <w:pPr>
        <w:spacing w:after="200" w:line="276" w:lineRule="auto"/>
        <w:jc w:val="both"/>
        <w:rPr>
          <w:sz w:val="28"/>
          <w:szCs w:val="28"/>
        </w:rPr>
      </w:pPr>
      <w:r w:rsidRPr="00F55653">
        <w:rPr>
          <w:sz w:val="28"/>
          <w:szCs w:val="28"/>
        </w:rPr>
        <w:t xml:space="preserve">6.4. Оценка эффективности использования районных средств и иных ресурсов может включать определение продуктивности их использования посредством </w:t>
      </w:r>
      <w:proofErr w:type="gramStart"/>
      <w:r w:rsidRPr="00F55653">
        <w:rPr>
          <w:sz w:val="28"/>
          <w:szCs w:val="28"/>
        </w:rPr>
        <w:lastRenderedPageBreak/>
        <w:t>установления</w:t>
      </w:r>
      <w:proofErr w:type="gramEnd"/>
      <w:r w:rsidRPr="00F55653">
        <w:rPr>
          <w:sz w:val="28"/>
          <w:szCs w:val="28"/>
        </w:rPr>
        <w:t xml:space="preserve"> использованного объектом аудита эффективности объема ресурсов в расчете на единицу выполненной работы, оказанной услугой. При этом в качестве основы для расчета продуктивности использования районных средств и иных ресурсов в определенных сферах использования ресурсов могут применяться нормативы и показатели, используемые участниками бюджетного процесса при планировании бюджетных ассигнований. В частности, могут использоваться нормативы финансовых затрат в случае оценки степени и полноты оказания муниципальных услуг, показатели государственных программ и другие.</w:t>
      </w:r>
    </w:p>
    <w:p w:rsidR="00F55653" w:rsidRPr="00F55653" w:rsidRDefault="00F55653" w:rsidP="00F55653">
      <w:pPr>
        <w:spacing w:after="200" w:line="276" w:lineRule="auto"/>
        <w:jc w:val="both"/>
        <w:rPr>
          <w:sz w:val="28"/>
          <w:szCs w:val="28"/>
        </w:rPr>
      </w:pPr>
      <w:r w:rsidRPr="00F55653">
        <w:rPr>
          <w:sz w:val="28"/>
          <w:szCs w:val="28"/>
        </w:rPr>
        <w:t xml:space="preserve">6.5. Оценка эффективности использования районных средств и иных ресурсов в части бюджетных средств может осуществляться по следующим взаимосвязанным направлениям: </w:t>
      </w:r>
    </w:p>
    <w:p w:rsidR="00F55653" w:rsidRPr="00F55653" w:rsidRDefault="00F55653" w:rsidP="00F55653">
      <w:pPr>
        <w:spacing w:after="200" w:line="276" w:lineRule="auto"/>
        <w:jc w:val="both"/>
        <w:rPr>
          <w:sz w:val="28"/>
          <w:szCs w:val="28"/>
        </w:rPr>
      </w:pPr>
      <w:r w:rsidRPr="00F55653">
        <w:rPr>
          <w:sz w:val="28"/>
          <w:szCs w:val="28"/>
        </w:rPr>
        <w:t>- оценка эффективности использования бюджетных средств на реализацию</w:t>
      </w:r>
      <w:r w:rsidR="00390ADF">
        <w:rPr>
          <w:sz w:val="28"/>
          <w:szCs w:val="28"/>
        </w:rPr>
        <w:t xml:space="preserve"> муниципальных программ Тернов</w:t>
      </w:r>
      <w:r w:rsidRPr="00F55653">
        <w:rPr>
          <w:sz w:val="28"/>
          <w:szCs w:val="28"/>
        </w:rPr>
        <w:t>ского муниципального района и не программных направлений деятельности;</w:t>
      </w:r>
    </w:p>
    <w:p w:rsidR="00F55653" w:rsidRPr="00F55653" w:rsidRDefault="00F55653" w:rsidP="00F55653">
      <w:pPr>
        <w:spacing w:after="200" w:line="276" w:lineRule="auto"/>
        <w:jc w:val="both"/>
        <w:rPr>
          <w:sz w:val="28"/>
          <w:szCs w:val="28"/>
        </w:rPr>
      </w:pPr>
      <w:r w:rsidRPr="00F55653">
        <w:rPr>
          <w:sz w:val="28"/>
          <w:szCs w:val="28"/>
        </w:rPr>
        <w:t xml:space="preserve"> - оценка эффективности использования бюджетных средств на выполнение мероприятий; </w:t>
      </w:r>
    </w:p>
    <w:p w:rsidR="00F55653" w:rsidRPr="00F55653" w:rsidRDefault="00F55653" w:rsidP="00F55653">
      <w:pPr>
        <w:spacing w:after="200" w:line="276" w:lineRule="auto"/>
        <w:jc w:val="both"/>
        <w:rPr>
          <w:sz w:val="28"/>
          <w:szCs w:val="28"/>
        </w:rPr>
      </w:pPr>
      <w:r w:rsidRPr="00F55653">
        <w:rPr>
          <w:sz w:val="28"/>
          <w:szCs w:val="28"/>
        </w:rPr>
        <w:t>- оценка эффективности использования бюджетных средств по отдельным видам расходов классификации расходов бюджетов.</w:t>
      </w:r>
    </w:p>
    <w:p w:rsidR="00F55653" w:rsidRPr="00F55653" w:rsidRDefault="00F55653" w:rsidP="00F55653">
      <w:pPr>
        <w:spacing w:after="200" w:line="276" w:lineRule="auto"/>
        <w:jc w:val="both"/>
        <w:rPr>
          <w:sz w:val="28"/>
          <w:szCs w:val="28"/>
        </w:rPr>
      </w:pPr>
      <w:r w:rsidRPr="00F55653">
        <w:rPr>
          <w:sz w:val="28"/>
          <w:szCs w:val="28"/>
        </w:rPr>
        <w:t>7. При проведении, аудита эффективности следует учитывать, что:</w:t>
      </w:r>
    </w:p>
    <w:p w:rsidR="00F55653" w:rsidRPr="00F55653" w:rsidRDefault="00F55653" w:rsidP="00390ADF">
      <w:pPr>
        <w:spacing w:after="200" w:line="276" w:lineRule="auto"/>
        <w:jc w:val="both"/>
        <w:rPr>
          <w:sz w:val="28"/>
          <w:szCs w:val="28"/>
        </w:rPr>
      </w:pPr>
      <w:r w:rsidRPr="00F55653">
        <w:rPr>
          <w:sz w:val="28"/>
          <w:szCs w:val="28"/>
        </w:rPr>
        <w:t>- оценка планируемой эффективности проектов</w:t>
      </w:r>
      <w:r w:rsidR="00390ADF">
        <w:rPr>
          <w:sz w:val="28"/>
          <w:szCs w:val="28"/>
        </w:rPr>
        <w:t xml:space="preserve"> муниципальных программ Тернов</w:t>
      </w:r>
      <w:r w:rsidRPr="00F55653">
        <w:rPr>
          <w:sz w:val="28"/>
          <w:szCs w:val="28"/>
        </w:rPr>
        <w:t>ского муниципального района осуществляется при проведении экспертизы их проектов и с учетом требований Стандарта внешнего финансового контро</w:t>
      </w:r>
      <w:r w:rsidR="00390ADF">
        <w:rPr>
          <w:sz w:val="28"/>
          <w:szCs w:val="28"/>
        </w:rPr>
        <w:t>ля Контрольно-счетным органом Тернов</w:t>
      </w:r>
      <w:r w:rsidRPr="00F55653">
        <w:rPr>
          <w:sz w:val="28"/>
          <w:szCs w:val="28"/>
        </w:rPr>
        <w:t>ского муниципального района  «Проведение экспертизы проектов муниципальных программ»;</w:t>
      </w:r>
    </w:p>
    <w:p w:rsidR="00F55653" w:rsidRPr="00F55653" w:rsidRDefault="00F55653" w:rsidP="00F55653">
      <w:pPr>
        <w:spacing w:after="200" w:line="276" w:lineRule="auto"/>
        <w:jc w:val="both"/>
        <w:rPr>
          <w:sz w:val="28"/>
          <w:szCs w:val="28"/>
        </w:rPr>
      </w:pPr>
      <w:r w:rsidRPr="00F55653">
        <w:rPr>
          <w:sz w:val="28"/>
          <w:szCs w:val="28"/>
        </w:rPr>
        <w:t>- оценка эффективности</w:t>
      </w:r>
      <w:r w:rsidR="00390ADF">
        <w:rPr>
          <w:sz w:val="28"/>
          <w:szCs w:val="28"/>
        </w:rPr>
        <w:t xml:space="preserve"> муниципальных программ Тернов</w:t>
      </w:r>
      <w:r w:rsidRPr="00F55653">
        <w:rPr>
          <w:sz w:val="28"/>
          <w:szCs w:val="28"/>
        </w:rPr>
        <w:t>ского муниципального района осуществляется в ходе оценки качества их формирования и реализации, проводимой при аудите</w:t>
      </w:r>
      <w:r w:rsidR="00390ADF">
        <w:rPr>
          <w:sz w:val="28"/>
          <w:szCs w:val="28"/>
        </w:rPr>
        <w:t xml:space="preserve"> муниципальных программ Тернов</w:t>
      </w:r>
      <w:r w:rsidRPr="00F55653">
        <w:rPr>
          <w:sz w:val="28"/>
          <w:szCs w:val="28"/>
        </w:rPr>
        <w:t xml:space="preserve">ского муниципального района; </w:t>
      </w:r>
    </w:p>
    <w:p w:rsidR="00F55653" w:rsidRPr="00F55653" w:rsidRDefault="00F55653" w:rsidP="00F55653">
      <w:pPr>
        <w:spacing w:after="200" w:line="276" w:lineRule="auto"/>
        <w:jc w:val="both"/>
        <w:rPr>
          <w:sz w:val="28"/>
          <w:szCs w:val="28"/>
        </w:rPr>
      </w:pPr>
      <w:r w:rsidRPr="00F55653">
        <w:rPr>
          <w:sz w:val="28"/>
          <w:szCs w:val="28"/>
        </w:rPr>
        <w:t>- оценка эффективности осуществления закупок товаров, работ, услуг для обеспечения муниципальных нужд осуществляется в ходе проведения аудита в сфере закупок товаров, работ, услуг с учетом методических рекомендаций по проведению аудита в сфере закупок.</w:t>
      </w:r>
    </w:p>
    <w:p w:rsidR="00F55653" w:rsidRPr="00F55653" w:rsidRDefault="00F55653" w:rsidP="00F55653">
      <w:pPr>
        <w:spacing w:after="200" w:line="276" w:lineRule="auto"/>
        <w:jc w:val="both"/>
        <w:rPr>
          <w:sz w:val="28"/>
          <w:szCs w:val="28"/>
        </w:rPr>
      </w:pPr>
      <w:r w:rsidRPr="00F55653">
        <w:rPr>
          <w:sz w:val="28"/>
          <w:szCs w:val="28"/>
        </w:rPr>
        <w:lastRenderedPageBreak/>
        <w:t>8. Подготовительный этап аудита эффективности. Предварительное изучение предмета и объектов аудита эффективности.</w:t>
      </w:r>
    </w:p>
    <w:p w:rsidR="00F55653" w:rsidRPr="00F55653" w:rsidRDefault="00F55653" w:rsidP="00F55653">
      <w:pPr>
        <w:spacing w:after="200" w:line="276" w:lineRule="auto"/>
        <w:jc w:val="both"/>
        <w:rPr>
          <w:sz w:val="28"/>
          <w:szCs w:val="28"/>
        </w:rPr>
      </w:pPr>
      <w:r w:rsidRPr="00F55653">
        <w:rPr>
          <w:sz w:val="28"/>
          <w:szCs w:val="28"/>
        </w:rPr>
        <w:t>8.1. Предварительное изучение предмета и объектов аудита эффективности</w:t>
      </w:r>
    </w:p>
    <w:p w:rsidR="00F55653" w:rsidRPr="00F55653" w:rsidRDefault="00F55653" w:rsidP="00F55653">
      <w:pPr>
        <w:spacing w:after="200" w:line="276" w:lineRule="auto"/>
        <w:jc w:val="both"/>
        <w:rPr>
          <w:sz w:val="28"/>
          <w:szCs w:val="28"/>
        </w:rPr>
      </w:pPr>
      <w:r w:rsidRPr="00F55653">
        <w:rPr>
          <w:sz w:val="28"/>
          <w:szCs w:val="28"/>
        </w:rPr>
        <w:t>8.2.Подготовительный этап аудита эффективности предполагает предварительное изучение предмета и объектов аудита эффективности в целях подготовки к проведению контрольных действий, в том числе на объектах аудита эффективности, и оценки результатов использования ими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В процессе предварительного изучения определяются:</w:t>
      </w:r>
    </w:p>
    <w:p w:rsidR="00F55653" w:rsidRPr="00F55653" w:rsidRDefault="00F55653" w:rsidP="00F55653">
      <w:pPr>
        <w:spacing w:after="200" w:line="276" w:lineRule="auto"/>
        <w:jc w:val="both"/>
        <w:rPr>
          <w:sz w:val="28"/>
          <w:szCs w:val="28"/>
        </w:rPr>
      </w:pPr>
      <w:r w:rsidRPr="00F55653">
        <w:rPr>
          <w:sz w:val="28"/>
          <w:szCs w:val="28"/>
        </w:rPr>
        <w:t>- цели и вопросы аудита эффективности;</w:t>
      </w:r>
    </w:p>
    <w:p w:rsidR="00F55653" w:rsidRPr="00F55653" w:rsidRDefault="00F55653" w:rsidP="00F55653">
      <w:pPr>
        <w:spacing w:after="200" w:line="276" w:lineRule="auto"/>
        <w:jc w:val="both"/>
        <w:rPr>
          <w:sz w:val="28"/>
          <w:szCs w:val="28"/>
        </w:rPr>
      </w:pPr>
      <w:r w:rsidRPr="00F55653">
        <w:rPr>
          <w:sz w:val="28"/>
          <w:szCs w:val="28"/>
        </w:rPr>
        <w:t>-методы осуществле</w:t>
      </w:r>
      <w:r w:rsidR="00390ADF">
        <w:rPr>
          <w:sz w:val="28"/>
          <w:szCs w:val="28"/>
        </w:rPr>
        <w:t>ния деятельности Контрольно-счетного органа</w:t>
      </w:r>
      <w:r w:rsidRPr="00F55653">
        <w:rPr>
          <w:sz w:val="28"/>
          <w:szCs w:val="28"/>
        </w:rPr>
        <w:t>, а также способы получения и методы изучения фактических данных, и информации при проведении, аудита эффективности;</w:t>
      </w:r>
    </w:p>
    <w:p w:rsidR="00F55653" w:rsidRPr="00F55653" w:rsidRDefault="00F55653" w:rsidP="00F55653">
      <w:pPr>
        <w:spacing w:after="200" w:line="276" w:lineRule="auto"/>
        <w:jc w:val="both"/>
        <w:rPr>
          <w:sz w:val="28"/>
          <w:szCs w:val="28"/>
        </w:rPr>
      </w:pPr>
      <w:r w:rsidRPr="00F55653">
        <w:rPr>
          <w:sz w:val="28"/>
          <w:szCs w:val="28"/>
        </w:rPr>
        <w:t>- критерии оценки эффективности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Предварительное изучение должно проводиться таким образом, чтобы еще до начала контрольных действий, в том числе непосредственно на объектах аудита эффективности, было четко определено и понятно, что и как необходимо проверять, как организовать и провести эту работу с наименьшими затратами.</w:t>
      </w:r>
    </w:p>
    <w:p w:rsidR="00F55653" w:rsidRPr="00F55653" w:rsidRDefault="00F55653" w:rsidP="00F55653">
      <w:pPr>
        <w:spacing w:after="200" w:line="276" w:lineRule="auto"/>
        <w:jc w:val="both"/>
        <w:rPr>
          <w:sz w:val="28"/>
          <w:szCs w:val="28"/>
        </w:rPr>
      </w:pPr>
    </w:p>
    <w:p w:rsidR="00F55653" w:rsidRPr="00F55653" w:rsidRDefault="00F55653" w:rsidP="00F55653">
      <w:pPr>
        <w:spacing w:after="200" w:line="276" w:lineRule="auto"/>
        <w:jc w:val="center"/>
        <w:rPr>
          <w:sz w:val="28"/>
          <w:szCs w:val="28"/>
        </w:rPr>
      </w:pPr>
      <w:r w:rsidRPr="00F55653">
        <w:rPr>
          <w:sz w:val="28"/>
          <w:szCs w:val="28"/>
        </w:rPr>
        <w:t>12</w:t>
      </w:r>
    </w:p>
    <w:p w:rsidR="00F55653" w:rsidRPr="00F55653" w:rsidRDefault="00F55653" w:rsidP="00F55653">
      <w:pPr>
        <w:spacing w:after="200" w:line="276" w:lineRule="auto"/>
        <w:jc w:val="both"/>
        <w:rPr>
          <w:sz w:val="28"/>
          <w:szCs w:val="28"/>
        </w:rPr>
      </w:pPr>
      <w:r w:rsidRPr="00F55653">
        <w:rPr>
          <w:sz w:val="28"/>
          <w:szCs w:val="28"/>
        </w:rPr>
        <w:t>8.3. В процессе предварительного изучения осуществляется сбор и проводится анализ необходимой информации, касающейся организации, процессов и результатов использования районных средств и иных ресурсов, а также деятельности объектов аудита эффективности по их использованию, выявляются и анализируются существующие риски неэффективного использования районных средств и иных ресурсов, проводятся, при необходимости, консультации с внешними экспертами. Результаты предварительного изучения организации, процессов и результатов использования районных средств и иных ресурсов, а также деятельности объектов аудита эффективности по их использованию, при необходимости, фиксируются в рабочей документации.</w:t>
      </w:r>
    </w:p>
    <w:p w:rsidR="00F55653" w:rsidRPr="00F55653" w:rsidRDefault="00F55653" w:rsidP="00F55653">
      <w:pPr>
        <w:spacing w:after="200" w:line="276" w:lineRule="auto"/>
        <w:jc w:val="both"/>
        <w:rPr>
          <w:sz w:val="28"/>
          <w:szCs w:val="28"/>
        </w:rPr>
      </w:pPr>
      <w:r w:rsidRPr="00F55653">
        <w:rPr>
          <w:sz w:val="28"/>
          <w:szCs w:val="28"/>
        </w:rPr>
        <w:t>9. Цели и вопросы аудита эффективности. Критерии оценки эффективности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lastRenderedPageBreak/>
        <w:t>9.1. Для проведения аудита эффективности необходимо выбирать, как правило, несколько целей, которые определяют границы содержания его предмета. Формулировки целей должны указывать, на какие основные вопросы, относящиеся к оценке эффективности использования районных средств и иных ресурсов, ответит его проведение.</w:t>
      </w:r>
    </w:p>
    <w:p w:rsidR="00F55653" w:rsidRPr="00F55653" w:rsidRDefault="00F55653" w:rsidP="00F55653">
      <w:pPr>
        <w:spacing w:after="200" w:line="276" w:lineRule="auto"/>
        <w:jc w:val="both"/>
        <w:rPr>
          <w:sz w:val="28"/>
          <w:szCs w:val="28"/>
        </w:rPr>
      </w:pPr>
      <w:r w:rsidRPr="00F55653">
        <w:rPr>
          <w:sz w:val="28"/>
          <w:szCs w:val="28"/>
        </w:rPr>
        <w:t>9.2. Цели выбираются путем последовательного исключения из возможного перечня тех целей, которые не имеют существенных проблем по результатам предварительного изучения содержания организации, процессов, результатов использования областных и иных ресурсов и деятельности объектов аудита эффективности по их использованию. Цели аудита эффективности должны иметь четкие формулировки, а также должны быть направлены на проверку таких аспектов организации и процессов использования районных средств, и иных ресурсов, деятельности объектов аудита эффективности по их использованию, в которых выявлена высокая степень рисков неэффективного использования указанных ресурсов. Цели аудита эффективности определяются также исходя из содержания целей и задач проверяемой сферы использования районных средств и иных ресурсов, а также запланированных результатов их достижения и выполнения.</w:t>
      </w:r>
    </w:p>
    <w:p w:rsidR="00F55653" w:rsidRPr="00F55653" w:rsidRDefault="00F55653" w:rsidP="00F55653">
      <w:pPr>
        <w:spacing w:after="200" w:line="276" w:lineRule="auto"/>
        <w:jc w:val="both"/>
        <w:rPr>
          <w:sz w:val="28"/>
          <w:szCs w:val="28"/>
        </w:rPr>
      </w:pPr>
      <w:r w:rsidRPr="00F55653">
        <w:rPr>
          <w:sz w:val="28"/>
          <w:szCs w:val="28"/>
        </w:rPr>
        <w:t xml:space="preserve">9.3.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выступающие в форме полученных доказательств, обеспечивали достижение поставленной цели аудита </w:t>
      </w:r>
    </w:p>
    <w:p w:rsidR="00F55653" w:rsidRPr="00F55653" w:rsidRDefault="00F55653" w:rsidP="00F55653">
      <w:pPr>
        <w:spacing w:after="200" w:line="276" w:lineRule="auto"/>
        <w:jc w:val="center"/>
        <w:rPr>
          <w:sz w:val="28"/>
          <w:szCs w:val="28"/>
        </w:rPr>
      </w:pPr>
      <w:r w:rsidRPr="00F55653">
        <w:rPr>
          <w:sz w:val="28"/>
          <w:szCs w:val="28"/>
        </w:rPr>
        <w:t>13</w:t>
      </w:r>
    </w:p>
    <w:p w:rsidR="00F55653" w:rsidRPr="00F55653" w:rsidRDefault="00F55653" w:rsidP="00F55653">
      <w:pPr>
        <w:spacing w:after="200" w:line="276" w:lineRule="auto"/>
        <w:jc w:val="both"/>
        <w:rPr>
          <w:sz w:val="28"/>
          <w:szCs w:val="28"/>
        </w:rPr>
      </w:pPr>
      <w:r w:rsidRPr="00F55653">
        <w:rPr>
          <w:sz w:val="28"/>
          <w:szCs w:val="28"/>
        </w:rPr>
        <w:t>эффективности. Количество вопросов по каждой цели аудита эффективности должно быть сравнительно небольшим, но они должны быть существенными и важными для определения эффективности использования районных средств и иных ресурсов в проверяемой сфере.</w:t>
      </w:r>
    </w:p>
    <w:p w:rsidR="00F55653" w:rsidRPr="00F55653" w:rsidRDefault="00F55653" w:rsidP="00F55653">
      <w:pPr>
        <w:spacing w:after="200" w:line="276" w:lineRule="auto"/>
        <w:jc w:val="both"/>
        <w:rPr>
          <w:sz w:val="28"/>
          <w:szCs w:val="28"/>
        </w:rPr>
      </w:pPr>
      <w:r w:rsidRPr="00F55653">
        <w:rPr>
          <w:sz w:val="28"/>
          <w:szCs w:val="28"/>
        </w:rPr>
        <w:t>9.4. По результатам предварительного изучения предмета и объектов аудита эффективности должностн</w:t>
      </w:r>
      <w:r w:rsidR="00390ADF">
        <w:rPr>
          <w:sz w:val="28"/>
          <w:szCs w:val="28"/>
        </w:rPr>
        <w:t>ыми лицами Контрольно-счетного органа</w:t>
      </w:r>
      <w:r w:rsidRPr="00F55653">
        <w:rPr>
          <w:sz w:val="28"/>
          <w:szCs w:val="28"/>
        </w:rPr>
        <w:t xml:space="preserve"> ответственным за его проведение, подготавливается проект программы проведения контрольного мероприятия для рассмотрения и утверждения пр</w:t>
      </w:r>
      <w:r w:rsidR="00390ADF">
        <w:rPr>
          <w:sz w:val="28"/>
          <w:szCs w:val="28"/>
        </w:rPr>
        <w:t>едседателем Контрольно-счетного органа</w:t>
      </w:r>
      <w:r w:rsidRPr="00F55653">
        <w:rPr>
          <w:sz w:val="28"/>
          <w:szCs w:val="28"/>
        </w:rPr>
        <w:t>. В аудите эффективности при разработке программы проведения контрольного мероприятия необходимо руководствоваться соответствующим Стандартом внешнего муниципального финансово</w:t>
      </w:r>
      <w:r w:rsidR="00390ADF">
        <w:rPr>
          <w:sz w:val="28"/>
          <w:szCs w:val="28"/>
        </w:rPr>
        <w:t>го контроля Контрольно-счетным органом</w:t>
      </w:r>
      <w:r w:rsidRPr="00F55653">
        <w:rPr>
          <w:sz w:val="28"/>
          <w:szCs w:val="28"/>
        </w:rPr>
        <w:t xml:space="preserve"> «Проведение контрольных мероприятий. Общие правила».</w:t>
      </w:r>
    </w:p>
    <w:p w:rsidR="00F55653" w:rsidRPr="00F55653" w:rsidRDefault="00F55653" w:rsidP="00F55653">
      <w:pPr>
        <w:spacing w:after="200" w:line="276" w:lineRule="auto"/>
        <w:jc w:val="both"/>
        <w:rPr>
          <w:sz w:val="28"/>
          <w:szCs w:val="28"/>
        </w:rPr>
      </w:pPr>
      <w:r w:rsidRPr="00F55653">
        <w:rPr>
          <w:sz w:val="28"/>
          <w:szCs w:val="28"/>
        </w:rPr>
        <w:lastRenderedPageBreak/>
        <w:t>9.5. После утверждения программы проведения контрольного мероприятия, при необходимости, руководителем мероприятия осуществляется подготовка рабочего плана проведения контрольного мероприятия.</w:t>
      </w:r>
    </w:p>
    <w:p w:rsidR="00F55653" w:rsidRPr="00F55653" w:rsidRDefault="00F55653" w:rsidP="00F55653">
      <w:pPr>
        <w:spacing w:after="200" w:line="276" w:lineRule="auto"/>
        <w:jc w:val="both"/>
        <w:rPr>
          <w:sz w:val="28"/>
          <w:szCs w:val="28"/>
        </w:rPr>
      </w:pPr>
      <w:r w:rsidRPr="00F55653">
        <w:rPr>
          <w:sz w:val="28"/>
          <w:szCs w:val="28"/>
        </w:rPr>
        <w:t>9.6. Критерии оценки эффективности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 xml:space="preserve">9.7. </w:t>
      </w:r>
      <w:proofErr w:type="gramStart"/>
      <w:r w:rsidRPr="00F55653">
        <w:rPr>
          <w:sz w:val="28"/>
          <w:szCs w:val="28"/>
        </w:rPr>
        <w:t>Критерии оценки эффективности использования районных средств и иных ресурсов представляют собой качественные и количественные характеристики организации, процессов, результатов использования районных средств и иных ресурсов и (или) деятельности объектов аудита эффективности по их использованию, которые показывают, какими должны быть организация и процессы, какие результаты являются свидетельством эффективного использования районных средств и иных ресурсов и как должна быть организована деятельность объектов аудита</w:t>
      </w:r>
      <w:proofErr w:type="gramEnd"/>
      <w:r w:rsidRPr="00F55653">
        <w:rPr>
          <w:sz w:val="28"/>
          <w:szCs w:val="28"/>
        </w:rPr>
        <w:t xml:space="preserve"> эффективности по их использованию. Критерии оценки эффективности выбираются и (или) разрабатываются для каждой установленной цели аудита эффективности и должны ей соответствовать. Они служат основой для заключений об эффективности использования районных средств и иных ресурсов, формируемых путем сравнения фактических данных о результатах использования ресурсов, полученных в процессе аудита эффективности, с установленными критериями.</w:t>
      </w:r>
    </w:p>
    <w:p w:rsidR="00F55653" w:rsidRPr="00F55653" w:rsidRDefault="00F55653" w:rsidP="00F55653">
      <w:pPr>
        <w:spacing w:after="200" w:line="276" w:lineRule="auto"/>
        <w:jc w:val="both"/>
        <w:rPr>
          <w:sz w:val="28"/>
          <w:szCs w:val="28"/>
        </w:rPr>
      </w:pPr>
      <w:r w:rsidRPr="00F55653">
        <w:rPr>
          <w:sz w:val="28"/>
          <w:szCs w:val="28"/>
        </w:rPr>
        <w:t xml:space="preserve">9.8. Выбор критериев оценки эффективности осуществляется после определения целей аудита эффективности в процессе предварительного </w:t>
      </w:r>
    </w:p>
    <w:p w:rsidR="00F55653" w:rsidRPr="00F55653" w:rsidRDefault="00F55653" w:rsidP="00F55653">
      <w:pPr>
        <w:spacing w:after="200" w:line="276" w:lineRule="auto"/>
        <w:jc w:val="center"/>
        <w:rPr>
          <w:sz w:val="28"/>
          <w:szCs w:val="28"/>
        </w:rPr>
      </w:pPr>
      <w:r w:rsidRPr="00F55653">
        <w:rPr>
          <w:sz w:val="28"/>
          <w:szCs w:val="28"/>
        </w:rPr>
        <w:t>14</w:t>
      </w:r>
    </w:p>
    <w:p w:rsidR="00F55653" w:rsidRPr="00F55653" w:rsidRDefault="00F55653" w:rsidP="00F55653">
      <w:pPr>
        <w:spacing w:after="200" w:line="276" w:lineRule="auto"/>
        <w:jc w:val="both"/>
        <w:rPr>
          <w:sz w:val="28"/>
          <w:szCs w:val="28"/>
        </w:rPr>
      </w:pPr>
      <w:proofErr w:type="gramStart"/>
      <w:r w:rsidRPr="00F55653">
        <w:rPr>
          <w:sz w:val="28"/>
          <w:szCs w:val="28"/>
        </w:rPr>
        <w:t>изучения организации, процессов и результатов использования районных средств и иных ресурсов, деятельности объектов аудита эффективности по их использованию на основе анализа законодательных и иных нормативных правовых актов Российской Федерации и Воронежской области, а также документов, относящихся к организации, процессам, результатам использования районных средств и иных ресурсов или деятельности объектов аудита эффективности по их использованию, которые устанавливают правила, требования, процедуры организации</w:t>
      </w:r>
      <w:proofErr w:type="gramEnd"/>
      <w:r w:rsidRPr="00F55653">
        <w:rPr>
          <w:sz w:val="28"/>
          <w:szCs w:val="28"/>
        </w:rPr>
        <w:t xml:space="preserve"> и запланированные показатели результатов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Разработка критериев оценки эффективности производится в случае невозможностей  выбора из законодательных и нормативных правовых  актов Российской Федерации</w:t>
      </w:r>
      <w:r w:rsidR="00390ADF">
        <w:rPr>
          <w:sz w:val="28"/>
          <w:szCs w:val="28"/>
        </w:rPr>
        <w:t>, Воронежской области и Тернов</w:t>
      </w:r>
      <w:r w:rsidRPr="00F55653">
        <w:rPr>
          <w:sz w:val="28"/>
          <w:szCs w:val="28"/>
        </w:rPr>
        <w:t>ского муниципального района, документов и осуществляется на основе анализа:</w:t>
      </w:r>
    </w:p>
    <w:p w:rsidR="00F55653" w:rsidRPr="00F55653" w:rsidRDefault="00F55653" w:rsidP="00F55653">
      <w:pPr>
        <w:spacing w:after="200" w:line="276" w:lineRule="auto"/>
        <w:jc w:val="both"/>
        <w:rPr>
          <w:sz w:val="28"/>
          <w:szCs w:val="28"/>
        </w:rPr>
      </w:pPr>
      <w:r w:rsidRPr="00F55653">
        <w:rPr>
          <w:sz w:val="28"/>
          <w:szCs w:val="28"/>
        </w:rPr>
        <w:lastRenderedPageBreak/>
        <w:t>- данных о результатах деятельности организаций или учре</w:t>
      </w:r>
      <w:r w:rsidR="00390ADF">
        <w:rPr>
          <w:sz w:val="28"/>
          <w:szCs w:val="28"/>
        </w:rPr>
        <w:t>ждений Тернов</w:t>
      </w:r>
      <w:r w:rsidRPr="00F55653">
        <w:rPr>
          <w:sz w:val="28"/>
          <w:szCs w:val="28"/>
        </w:rPr>
        <w:t xml:space="preserve">ского муниципального района в проверяемой сфере использования районных средств и иных ресурсов, выполняющих (оказывающих) аналогичные виды работ (услуг); </w:t>
      </w:r>
    </w:p>
    <w:p w:rsidR="00F55653" w:rsidRPr="00F55653" w:rsidRDefault="00F55653" w:rsidP="00F55653">
      <w:pPr>
        <w:spacing w:after="200" w:line="276" w:lineRule="auto"/>
        <w:jc w:val="both"/>
        <w:rPr>
          <w:sz w:val="28"/>
          <w:szCs w:val="28"/>
        </w:rPr>
      </w:pPr>
      <w:r w:rsidRPr="00F55653">
        <w:rPr>
          <w:sz w:val="28"/>
          <w:szCs w:val="28"/>
        </w:rPr>
        <w:t>- других источников.</w:t>
      </w:r>
    </w:p>
    <w:p w:rsidR="00F55653" w:rsidRPr="00F55653" w:rsidRDefault="00F55653" w:rsidP="00F55653">
      <w:pPr>
        <w:spacing w:after="200" w:line="276" w:lineRule="auto"/>
        <w:jc w:val="both"/>
        <w:rPr>
          <w:sz w:val="28"/>
          <w:szCs w:val="28"/>
        </w:rPr>
      </w:pPr>
      <w:r w:rsidRPr="00F55653">
        <w:rPr>
          <w:sz w:val="28"/>
          <w:szCs w:val="28"/>
        </w:rPr>
        <w:t xml:space="preserve">9.9. Результаты аудита эффективности в значительной мере зависят от оптимального выбора и (или) разработки критериев оценки эффективности, которые должны быть объективными, четкими, сравнимыми, достаточными. </w:t>
      </w:r>
      <w:proofErr w:type="gramStart"/>
      <w:r w:rsidRPr="00F55653">
        <w:rPr>
          <w:sz w:val="28"/>
          <w:szCs w:val="28"/>
        </w:rPr>
        <w:t>Критерии являются объективными в случае, если они выбраны и (или) разработаны в результате всестороннего анализа проверяемой сферы использования областных и иных ресурсов, организации, процессов и результатов их использования, деятельности объектов аудита эффективности по использованию указанных ресурсов, отражают особенности сферы деятельности объектов аудита эффективности и соответствуют целям аудита эффективности.</w:t>
      </w:r>
      <w:proofErr w:type="gramEnd"/>
      <w:r w:rsidRPr="00F55653">
        <w:rPr>
          <w:sz w:val="28"/>
          <w:szCs w:val="28"/>
        </w:rPr>
        <w:t xml:space="preserve"> 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w:t>
      </w:r>
      <w:r w:rsidR="00390ADF">
        <w:rPr>
          <w:sz w:val="28"/>
          <w:szCs w:val="28"/>
        </w:rPr>
        <w:t xml:space="preserve">ны должностных лиц Контрольно-счетного органа </w:t>
      </w:r>
      <w:r w:rsidRPr="00F55653">
        <w:rPr>
          <w:sz w:val="28"/>
          <w:szCs w:val="28"/>
        </w:rPr>
        <w:t xml:space="preserve">или должностных лиц объектов аудита эффективности, ни со стороны пользователей информации о результатах аудита эффективности. Сравнимость критериев состоит в том, чтобы они увязывались с критериями оценки эффективности, использованными ранее </w:t>
      </w:r>
    </w:p>
    <w:p w:rsidR="00F55653" w:rsidRPr="00F55653" w:rsidRDefault="00F55653" w:rsidP="00F55653">
      <w:pPr>
        <w:spacing w:after="200" w:line="276" w:lineRule="auto"/>
        <w:jc w:val="center"/>
        <w:rPr>
          <w:sz w:val="28"/>
          <w:szCs w:val="28"/>
        </w:rPr>
      </w:pPr>
      <w:r w:rsidRPr="00F55653">
        <w:rPr>
          <w:sz w:val="28"/>
          <w:szCs w:val="28"/>
        </w:rPr>
        <w:t>15</w:t>
      </w:r>
    </w:p>
    <w:p w:rsidR="00F55653" w:rsidRPr="00F55653" w:rsidRDefault="00F55653" w:rsidP="00F55653">
      <w:pPr>
        <w:spacing w:after="200" w:line="276" w:lineRule="auto"/>
        <w:jc w:val="both"/>
        <w:rPr>
          <w:sz w:val="28"/>
          <w:szCs w:val="28"/>
        </w:rPr>
      </w:pPr>
      <w:r w:rsidRPr="00F55653">
        <w:rPr>
          <w:sz w:val="28"/>
          <w:szCs w:val="28"/>
        </w:rPr>
        <w:t>при проведении аналогичного аудита эффективности в данной сфере использования районных средств и иных ресурсов или на подобных объектах, а также сами могли применяться при проведении аналогичного аудита эффективности. Критерии являются достаточными в том случае, когда на основе их совокупности делаются обоснованные заключения и выводы об эффективности использования районных средств и иных ресурсов в соответствии с поставленными целями аудита эффективности.</w:t>
      </w:r>
    </w:p>
    <w:p w:rsidR="00F55653" w:rsidRPr="00F55653" w:rsidRDefault="00F55653" w:rsidP="00F55653">
      <w:pPr>
        <w:spacing w:after="200" w:line="276" w:lineRule="auto"/>
        <w:jc w:val="both"/>
        <w:rPr>
          <w:sz w:val="28"/>
          <w:szCs w:val="28"/>
        </w:rPr>
      </w:pPr>
      <w:r w:rsidRPr="00F55653">
        <w:rPr>
          <w:sz w:val="28"/>
          <w:szCs w:val="28"/>
        </w:rPr>
        <w:t xml:space="preserve">9.10. Для того чтобы оценка эффективности использования районных средств и иных ресурсов в соответствии с поставленными целями аудита эффективности была всесторонней и обоснованной, необходимо использовать совокупность критериев, имеющих количественные, качественные, относительные и динамические значения. Количественные значения критериев выражаются в натуральных и стоимостных показателях, характеризующих достигнутые результаты деятельности объекта аудита эффективности. Качественные значения критериев включают характеристики различных </w:t>
      </w:r>
      <w:proofErr w:type="gramStart"/>
      <w:r w:rsidRPr="00F55653">
        <w:rPr>
          <w:sz w:val="28"/>
          <w:szCs w:val="28"/>
        </w:rPr>
        <w:t xml:space="preserve">аспектов </w:t>
      </w:r>
      <w:r w:rsidRPr="00F55653">
        <w:rPr>
          <w:sz w:val="28"/>
          <w:szCs w:val="28"/>
        </w:rPr>
        <w:lastRenderedPageBreak/>
        <w:t>организации деятельности объекта аудита эффективности</w:t>
      </w:r>
      <w:proofErr w:type="gramEnd"/>
      <w:r w:rsidRPr="00F55653">
        <w:rPr>
          <w:sz w:val="28"/>
          <w:szCs w:val="28"/>
        </w:rPr>
        <w:t xml:space="preserve"> по использованию районных средств, и иных ресурсов. Относительные значения критериев выражаются в соотношениях между различными результатами, достигнутыми в деятельности объектов аудита эффективности или сфере использования районных средств и иных ресурсов, и характеризуют их состояние. Динамические значения критериев отражают изменения как количественных, так и относительных их значений за определенные периоды. Определение критериев оценки эффективности использования областных и иных ресурсов осуществляется с учетом рекомендаций по выбору критериев оценки эффективности.</w:t>
      </w:r>
    </w:p>
    <w:p w:rsidR="00F55653" w:rsidRPr="00F55653" w:rsidRDefault="00F55653" w:rsidP="00F55653">
      <w:pPr>
        <w:spacing w:after="200" w:line="276" w:lineRule="auto"/>
        <w:jc w:val="both"/>
        <w:rPr>
          <w:sz w:val="28"/>
          <w:szCs w:val="28"/>
        </w:rPr>
      </w:pPr>
      <w:r w:rsidRPr="00F55653">
        <w:rPr>
          <w:sz w:val="28"/>
          <w:szCs w:val="28"/>
        </w:rPr>
        <w:t>9.11. Количество критериев оценки эффективности в каждом аудите эффективности может быть различным в зависимости от особенностей организации, процессов и результатов использования районных средств и иных ресурсов, а также деятельности проверяемых объектов по их использованию.</w:t>
      </w:r>
    </w:p>
    <w:p w:rsidR="00F55653" w:rsidRPr="00F55653" w:rsidRDefault="00F55653" w:rsidP="00F55653">
      <w:pPr>
        <w:spacing w:after="200" w:line="276" w:lineRule="auto"/>
        <w:jc w:val="both"/>
        <w:rPr>
          <w:sz w:val="28"/>
          <w:szCs w:val="28"/>
        </w:rPr>
      </w:pPr>
      <w:r w:rsidRPr="00F55653">
        <w:rPr>
          <w:sz w:val="28"/>
          <w:szCs w:val="28"/>
        </w:rPr>
        <w:t>10.Методы и подходы, применяемые при проведении, аудита эффективности.</w:t>
      </w:r>
    </w:p>
    <w:p w:rsidR="00F55653" w:rsidRPr="00F55653" w:rsidRDefault="00CC3603" w:rsidP="00F55653">
      <w:pPr>
        <w:spacing w:after="200" w:line="276" w:lineRule="auto"/>
        <w:jc w:val="both"/>
        <w:rPr>
          <w:sz w:val="28"/>
          <w:szCs w:val="28"/>
        </w:rPr>
      </w:pPr>
      <w:r>
        <w:rPr>
          <w:sz w:val="28"/>
          <w:szCs w:val="28"/>
        </w:rPr>
        <w:t>10.1.Контрольно-счетный орган</w:t>
      </w:r>
      <w:r w:rsidR="00F55653" w:rsidRPr="00F55653">
        <w:rPr>
          <w:sz w:val="28"/>
          <w:szCs w:val="28"/>
        </w:rPr>
        <w:t xml:space="preserve">, при проведении аудита эффективности использует методы проведения внешнего государственного финансового контроля, определенные в статье 7 Закона  </w:t>
      </w:r>
      <w:proofErr w:type="gramStart"/>
      <w:r w:rsidR="00F55653" w:rsidRPr="00F55653">
        <w:rPr>
          <w:sz w:val="28"/>
          <w:szCs w:val="28"/>
        </w:rPr>
        <w:t>ВО</w:t>
      </w:r>
      <w:proofErr w:type="gramEnd"/>
      <w:r w:rsidR="00F55653" w:rsidRPr="00F55653">
        <w:rPr>
          <w:sz w:val="28"/>
          <w:szCs w:val="28"/>
        </w:rPr>
        <w:t xml:space="preserve"> от 27.10.2014 № 125-03. </w:t>
      </w:r>
    </w:p>
    <w:p w:rsidR="00F55653" w:rsidRPr="00F55653" w:rsidRDefault="00F55653" w:rsidP="00F55653">
      <w:pPr>
        <w:spacing w:after="200" w:line="276" w:lineRule="auto"/>
        <w:jc w:val="both"/>
        <w:rPr>
          <w:sz w:val="28"/>
          <w:szCs w:val="28"/>
        </w:rPr>
      </w:pPr>
    </w:p>
    <w:p w:rsidR="00F55653" w:rsidRPr="00F55653" w:rsidRDefault="00F55653" w:rsidP="00F55653">
      <w:pPr>
        <w:spacing w:after="200" w:line="276" w:lineRule="auto"/>
        <w:jc w:val="center"/>
        <w:rPr>
          <w:sz w:val="28"/>
          <w:szCs w:val="28"/>
        </w:rPr>
      </w:pPr>
      <w:r w:rsidRPr="00F55653">
        <w:rPr>
          <w:sz w:val="28"/>
          <w:szCs w:val="28"/>
        </w:rPr>
        <w:t>16</w:t>
      </w:r>
    </w:p>
    <w:p w:rsidR="00F55653" w:rsidRPr="00F55653" w:rsidRDefault="00F55653" w:rsidP="00F55653">
      <w:pPr>
        <w:spacing w:after="200" w:line="276" w:lineRule="auto"/>
        <w:jc w:val="both"/>
        <w:rPr>
          <w:sz w:val="28"/>
          <w:szCs w:val="28"/>
        </w:rPr>
      </w:pPr>
      <w:r w:rsidRPr="00F55653">
        <w:rPr>
          <w:sz w:val="28"/>
          <w:szCs w:val="28"/>
        </w:rPr>
        <w:t>В зависимости от того, какие аспекты использования областных и иных ресурсов или особенности деятельности объектов являются предметом аудита эффективности, могут использоваться следующие подходы, которые направлены на проверку:</w:t>
      </w:r>
    </w:p>
    <w:p w:rsidR="00F55653" w:rsidRPr="00F55653" w:rsidRDefault="00F55653" w:rsidP="00F55653">
      <w:pPr>
        <w:spacing w:after="200" w:line="276" w:lineRule="auto"/>
        <w:jc w:val="both"/>
        <w:rPr>
          <w:sz w:val="28"/>
          <w:szCs w:val="28"/>
        </w:rPr>
      </w:pPr>
      <w:r w:rsidRPr="00F55653">
        <w:rPr>
          <w:sz w:val="28"/>
          <w:szCs w:val="28"/>
        </w:rPr>
        <w:t>- организации и процессов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 результатов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 отдельных аспектов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 проблем в организации, процессах и результатах использования районных средств и иных ресурсов или в деятельности объектов аудита эффективности по их использованию.</w:t>
      </w:r>
    </w:p>
    <w:p w:rsidR="00F55653" w:rsidRPr="00F55653" w:rsidRDefault="00F55653" w:rsidP="00F55653">
      <w:pPr>
        <w:spacing w:after="200" w:line="276" w:lineRule="auto"/>
        <w:jc w:val="both"/>
        <w:rPr>
          <w:sz w:val="28"/>
          <w:szCs w:val="28"/>
        </w:rPr>
      </w:pPr>
      <w:r w:rsidRPr="00F55653">
        <w:rPr>
          <w:sz w:val="28"/>
          <w:szCs w:val="28"/>
        </w:rPr>
        <w:t>10.2. В случае</w:t>
      </w:r>
      <w:proofErr w:type="gramStart"/>
      <w:r w:rsidRPr="00F55653">
        <w:rPr>
          <w:sz w:val="28"/>
          <w:szCs w:val="28"/>
        </w:rPr>
        <w:t>,</w:t>
      </w:r>
      <w:proofErr w:type="gramEnd"/>
      <w:r w:rsidRPr="00F55653">
        <w:rPr>
          <w:sz w:val="28"/>
          <w:szCs w:val="28"/>
        </w:rPr>
        <w:t xml:space="preserve"> если предметом аудита эффективности являются организация и процессы использования районных средств и иных ресурсов, в соответствии с установленными критериями оценки эффективности изучаются и проверяются системы управления, планирования, внутреннего финансового контроля и (или) </w:t>
      </w:r>
      <w:r w:rsidRPr="00F55653">
        <w:rPr>
          <w:sz w:val="28"/>
          <w:szCs w:val="28"/>
        </w:rPr>
        <w:lastRenderedPageBreak/>
        <w:t>внутреннего финансового аудита, существующие в проверяемой сфере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 xml:space="preserve">При этом определяются наличие, надежность и результативность функционирования на объектах аудита эффективности внутреннего финансового контроля и (или) внутреннего финансового аудита, его способность обеспечивать достижение запланированных результатов использования областных и иных ресурсов. Как правило, тщательно проверяются и анализируются только те элементы системы внутреннего финансового  контроля и (или) внутреннего финансового аудита, в которых может существовать высокая степень риска их ненадежности. При проверке необходимо учитывать влияние того или иного элемента системы внутреннего финансового контроля и (или) внутреннего финансового аудита на достижение запланированных результатов. Если установлено, что система внутреннего финансового контроля и (или) внутреннего финансового аудита функционирует достаточно эффективно, можно предполагать, что конечные результаты, достигнутые в проверяемой сфере использования районных средств и иных ресурсов или в деятельности объекта аудита эффективности </w:t>
      </w:r>
    </w:p>
    <w:p w:rsidR="00F55653" w:rsidRPr="00F55653" w:rsidRDefault="00F55653" w:rsidP="00F55653">
      <w:pPr>
        <w:spacing w:after="200" w:line="276" w:lineRule="auto"/>
        <w:jc w:val="both"/>
        <w:rPr>
          <w:sz w:val="28"/>
          <w:szCs w:val="28"/>
        </w:rPr>
      </w:pPr>
    </w:p>
    <w:p w:rsidR="00F55653" w:rsidRPr="00F55653" w:rsidRDefault="00F55653" w:rsidP="00F55653">
      <w:pPr>
        <w:tabs>
          <w:tab w:val="left" w:pos="5175"/>
        </w:tabs>
        <w:spacing w:after="200" w:line="276" w:lineRule="auto"/>
        <w:jc w:val="center"/>
        <w:rPr>
          <w:sz w:val="28"/>
          <w:szCs w:val="28"/>
        </w:rPr>
      </w:pPr>
      <w:r w:rsidRPr="00F55653">
        <w:rPr>
          <w:sz w:val="28"/>
          <w:szCs w:val="28"/>
        </w:rPr>
        <w:t>17</w:t>
      </w:r>
    </w:p>
    <w:p w:rsidR="00F55653" w:rsidRPr="00F55653" w:rsidRDefault="00F55653" w:rsidP="00F55653">
      <w:pPr>
        <w:spacing w:after="200" w:line="276" w:lineRule="auto"/>
        <w:jc w:val="both"/>
        <w:rPr>
          <w:sz w:val="28"/>
          <w:szCs w:val="28"/>
        </w:rPr>
      </w:pPr>
      <w:r w:rsidRPr="00F55653">
        <w:rPr>
          <w:sz w:val="28"/>
          <w:szCs w:val="28"/>
        </w:rPr>
        <w:t>по их использованию, вполне удовлетворительны и не требуют специальной проверки в ходе аудита эффективности.</w:t>
      </w:r>
    </w:p>
    <w:p w:rsidR="00F55653" w:rsidRPr="00F55653" w:rsidRDefault="00F55653" w:rsidP="00F55653">
      <w:pPr>
        <w:spacing w:after="200" w:line="276" w:lineRule="auto"/>
        <w:jc w:val="both"/>
        <w:rPr>
          <w:sz w:val="28"/>
          <w:szCs w:val="28"/>
        </w:rPr>
      </w:pPr>
      <w:r w:rsidRPr="00F55653">
        <w:rPr>
          <w:sz w:val="28"/>
          <w:szCs w:val="28"/>
        </w:rPr>
        <w:t xml:space="preserve">10.3. В случае если предметом аудита эффективности являются результаты использования районных средств и иных ресурсов, проводится сравнительная оценка фактических и запланированных результатов, причем на начальном этапе проверяются и изучаются результаты деятельности по их использованию, а не применявшиеся для достижения данных результатов методы и процессы. Для такого подхода также необходимы соответствующие критерии в целях качественной и количественной оценки достигнутых результатов использования областных и иных ресурсов. </w:t>
      </w:r>
    </w:p>
    <w:p w:rsidR="00F55653" w:rsidRPr="00F55653" w:rsidRDefault="00F55653" w:rsidP="00F55653">
      <w:pPr>
        <w:spacing w:after="200" w:line="276" w:lineRule="auto"/>
        <w:jc w:val="both"/>
        <w:rPr>
          <w:sz w:val="28"/>
          <w:szCs w:val="28"/>
        </w:rPr>
      </w:pPr>
      <w:proofErr w:type="gramStart"/>
      <w:r w:rsidRPr="00F55653">
        <w:rPr>
          <w:sz w:val="28"/>
          <w:szCs w:val="28"/>
        </w:rPr>
        <w:t>Если в ходе аудита эффективности установлено, что достигнутые результаты деятельности объекта аудита эффективности являются неудовлетворительными, то есть не соответствуют критериям оценки эффективности, проверка должна быть продолжена в той мере, в какой это необходимо для выявления конкретных причин, приведших к возникновению недостатков и, соответственно, неудовлетворительным результатам, а также для установления лиц, допустивших указанные недостатки.</w:t>
      </w:r>
      <w:proofErr w:type="gramEnd"/>
      <w:r w:rsidRPr="00F55653">
        <w:rPr>
          <w:sz w:val="28"/>
          <w:szCs w:val="28"/>
        </w:rPr>
        <w:t xml:space="preserve"> В этом случае должностными лицами Ревизионной комиссии, ответственными за проведение </w:t>
      </w:r>
      <w:r w:rsidRPr="00F55653">
        <w:rPr>
          <w:sz w:val="28"/>
          <w:szCs w:val="28"/>
        </w:rPr>
        <w:lastRenderedPageBreak/>
        <w:t xml:space="preserve">аудита эффективности, определяется наличие резервов для получения объектом аудита эффективности более высоких </w:t>
      </w:r>
      <w:proofErr w:type="gramStart"/>
      <w:r w:rsidRPr="00F55653">
        <w:rPr>
          <w:sz w:val="28"/>
          <w:szCs w:val="28"/>
        </w:rPr>
        <w:t>результатов</w:t>
      </w:r>
      <w:proofErr w:type="gramEnd"/>
      <w:r w:rsidRPr="00F55653">
        <w:rPr>
          <w:sz w:val="28"/>
          <w:szCs w:val="28"/>
        </w:rPr>
        <w:t xml:space="preserve"> и формулируются соответствующие рекомендации объекту аудита эффективности по повышению эффективности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10.4. В случае если предметом аудита эффективности являются отдельные аспекты использования районных средств и иных ресурсов, выбор конкретных аспектов осуществляется с учетом степени их влияния на результаты использования указанных ресурсов в проверяемой сфере или на деятельность объектов аудита эффективности. Если в результате проверки выбранных аспектов выявлены серьезные проблемы и недостатки, это является основанием для вывода о неэффективном использовании районных средств  и иных ресурсов в рамках проверяемой сферы.</w:t>
      </w:r>
    </w:p>
    <w:p w:rsidR="00F55653" w:rsidRPr="00F55653" w:rsidRDefault="00F55653" w:rsidP="00F55653">
      <w:pPr>
        <w:spacing w:after="200" w:line="276" w:lineRule="auto"/>
        <w:jc w:val="both"/>
        <w:rPr>
          <w:sz w:val="28"/>
          <w:szCs w:val="28"/>
        </w:rPr>
      </w:pPr>
      <w:r w:rsidRPr="00F55653">
        <w:rPr>
          <w:sz w:val="28"/>
          <w:szCs w:val="28"/>
        </w:rPr>
        <w:t xml:space="preserve">10.5. В случае если предметом аудита эффективности являются проблемы в сфере организации, процессов и результатов использования  районных средств и иных ресурсов или деятельности объектов аудита эффективности по их использованию, его проведение, в первую очередь, должно быть </w:t>
      </w:r>
    </w:p>
    <w:p w:rsidR="00F55653" w:rsidRPr="00F55653" w:rsidRDefault="00F55653" w:rsidP="00F55653">
      <w:pPr>
        <w:spacing w:after="200" w:line="276" w:lineRule="auto"/>
        <w:jc w:val="center"/>
        <w:rPr>
          <w:sz w:val="28"/>
          <w:szCs w:val="28"/>
        </w:rPr>
      </w:pPr>
      <w:r w:rsidRPr="00F55653">
        <w:rPr>
          <w:sz w:val="28"/>
          <w:szCs w:val="28"/>
        </w:rPr>
        <w:t>18</w:t>
      </w:r>
    </w:p>
    <w:p w:rsidR="00F55653" w:rsidRPr="00F55653" w:rsidRDefault="00F55653" w:rsidP="00F55653">
      <w:pPr>
        <w:spacing w:after="200" w:line="276" w:lineRule="auto"/>
        <w:jc w:val="both"/>
        <w:rPr>
          <w:sz w:val="28"/>
          <w:szCs w:val="28"/>
        </w:rPr>
      </w:pPr>
      <w:r w:rsidRPr="00F55653">
        <w:rPr>
          <w:sz w:val="28"/>
          <w:szCs w:val="28"/>
        </w:rPr>
        <w:t xml:space="preserve">направлено на выявление наличия самих проблем (или признаков таких проблем), а затем проводиться их изучение.  Такой подход проведения аудита эффективности применяется при изучении проблем в использовании районных средств и иных ресурсов, </w:t>
      </w:r>
      <w:proofErr w:type="gramStart"/>
      <w:r w:rsidRPr="00F55653">
        <w:rPr>
          <w:sz w:val="28"/>
          <w:szCs w:val="28"/>
        </w:rPr>
        <w:t>причины</w:t>
      </w:r>
      <w:proofErr w:type="gramEnd"/>
      <w:r w:rsidRPr="00F55653">
        <w:rPr>
          <w:sz w:val="28"/>
          <w:szCs w:val="28"/>
        </w:rPr>
        <w:t xml:space="preserve"> возникновения которых невозможно установить в процессе предварительного изучения предмета и объектов аудита эффективности. В процессе предварительного изучения определяются лишь признаки возможных проблем в сфере его предмета или в деятельности объектов аудита эффективности, что является исходным пунктом аудита эффективности, а не результатом его проведения. 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 относящихся к эффективности использования районных средств и иных ресурсов, в установлении причин возникновения и последствий этих проблем для разработки соответствующих рекомендаций по их устранению.</w:t>
      </w:r>
    </w:p>
    <w:p w:rsidR="00F55653" w:rsidRPr="00F55653" w:rsidRDefault="00F55653" w:rsidP="00F55653">
      <w:pPr>
        <w:spacing w:after="200" w:line="276" w:lineRule="auto"/>
        <w:jc w:val="both"/>
        <w:rPr>
          <w:sz w:val="28"/>
          <w:szCs w:val="28"/>
        </w:rPr>
      </w:pPr>
      <w:r w:rsidRPr="00F55653">
        <w:rPr>
          <w:sz w:val="28"/>
          <w:szCs w:val="28"/>
        </w:rPr>
        <w:t xml:space="preserve">10.6.  При проведении, аудита эффективности указанные подходы могут быть использованы при рассмотрении его предмета в различном сочетании: </w:t>
      </w:r>
    </w:p>
    <w:p w:rsidR="00F55653" w:rsidRPr="00F55653" w:rsidRDefault="00F55653" w:rsidP="00F55653">
      <w:pPr>
        <w:spacing w:after="200" w:line="276" w:lineRule="auto"/>
        <w:jc w:val="both"/>
        <w:rPr>
          <w:sz w:val="28"/>
          <w:szCs w:val="28"/>
        </w:rPr>
      </w:pPr>
      <w:r w:rsidRPr="00F55653">
        <w:rPr>
          <w:sz w:val="28"/>
          <w:szCs w:val="28"/>
        </w:rPr>
        <w:t xml:space="preserve">- проверка в последовательности организация и процессы использования районных средств и иных ресурсов; </w:t>
      </w:r>
    </w:p>
    <w:p w:rsidR="00F55653" w:rsidRPr="00F55653" w:rsidRDefault="00F55653" w:rsidP="00F55653">
      <w:pPr>
        <w:spacing w:after="200" w:line="276" w:lineRule="auto"/>
        <w:jc w:val="both"/>
        <w:rPr>
          <w:sz w:val="28"/>
          <w:szCs w:val="28"/>
        </w:rPr>
      </w:pPr>
      <w:r w:rsidRPr="00F55653">
        <w:rPr>
          <w:sz w:val="28"/>
          <w:szCs w:val="28"/>
        </w:rPr>
        <w:t>- результаты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lastRenderedPageBreak/>
        <w:t>- отдельные аспекты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 xml:space="preserve"> -проблемы в организации, процессах и результатах использования районных средств и иных ресурсов или в деятельности объектов аудита эффективности по их использованию;</w:t>
      </w:r>
    </w:p>
    <w:p w:rsidR="00F55653" w:rsidRPr="00F55653" w:rsidRDefault="00F55653" w:rsidP="00F55653">
      <w:pPr>
        <w:spacing w:after="200" w:line="276" w:lineRule="auto"/>
        <w:jc w:val="both"/>
        <w:rPr>
          <w:sz w:val="28"/>
          <w:szCs w:val="28"/>
        </w:rPr>
      </w:pPr>
      <w:r w:rsidRPr="00F55653">
        <w:rPr>
          <w:sz w:val="28"/>
          <w:szCs w:val="28"/>
        </w:rPr>
        <w:t>- проверка в последовательности проблемы в организации, процессах и результатах использования районных средств и иных ресурсов или в деятельности объектов аудита эффективности по их использованию;</w:t>
      </w:r>
    </w:p>
    <w:p w:rsidR="00F55653" w:rsidRPr="00F55653" w:rsidRDefault="00F55653" w:rsidP="00F55653">
      <w:pPr>
        <w:spacing w:after="200" w:line="276" w:lineRule="auto"/>
        <w:jc w:val="both"/>
        <w:rPr>
          <w:sz w:val="28"/>
          <w:szCs w:val="28"/>
        </w:rPr>
      </w:pPr>
      <w:r w:rsidRPr="00F55653">
        <w:rPr>
          <w:color w:val="FF0000"/>
          <w:sz w:val="28"/>
          <w:szCs w:val="28"/>
        </w:rPr>
        <w:t xml:space="preserve"> </w:t>
      </w:r>
      <w:r w:rsidRPr="00F55653">
        <w:rPr>
          <w:sz w:val="28"/>
          <w:szCs w:val="28"/>
        </w:rPr>
        <w:t>- отдельные аспекты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 xml:space="preserve"> - результаты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color w:val="FF0000"/>
          <w:sz w:val="28"/>
          <w:szCs w:val="28"/>
        </w:rPr>
        <w:t xml:space="preserve"> </w:t>
      </w:r>
      <w:r w:rsidRPr="00F55653">
        <w:rPr>
          <w:sz w:val="28"/>
          <w:szCs w:val="28"/>
        </w:rPr>
        <w:t>- организация и процессы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 xml:space="preserve">Проверку вопросов эффективности использования районных средств и иных ресурсов начиная с организации и процессов использования районных </w:t>
      </w:r>
    </w:p>
    <w:p w:rsidR="00F55653" w:rsidRPr="00F55653" w:rsidRDefault="00F55653" w:rsidP="00F55653">
      <w:pPr>
        <w:spacing w:after="200" w:line="276" w:lineRule="auto"/>
        <w:jc w:val="center"/>
        <w:rPr>
          <w:sz w:val="28"/>
          <w:szCs w:val="28"/>
        </w:rPr>
      </w:pPr>
      <w:r w:rsidRPr="00F55653">
        <w:rPr>
          <w:sz w:val="28"/>
          <w:szCs w:val="28"/>
        </w:rPr>
        <w:t>19</w:t>
      </w:r>
    </w:p>
    <w:p w:rsidR="00F55653" w:rsidRPr="00F55653" w:rsidRDefault="00F55653" w:rsidP="00F55653">
      <w:pPr>
        <w:spacing w:after="200" w:line="276" w:lineRule="auto"/>
        <w:jc w:val="both"/>
        <w:rPr>
          <w:sz w:val="28"/>
          <w:szCs w:val="28"/>
        </w:rPr>
      </w:pPr>
      <w:r w:rsidRPr="00F55653">
        <w:rPr>
          <w:sz w:val="28"/>
          <w:szCs w:val="28"/>
        </w:rPr>
        <w:t xml:space="preserve">средств и иных ресурсов и заканчивая изучением существующих проблем в их использовании целесообразно проводить в случае необходимости оценки достижения целей и выполнения задач, установленных органами законодательной (представительной) и исполнительной власти, а оценка эффективности использования районных средств и иных ресурсов осуществляется в соответствии с установленными ими ожидаемыми результатами. В рамках поставленных целей аудита эффективности использование районных средств и иных ресурсов также возможно оценить в обратной последовательности. </w:t>
      </w:r>
      <w:proofErr w:type="gramStart"/>
      <w:r w:rsidRPr="00F55653">
        <w:rPr>
          <w:sz w:val="28"/>
          <w:szCs w:val="28"/>
        </w:rPr>
        <w:t>При этом проведение такого аудита эффективности целесообразно в случаях оценки эффективности использования районных средств и иных ресурсов в социальной и иных сферах.</w:t>
      </w:r>
      <w:proofErr w:type="gramEnd"/>
    </w:p>
    <w:p w:rsidR="00F55653" w:rsidRPr="00F55653" w:rsidRDefault="00F55653" w:rsidP="00F55653">
      <w:pPr>
        <w:spacing w:after="200" w:line="276" w:lineRule="auto"/>
        <w:jc w:val="both"/>
        <w:rPr>
          <w:sz w:val="28"/>
          <w:szCs w:val="28"/>
        </w:rPr>
      </w:pPr>
      <w:r w:rsidRPr="00F55653">
        <w:rPr>
          <w:sz w:val="28"/>
          <w:szCs w:val="28"/>
        </w:rPr>
        <w:t>11. Основной этап аудита эффективности, сбор фактических данных и информации и  получение доказательств. Способы получения и методы изучения фактических данных и информации.</w:t>
      </w:r>
    </w:p>
    <w:p w:rsidR="00F55653" w:rsidRPr="00F55653" w:rsidRDefault="00F55653" w:rsidP="00F55653">
      <w:pPr>
        <w:spacing w:after="200" w:line="276" w:lineRule="auto"/>
        <w:jc w:val="both"/>
        <w:rPr>
          <w:sz w:val="28"/>
          <w:szCs w:val="28"/>
        </w:rPr>
      </w:pPr>
      <w:r w:rsidRPr="00F55653">
        <w:rPr>
          <w:sz w:val="28"/>
          <w:szCs w:val="28"/>
        </w:rPr>
        <w:t>11.2. Сбор фактических данных и информации в ходе основного этапа аудита эффективности осуществляется посредством:</w:t>
      </w:r>
    </w:p>
    <w:p w:rsidR="00F55653" w:rsidRPr="00F55653" w:rsidRDefault="00F55653" w:rsidP="00F55653">
      <w:pPr>
        <w:spacing w:after="200" w:line="276" w:lineRule="auto"/>
        <w:jc w:val="both"/>
        <w:rPr>
          <w:sz w:val="28"/>
          <w:szCs w:val="28"/>
        </w:rPr>
      </w:pPr>
      <w:r w:rsidRPr="00F55653">
        <w:rPr>
          <w:sz w:val="28"/>
          <w:szCs w:val="28"/>
        </w:rPr>
        <w:t>- проведения контрольных действий на объектах аудита эффективности;</w:t>
      </w:r>
    </w:p>
    <w:p w:rsidR="00F55653" w:rsidRPr="00F55653" w:rsidRDefault="00F55653" w:rsidP="00F55653">
      <w:pPr>
        <w:spacing w:after="200" w:line="276" w:lineRule="auto"/>
        <w:jc w:val="both"/>
        <w:rPr>
          <w:sz w:val="28"/>
          <w:szCs w:val="28"/>
        </w:rPr>
      </w:pPr>
      <w:r w:rsidRPr="00F55653">
        <w:rPr>
          <w:sz w:val="28"/>
          <w:szCs w:val="28"/>
        </w:rPr>
        <w:t>- получения информации из других источников, в том числе по запросам, направляемым</w:t>
      </w:r>
      <w:r w:rsidR="00CC3603">
        <w:rPr>
          <w:sz w:val="28"/>
          <w:szCs w:val="28"/>
        </w:rPr>
        <w:t xml:space="preserve"> адресатам Контрольно-счетного органа</w:t>
      </w:r>
      <w:r w:rsidRPr="00F55653">
        <w:rPr>
          <w:sz w:val="28"/>
          <w:szCs w:val="28"/>
        </w:rPr>
        <w:t>.</w:t>
      </w:r>
    </w:p>
    <w:p w:rsidR="00F55653" w:rsidRPr="00F55653" w:rsidRDefault="00F55653" w:rsidP="00F55653">
      <w:pPr>
        <w:spacing w:after="200" w:line="276" w:lineRule="auto"/>
        <w:jc w:val="both"/>
        <w:rPr>
          <w:sz w:val="28"/>
          <w:szCs w:val="28"/>
        </w:rPr>
      </w:pPr>
      <w:r w:rsidRPr="00F55653">
        <w:rPr>
          <w:sz w:val="28"/>
          <w:szCs w:val="28"/>
        </w:rPr>
        <w:lastRenderedPageBreak/>
        <w:t>11.3. Фактические данные и информация о результатах использования районных средств  и иных ресурсов собираются посредством проведения проверки деятельности объектов аудита эффективности, а также посредством изучения документов и материалов, имеющих отношение к его предмету, в том числе получаемых из различных источников.</w:t>
      </w:r>
    </w:p>
    <w:p w:rsidR="00F55653" w:rsidRPr="00F55653" w:rsidRDefault="00F55653" w:rsidP="00F55653">
      <w:pPr>
        <w:spacing w:after="200" w:line="276" w:lineRule="auto"/>
        <w:jc w:val="both"/>
        <w:rPr>
          <w:sz w:val="28"/>
          <w:szCs w:val="28"/>
        </w:rPr>
      </w:pPr>
      <w:r w:rsidRPr="00F55653">
        <w:rPr>
          <w:sz w:val="28"/>
          <w:szCs w:val="28"/>
        </w:rPr>
        <w:t>11.4. В аудите эффективности доказательства представляют собой достаточные фактические данные и достоверную информацию, которые:</w:t>
      </w:r>
    </w:p>
    <w:p w:rsidR="00F55653" w:rsidRPr="00F55653" w:rsidRDefault="00F55653" w:rsidP="00F55653">
      <w:pPr>
        <w:spacing w:after="200" w:line="276" w:lineRule="auto"/>
        <w:jc w:val="both"/>
        <w:rPr>
          <w:sz w:val="28"/>
          <w:szCs w:val="28"/>
        </w:rPr>
      </w:pPr>
      <w:r w:rsidRPr="00F55653">
        <w:rPr>
          <w:sz w:val="28"/>
          <w:szCs w:val="28"/>
        </w:rPr>
        <w:t xml:space="preserve"> - подтверждают выявленные недостатки в организации, процессах и результатах использования районных средств и иных ресурсов, а также в деятельности объектов аудита эффективности по их использованию;</w:t>
      </w:r>
    </w:p>
    <w:p w:rsidR="00F55653" w:rsidRPr="00F55653" w:rsidRDefault="00F55653" w:rsidP="00F55653">
      <w:pPr>
        <w:spacing w:after="200" w:line="276" w:lineRule="auto"/>
        <w:jc w:val="both"/>
        <w:rPr>
          <w:sz w:val="28"/>
          <w:szCs w:val="28"/>
        </w:rPr>
      </w:pPr>
      <w:r w:rsidRPr="00F55653">
        <w:rPr>
          <w:sz w:val="28"/>
          <w:szCs w:val="28"/>
        </w:rPr>
        <w:t xml:space="preserve"> - обосновывают заключения, выводы и рекомендации по результатам аудита эффективности.</w:t>
      </w:r>
    </w:p>
    <w:p w:rsidR="00F55653" w:rsidRPr="00F55653" w:rsidRDefault="00F55653" w:rsidP="00F55653">
      <w:pPr>
        <w:spacing w:after="200" w:line="276" w:lineRule="auto"/>
        <w:jc w:val="both"/>
        <w:rPr>
          <w:sz w:val="28"/>
          <w:szCs w:val="28"/>
        </w:rPr>
      </w:pPr>
      <w:r w:rsidRPr="00F55653">
        <w:rPr>
          <w:sz w:val="28"/>
          <w:szCs w:val="28"/>
        </w:rPr>
        <w:t xml:space="preserve">11.5. Доказательства используются для обоснования: </w:t>
      </w:r>
    </w:p>
    <w:p w:rsidR="00F55653" w:rsidRPr="00F55653" w:rsidRDefault="00F55653" w:rsidP="00F55653">
      <w:pPr>
        <w:spacing w:after="200" w:line="276" w:lineRule="auto"/>
        <w:jc w:val="center"/>
        <w:rPr>
          <w:sz w:val="28"/>
          <w:szCs w:val="28"/>
        </w:rPr>
      </w:pPr>
      <w:r w:rsidRPr="00F55653">
        <w:rPr>
          <w:sz w:val="28"/>
          <w:szCs w:val="28"/>
        </w:rPr>
        <w:t>20</w:t>
      </w:r>
    </w:p>
    <w:p w:rsidR="00F55653" w:rsidRPr="00F55653" w:rsidRDefault="00F55653" w:rsidP="00F55653">
      <w:pPr>
        <w:spacing w:after="200" w:line="276" w:lineRule="auto"/>
        <w:jc w:val="both"/>
        <w:rPr>
          <w:sz w:val="28"/>
          <w:szCs w:val="28"/>
        </w:rPr>
      </w:pPr>
      <w:r w:rsidRPr="00F55653">
        <w:rPr>
          <w:sz w:val="28"/>
          <w:szCs w:val="28"/>
        </w:rPr>
        <w:t xml:space="preserve">- соответствия или несоответствия организации, процессов и результатов использования районных средств и иных ресурсов, а также деятельности объектов аудита эффективности по их использованию установленным критериям оценки эффективности; </w:t>
      </w:r>
    </w:p>
    <w:p w:rsidR="00F55653" w:rsidRPr="00F55653" w:rsidRDefault="00F55653" w:rsidP="00F55653">
      <w:pPr>
        <w:spacing w:after="200" w:line="276" w:lineRule="auto"/>
        <w:jc w:val="both"/>
        <w:rPr>
          <w:sz w:val="28"/>
          <w:szCs w:val="28"/>
        </w:rPr>
      </w:pPr>
      <w:r w:rsidRPr="00F55653">
        <w:rPr>
          <w:sz w:val="28"/>
          <w:szCs w:val="28"/>
        </w:rPr>
        <w:t>- обоснования недостатков и проблем в организации, процессах и результатах использования районных средств и иных ресурсов, а также в деятельности объектов аудита эффективности по их использованию;</w:t>
      </w:r>
    </w:p>
    <w:p w:rsidR="00F55653" w:rsidRPr="00F55653" w:rsidRDefault="00F55653" w:rsidP="00F55653">
      <w:pPr>
        <w:spacing w:after="200" w:line="276" w:lineRule="auto"/>
        <w:jc w:val="both"/>
        <w:rPr>
          <w:sz w:val="28"/>
          <w:szCs w:val="28"/>
        </w:rPr>
      </w:pPr>
      <w:r w:rsidRPr="00F55653">
        <w:rPr>
          <w:sz w:val="28"/>
          <w:szCs w:val="28"/>
        </w:rPr>
        <w:t>- заключений и выводов по результатам аудита эффективности;</w:t>
      </w:r>
    </w:p>
    <w:p w:rsidR="00F55653" w:rsidRPr="00F55653" w:rsidRDefault="00F55653" w:rsidP="00F55653">
      <w:pPr>
        <w:spacing w:after="200" w:line="276" w:lineRule="auto"/>
        <w:jc w:val="both"/>
        <w:rPr>
          <w:sz w:val="28"/>
          <w:szCs w:val="28"/>
        </w:rPr>
      </w:pPr>
      <w:r w:rsidRPr="00F55653">
        <w:rPr>
          <w:sz w:val="28"/>
          <w:szCs w:val="28"/>
        </w:rPr>
        <w:t xml:space="preserve"> - выявленных возможностей совершенствования деятельности объектов, аудита эффективности по использованию районных средств  и иных ресурсов и повышению эффективности их использования, а также соответствующих рекомендаций.</w:t>
      </w:r>
    </w:p>
    <w:p w:rsidR="00F55653" w:rsidRPr="00F55653" w:rsidRDefault="00F55653" w:rsidP="00F55653">
      <w:pPr>
        <w:spacing w:after="200" w:line="276" w:lineRule="auto"/>
        <w:jc w:val="both"/>
        <w:rPr>
          <w:sz w:val="28"/>
          <w:szCs w:val="28"/>
        </w:rPr>
      </w:pPr>
      <w:r w:rsidRPr="00F55653">
        <w:rPr>
          <w:sz w:val="28"/>
          <w:szCs w:val="28"/>
        </w:rPr>
        <w:t>11.6. Процесс получения доказательств в ходе аудита эффективности предполагает:</w:t>
      </w:r>
    </w:p>
    <w:p w:rsidR="00F55653" w:rsidRPr="00F55653" w:rsidRDefault="00F55653" w:rsidP="00F55653">
      <w:pPr>
        <w:spacing w:after="200" w:line="276" w:lineRule="auto"/>
        <w:jc w:val="both"/>
        <w:rPr>
          <w:sz w:val="28"/>
          <w:szCs w:val="28"/>
        </w:rPr>
      </w:pPr>
      <w:r w:rsidRPr="00F55653">
        <w:rPr>
          <w:sz w:val="28"/>
          <w:szCs w:val="28"/>
        </w:rPr>
        <w:t xml:space="preserve"> </w:t>
      </w:r>
      <w:proofErr w:type="gramStart"/>
      <w:r w:rsidRPr="00F55653">
        <w:rPr>
          <w:sz w:val="28"/>
          <w:szCs w:val="28"/>
        </w:rPr>
        <w:t>- сбор фактических данных и информации в соответствии с целями и вопросами аудита эффективности, определение их полноты и приемлемости;</w:t>
      </w:r>
      <w:proofErr w:type="gramEnd"/>
    </w:p>
    <w:p w:rsidR="00F55653" w:rsidRPr="00F55653" w:rsidRDefault="00F55653" w:rsidP="00F55653">
      <w:pPr>
        <w:spacing w:after="200" w:line="276" w:lineRule="auto"/>
        <w:jc w:val="both"/>
        <w:rPr>
          <w:sz w:val="28"/>
          <w:szCs w:val="28"/>
        </w:rPr>
      </w:pPr>
      <w:r w:rsidRPr="00F55653">
        <w:rPr>
          <w:sz w:val="28"/>
          <w:szCs w:val="28"/>
        </w:rPr>
        <w:t xml:space="preserve">- анализ собранных фактических данных, информации и определение, являются ли они достаточными для того, чтобы оценить организацию, процессы, результаты использования районных средств и иных ресурсов и деятельность </w:t>
      </w:r>
      <w:r w:rsidRPr="00F55653">
        <w:rPr>
          <w:sz w:val="28"/>
          <w:szCs w:val="28"/>
        </w:rPr>
        <w:lastRenderedPageBreak/>
        <w:t>объекта аудита эффективности по их использованию на основе критериев оценки эффективности;</w:t>
      </w:r>
    </w:p>
    <w:p w:rsidR="00F55653" w:rsidRPr="00F55653" w:rsidRDefault="00F55653" w:rsidP="00F55653">
      <w:pPr>
        <w:spacing w:after="200" w:line="276" w:lineRule="auto"/>
        <w:jc w:val="both"/>
        <w:rPr>
          <w:sz w:val="28"/>
          <w:szCs w:val="28"/>
        </w:rPr>
      </w:pPr>
      <w:r w:rsidRPr="00F55653">
        <w:rPr>
          <w:sz w:val="28"/>
          <w:szCs w:val="28"/>
        </w:rPr>
        <w:t>- проведение дополнительного сбора фактических данных и информации в случае их недостаточности для формирования доказательств.</w:t>
      </w:r>
    </w:p>
    <w:p w:rsidR="00F55653" w:rsidRPr="00F55653" w:rsidRDefault="00F55653" w:rsidP="00F55653">
      <w:pPr>
        <w:spacing w:after="200" w:line="276" w:lineRule="auto"/>
        <w:jc w:val="both"/>
        <w:rPr>
          <w:sz w:val="28"/>
          <w:szCs w:val="28"/>
        </w:rPr>
      </w:pPr>
      <w:r w:rsidRPr="00F55653">
        <w:rPr>
          <w:sz w:val="28"/>
          <w:szCs w:val="28"/>
        </w:rPr>
        <w:t>Фактические данные и информацию должностные лица Ревизионной комиссии собирают на основе письменных и устных запросов в формах:</w:t>
      </w:r>
    </w:p>
    <w:p w:rsidR="00F55653" w:rsidRPr="00F55653" w:rsidRDefault="00F55653" w:rsidP="00F55653">
      <w:pPr>
        <w:spacing w:after="200" w:line="276" w:lineRule="auto"/>
        <w:jc w:val="both"/>
        <w:rPr>
          <w:sz w:val="28"/>
          <w:szCs w:val="28"/>
        </w:rPr>
      </w:pPr>
      <w:r w:rsidRPr="00F55653">
        <w:rPr>
          <w:sz w:val="28"/>
          <w:szCs w:val="28"/>
        </w:rPr>
        <w:t>- копий документов, представленных объектом аудита эффективности;</w:t>
      </w:r>
    </w:p>
    <w:p w:rsidR="00F55653" w:rsidRPr="00F55653" w:rsidRDefault="00F55653" w:rsidP="00F55653">
      <w:pPr>
        <w:spacing w:after="200" w:line="276" w:lineRule="auto"/>
        <w:jc w:val="both"/>
        <w:rPr>
          <w:sz w:val="28"/>
          <w:szCs w:val="28"/>
        </w:rPr>
      </w:pPr>
      <w:r w:rsidRPr="00F55653">
        <w:rPr>
          <w:sz w:val="28"/>
          <w:szCs w:val="28"/>
        </w:rPr>
        <w:t>-подтверждающих документов, представленных независимой (третьей) стороной;</w:t>
      </w:r>
    </w:p>
    <w:p w:rsidR="00F55653" w:rsidRPr="00F55653" w:rsidRDefault="00F55653" w:rsidP="00F55653">
      <w:pPr>
        <w:spacing w:after="200" w:line="276" w:lineRule="auto"/>
        <w:jc w:val="both"/>
        <w:rPr>
          <w:sz w:val="28"/>
          <w:szCs w:val="28"/>
        </w:rPr>
      </w:pPr>
      <w:r w:rsidRPr="00F55653">
        <w:rPr>
          <w:sz w:val="28"/>
          <w:szCs w:val="28"/>
        </w:rPr>
        <w:t>- сравнений, результатов анализа, расчетов и других материалов.</w:t>
      </w:r>
    </w:p>
    <w:p w:rsidR="00F55653" w:rsidRPr="00F55653" w:rsidRDefault="00F55653" w:rsidP="00F55653">
      <w:pPr>
        <w:spacing w:after="200" w:line="276" w:lineRule="auto"/>
        <w:jc w:val="both"/>
        <w:rPr>
          <w:sz w:val="28"/>
          <w:szCs w:val="28"/>
        </w:rPr>
      </w:pPr>
      <w:r w:rsidRPr="00F55653">
        <w:rPr>
          <w:sz w:val="28"/>
          <w:szCs w:val="28"/>
        </w:rPr>
        <w:t>11.7. Доказательства получают путем проведения:</w:t>
      </w:r>
    </w:p>
    <w:p w:rsidR="00F55653" w:rsidRPr="00F55653" w:rsidRDefault="00F55653" w:rsidP="00F55653">
      <w:pPr>
        <w:spacing w:after="200" w:line="276" w:lineRule="auto"/>
        <w:jc w:val="center"/>
        <w:rPr>
          <w:sz w:val="28"/>
          <w:szCs w:val="28"/>
        </w:rPr>
      </w:pPr>
      <w:r w:rsidRPr="00F55653">
        <w:rPr>
          <w:sz w:val="28"/>
          <w:szCs w:val="28"/>
        </w:rPr>
        <w:t>21</w:t>
      </w:r>
    </w:p>
    <w:p w:rsidR="00F55653" w:rsidRPr="00F55653" w:rsidRDefault="00F55653" w:rsidP="00F55653">
      <w:pPr>
        <w:spacing w:after="200" w:line="276" w:lineRule="auto"/>
        <w:jc w:val="both"/>
        <w:rPr>
          <w:sz w:val="28"/>
          <w:szCs w:val="28"/>
        </w:rPr>
      </w:pPr>
      <w:r w:rsidRPr="00F55653">
        <w:rPr>
          <w:sz w:val="28"/>
          <w:szCs w:val="28"/>
        </w:rPr>
        <w:t>- инспектирования, которое заключается в проверке документов, полученных от объекта аудита эффективности;</w:t>
      </w:r>
    </w:p>
    <w:p w:rsidR="00F55653" w:rsidRPr="00F55653" w:rsidRDefault="00F55653" w:rsidP="00F55653">
      <w:pPr>
        <w:spacing w:after="200" w:line="276" w:lineRule="auto"/>
        <w:jc w:val="both"/>
        <w:rPr>
          <w:sz w:val="28"/>
          <w:szCs w:val="28"/>
        </w:rPr>
      </w:pPr>
      <w:r w:rsidRPr="00F55653">
        <w:rPr>
          <w:sz w:val="28"/>
          <w:szCs w:val="28"/>
        </w:rPr>
        <w:t>- аналитических процедур, представляющих собой анализ и оценку полученной информации, исследование показателей деятельности объекта, аудита эффективности в целях выявления недостатков, а также причин их возникновения;</w:t>
      </w:r>
    </w:p>
    <w:p w:rsidR="00F55653" w:rsidRPr="00F55653" w:rsidRDefault="00F55653" w:rsidP="00F55653">
      <w:pPr>
        <w:spacing w:after="200" w:line="276" w:lineRule="auto"/>
        <w:jc w:val="both"/>
        <w:rPr>
          <w:sz w:val="28"/>
          <w:szCs w:val="28"/>
        </w:rPr>
      </w:pPr>
      <w:r w:rsidRPr="00F55653">
        <w:rPr>
          <w:sz w:val="28"/>
          <w:szCs w:val="28"/>
        </w:rPr>
        <w:t>- подтверждения, представляющего процедуру запроса и получения письменного подтверждения необходимой информации от независимой (третьей) стороны. В качестве доказательств также должны использоваться фактические данные и информация, собранные в процессе предварительного изучения организации, процессов и результатов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 xml:space="preserve">11.8. Доказательства, получаемые в процессе проведения аудита эффективности, должны быть достаточными, достоверными и относящимися к выявленным недостаткам. Доказательства являются достаточными, если их объем и содержание позволяют сделать обоснованные выводы по результатам аудита эффективности. Доказательства являются достоверными, если они соответствуют фактическим данным и информации, полученным в ходе аудита эффективности. При оценке достоверности доказательств, следует исходить из того, что более надежными являются доказательства, собранные непосредственно должностными лицами Ревизионной комиссии, </w:t>
      </w:r>
      <w:r w:rsidRPr="00F55653">
        <w:rPr>
          <w:sz w:val="28"/>
          <w:szCs w:val="28"/>
        </w:rPr>
        <w:lastRenderedPageBreak/>
        <w:t>подтвержденные документально. Доказательства считаются относящимися к выявленным недостаткам, если они имеют логическую, разумную связь с ними.</w:t>
      </w:r>
    </w:p>
    <w:p w:rsidR="00F55653" w:rsidRPr="00F55653" w:rsidRDefault="00F55653" w:rsidP="00F55653">
      <w:pPr>
        <w:spacing w:after="200" w:line="276" w:lineRule="auto"/>
        <w:jc w:val="both"/>
        <w:rPr>
          <w:sz w:val="28"/>
          <w:szCs w:val="28"/>
        </w:rPr>
      </w:pPr>
      <w:r w:rsidRPr="00F55653">
        <w:rPr>
          <w:sz w:val="28"/>
          <w:szCs w:val="28"/>
        </w:rPr>
        <w:t>11.9. Получаемые в ходе проведения аудита эффективности доказательства  должны убеждать в наличии недостатков в деятельности объектов аудита эффективности, которые привели к неэффективному использованию районных средств и иных ресурсов. Для того чтобы доказательства, используемые для обоснования заключений и выводов по результатам аудита эффективности, являлись убедительными, целесообразно, чтобы они были получены из различных источников (бюджетной и статистической отчетности, первичных бухгалтер</w:t>
      </w:r>
      <w:r w:rsidRPr="00F55653">
        <w:rPr>
          <w:sz w:val="28"/>
          <w:szCs w:val="28"/>
        </w:rPr>
        <w:softHyphen/>
        <w:t xml:space="preserve">ских и других документов) и представлены в разнообразных формах, совокупность которых включает документальные, материальные и аналитические доказательства. Документальные доказательства могут быть получены от объекта аудита эффективности и </w:t>
      </w:r>
    </w:p>
    <w:p w:rsidR="00F55653" w:rsidRPr="00F55653" w:rsidRDefault="00F55653" w:rsidP="00F55653">
      <w:pPr>
        <w:spacing w:after="200" w:line="276" w:lineRule="auto"/>
        <w:jc w:val="center"/>
        <w:rPr>
          <w:sz w:val="28"/>
          <w:szCs w:val="28"/>
        </w:rPr>
      </w:pPr>
      <w:r w:rsidRPr="00F55653">
        <w:rPr>
          <w:sz w:val="28"/>
          <w:szCs w:val="28"/>
        </w:rPr>
        <w:t>22</w:t>
      </w:r>
    </w:p>
    <w:p w:rsidR="00F55653" w:rsidRPr="00F55653" w:rsidRDefault="00F55653" w:rsidP="00F55653">
      <w:pPr>
        <w:spacing w:after="200" w:line="276" w:lineRule="auto"/>
        <w:jc w:val="both"/>
        <w:rPr>
          <w:sz w:val="28"/>
          <w:szCs w:val="28"/>
        </w:rPr>
      </w:pPr>
      <w:r w:rsidRPr="00F55653">
        <w:rPr>
          <w:sz w:val="28"/>
          <w:szCs w:val="28"/>
        </w:rPr>
        <w:t>независимой (третьей) стороны на бумажных носителях или в электронном виде в установленном порядке. При сборе и анализе документальных доказательств полученные фактические данные и информацию следует рассматривать с учетом целей, вопросов аудита эффективности и критериев оценки эффективности. Материальные доказательства могут быть получены в процессе осуществления контрольных действий при наблюдении за событиями на объекте аудита эффективности, действиями должностных лиц объекта аудита эффективности и представлены в виде фотографий, схем или в ином графическом виде. Аналитические доказательства получают в результате проведенного должностными лицами Ревизионной комиссии анализа отдельных показателей, их совокупности или различных данных об организации, процессах, результатах использования районных средств и иных ресурсов, а также о деятельности объекта аудита эффективности по их использованию.</w:t>
      </w:r>
    </w:p>
    <w:p w:rsidR="00F55653" w:rsidRPr="00F55653" w:rsidRDefault="00F55653" w:rsidP="00F55653">
      <w:pPr>
        <w:spacing w:after="200" w:line="276" w:lineRule="auto"/>
        <w:jc w:val="both"/>
        <w:rPr>
          <w:sz w:val="28"/>
          <w:szCs w:val="28"/>
        </w:rPr>
      </w:pPr>
      <w:r w:rsidRPr="00F55653">
        <w:rPr>
          <w:sz w:val="28"/>
          <w:szCs w:val="28"/>
        </w:rPr>
        <w:t>11.10. Если в ходе аудита эффективности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 в процессе которого необходимо:</w:t>
      </w:r>
    </w:p>
    <w:p w:rsidR="00F55653" w:rsidRPr="00F55653" w:rsidRDefault="00F55653" w:rsidP="00F55653">
      <w:pPr>
        <w:spacing w:after="200" w:line="276" w:lineRule="auto"/>
        <w:jc w:val="both"/>
        <w:rPr>
          <w:sz w:val="28"/>
          <w:szCs w:val="28"/>
        </w:rPr>
      </w:pPr>
      <w:r w:rsidRPr="00F55653">
        <w:rPr>
          <w:sz w:val="28"/>
          <w:szCs w:val="28"/>
        </w:rPr>
        <w:t xml:space="preserve"> - определить, имеют ли эти данные случайный характер, или же они свидетельствуют о наличии общей либо системной проблемы в проверяемой сфере;</w:t>
      </w:r>
    </w:p>
    <w:p w:rsidR="00F55653" w:rsidRPr="00F55653" w:rsidRDefault="00F55653" w:rsidP="00F55653">
      <w:pPr>
        <w:spacing w:after="200" w:line="276" w:lineRule="auto"/>
        <w:jc w:val="both"/>
        <w:rPr>
          <w:sz w:val="28"/>
          <w:szCs w:val="28"/>
        </w:rPr>
      </w:pPr>
      <w:r w:rsidRPr="00F55653">
        <w:rPr>
          <w:sz w:val="28"/>
          <w:szCs w:val="28"/>
        </w:rPr>
        <w:t>- оценить фактическое или возможное влияние данной проблемы на результаты использования районных средств и иных ресурсов в проверяемой сфере;</w:t>
      </w:r>
    </w:p>
    <w:p w:rsidR="00F55653" w:rsidRPr="00F55653" w:rsidRDefault="00F55653" w:rsidP="00F55653">
      <w:pPr>
        <w:spacing w:after="200" w:line="276" w:lineRule="auto"/>
        <w:jc w:val="both"/>
        <w:rPr>
          <w:sz w:val="28"/>
          <w:szCs w:val="28"/>
        </w:rPr>
      </w:pPr>
      <w:r w:rsidRPr="00F55653">
        <w:rPr>
          <w:sz w:val="28"/>
          <w:szCs w:val="28"/>
        </w:rPr>
        <w:lastRenderedPageBreak/>
        <w:t>- установить причины наличия данной проблемы, для того чтобы подготовить соответствующие рекомендации по ее устранению;</w:t>
      </w:r>
    </w:p>
    <w:p w:rsidR="00F55653" w:rsidRPr="00F55653" w:rsidRDefault="00F55653" w:rsidP="00F55653">
      <w:pPr>
        <w:spacing w:after="200" w:line="276" w:lineRule="auto"/>
        <w:jc w:val="both"/>
        <w:rPr>
          <w:sz w:val="28"/>
          <w:szCs w:val="28"/>
        </w:rPr>
      </w:pPr>
      <w:r w:rsidRPr="00F55653">
        <w:rPr>
          <w:sz w:val="28"/>
          <w:szCs w:val="28"/>
        </w:rPr>
        <w:t>- проанализировать возможности устранения выявленной проблемы самим объектом аудита эффективности, поскольку эта проблема может быть результатом действий или событий, которые от него не зависят;</w:t>
      </w:r>
    </w:p>
    <w:p w:rsidR="00F55653" w:rsidRPr="00F55653" w:rsidRDefault="00F55653" w:rsidP="00F55653">
      <w:pPr>
        <w:spacing w:after="200" w:line="276" w:lineRule="auto"/>
        <w:jc w:val="both"/>
        <w:rPr>
          <w:sz w:val="28"/>
          <w:szCs w:val="28"/>
        </w:rPr>
      </w:pPr>
      <w:r w:rsidRPr="00F55653">
        <w:rPr>
          <w:sz w:val="28"/>
          <w:szCs w:val="28"/>
        </w:rPr>
        <w:t>-обсудить данную проблему с внешними экспертами (в случае их привлечения) и при необходимости, по решению ответственного за проведение мероприятия,</w:t>
      </w:r>
    </w:p>
    <w:p w:rsidR="00F55653" w:rsidRPr="00F55653" w:rsidRDefault="00F55653" w:rsidP="00F55653">
      <w:pPr>
        <w:spacing w:after="200" w:line="276" w:lineRule="auto"/>
        <w:jc w:val="both"/>
        <w:rPr>
          <w:sz w:val="28"/>
          <w:szCs w:val="28"/>
        </w:rPr>
      </w:pPr>
      <w:r w:rsidRPr="00F55653">
        <w:rPr>
          <w:sz w:val="28"/>
          <w:szCs w:val="28"/>
        </w:rPr>
        <w:t>- с руководством объекта аудита эффективности;</w:t>
      </w:r>
    </w:p>
    <w:p w:rsidR="00F55653" w:rsidRPr="00F55653" w:rsidRDefault="00F55653" w:rsidP="00F55653">
      <w:pPr>
        <w:spacing w:after="200" w:line="276" w:lineRule="auto"/>
        <w:jc w:val="center"/>
        <w:rPr>
          <w:sz w:val="28"/>
          <w:szCs w:val="28"/>
        </w:rPr>
      </w:pPr>
      <w:r w:rsidRPr="00F55653">
        <w:rPr>
          <w:sz w:val="28"/>
          <w:szCs w:val="28"/>
        </w:rPr>
        <w:t>23</w:t>
      </w:r>
    </w:p>
    <w:p w:rsidR="00F55653" w:rsidRPr="00F55653" w:rsidRDefault="00F55653" w:rsidP="00F55653">
      <w:pPr>
        <w:spacing w:after="200" w:line="276" w:lineRule="auto"/>
        <w:jc w:val="both"/>
        <w:rPr>
          <w:sz w:val="28"/>
          <w:szCs w:val="28"/>
        </w:rPr>
      </w:pPr>
      <w:r w:rsidRPr="00F55653">
        <w:rPr>
          <w:sz w:val="28"/>
          <w:szCs w:val="28"/>
        </w:rPr>
        <w:t>-собрать при необходимости дополнительные фактические данные и информацию. В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аудита эффективности. Если руководство объекта аудита эффективности знает о существовании этих проблем и предпринимает меры по их устранению, это следует учитывать  при формулировании выводов, подготовленных по результатам аудита эффективности.</w:t>
      </w:r>
    </w:p>
    <w:p w:rsidR="00F55653" w:rsidRPr="00F55653" w:rsidRDefault="00F55653" w:rsidP="00F55653">
      <w:pPr>
        <w:spacing w:after="200" w:line="276" w:lineRule="auto"/>
        <w:jc w:val="both"/>
        <w:rPr>
          <w:sz w:val="28"/>
          <w:szCs w:val="28"/>
        </w:rPr>
      </w:pPr>
      <w:r w:rsidRPr="00F55653">
        <w:rPr>
          <w:sz w:val="28"/>
          <w:szCs w:val="28"/>
        </w:rPr>
        <w:t>11.11. Фактические данные и информация, полученные по результатам осуществления контрольных действий, в том числе на объектах аудита эффективности, отражаются в актах, которые оформляются в соответствии с требованиями</w:t>
      </w:r>
      <w:r w:rsidRPr="00F55653">
        <w:rPr>
          <w:color w:val="FF0000"/>
          <w:sz w:val="28"/>
          <w:szCs w:val="28"/>
        </w:rPr>
        <w:t xml:space="preserve"> </w:t>
      </w:r>
      <w:r w:rsidRPr="00F55653">
        <w:rPr>
          <w:sz w:val="28"/>
          <w:szCs w:val="28"/>
        </w:rPr>
        <w:t>СВМФК 001.</w:t>
      </w:r>
    </w:p>
    <w:p w:rsidR="00F55653" w:rsidRPr="00F55653" w:rsidRDefault="00F55653" w:rsidP="00F55653">
      <w:pPr>
        <w:spacing w:after="200" w:line="276" w:lineRule="auto"/>
        <w:jc w:val="both"/>
        <w:rPr>
          <w:sz w:val="28"/>
          <w:szCs w:val="28"/>
        </w:rPr>
      </w:pPr>
      <w:r w:rsidRPr="00F55653">
        <w:rPr>
          <w:sz w:val="28"/>
          <w:szCs w:val="28"/>
        </w:rPr>
        <w:t>11.12. Способы получения и методы изучения фактических данных и информации.</w:t>
      </w:r>
    </w:p>
    <w:p w:rsidR="00F55653" w:rsidRPr="00F55653" w:rsidRDefault="00F55653" w:rsidP="00F55653">
      <w:pPr>
        <w:spacing w:after="200" w:line="276" w:lineRule="auto"/>
        <w:jc w:val="both"/>
        <w:rPr>
          <w:color w:val="FF0000"/>
          <w:sz w:val="28"/>
          <w:szCs w:val="28"/>
        </w:rPr>
      </w:pPr>
      <w:r w:rsidRPr="00F55653">
        <w:rPr>
          <w:sz w:val="28"/>
          <w:szCs w:val="28"/>
        </w:rPr>
        <w:t>11.13. Аудит эффективности может проводиться с использованием различных способов получения и методов изучения, фактических данных и информации, выбор которых осуществляется таким образом, чтобы их применение обеспечивало возможность получения достаточных доказательств, позволяющих сделать обобщенные заключения и выводы.</w:t>
      </w:r>
    </w:p>
    <w:p w:rsidR="00F55653" w:rsidRPr="00F55653" w:rsidRDefault="00F55653" w:rsidP="00F55653">
      <w:pPr>
        <w:spacing w:after="200" w:line="276" w:lineRule="auto"/>
        <w:jc w:val="both"/>
        <w:rPr>
          <w:sz w:val="28"/>
          <w:szCs w:val="28"/>
        </w:rPr>
      </w:pPr>
      <w:r w:rsidRPr="00F55653">
        <w:rPr>
          <w:sz w:val="28"/>
          <w:szCs w:val="28"/>
        </w:rPr>
        <w:t>11.14. Источниками первичной информации могут быть фактические данные, которые получены в результате использования таких способов получения фактических данных и информации, как запрос информации, использование нескольких источников информации, опрос, устные беседы, и других. Применение в аудите эффективности способа запроса осуществляется должност</w:t>
      </w:r>
      <w:r w:rsidR="00CC3603">
        <w:rPr>
          <w:sz w:val="28"/>
          <w:szCs w:val="28"/>
        </w:rPr>
        <w:t>ными лицами Контрольно-счетного органа</w:t>
      </w:r>
      <w:r w:rsidRPr="00F55653">
        <w:rPr>
          <w:sz w:val="28"/>
          <w:szCs w:val="28"/>
        </w:rPr>
        <w:t xml:space="preserve"> в целях получения информации, документов и материалов, необходимых для проведения аудита </w:t>
      </w:r>
      <w:r w:rsidRPr="00F55653">
        <w:rPr>
          <w:sz w:val="28"/>
          <w:szCs w:val="28"/>
        </w:rPr>
        <w:lastRenderedPageBreak/>
        <w:t>эффективности, в порядке, установленном</w:t>
      </w:r>
      <w:r w:rsidRPr="00F55653">
        <w:rPr>
          <w:color w:val="FF0000"/>
          <w:sz w:val="28"/>
          <w:szCs w:val="28"/>
        </w:rPr>
        <w:t xml:space="preserve"> </w:t>
      </w:r>
      <w:r w:rsidRPr="00F55653">
        <w:rPr>
          <w:sz w:val="28"/>
          <w:szCs w:val="28"/>
        </w:rPr>
        <w:t xml:space="preserve">СВМФК 001 и </w:t>
      </w:r>
      <w:r w:rsidR="00CC3603">
        <w:rPr>
          <w:sz w:val="28"/>
          <w:szCs w:val="28"/>
        </w:rPr>
        <w:t>Регламентом Контрольно-счетного органа</w:t>
      </w:r>
      <w:r w:rsidRPr="00F55653">
        <w:rPr>
          <w:sz w:val="28"/>
          <w:szCs w:val="28"/>
        </w:rPr>
        <w:t>.</w:t>
      </w:r>
      <w:r w:rsidRPr="00F55653">
        <w:rPr>
          <w:color w:val="FF0000"/>
          <w:sz w:val="28"/>
          <w:szCs w:val="28"/>
        </w:rPr>
        <w:t xml:space="preserve"> </w:t>
      </w:r>
      <w:r w:rsidRPr="00F55653">
        <w:rPr>
          <w:sz w:val="28"/>
          <w:szCs w:val="28"/>
        </w:rPr>
        <w:t>Применение в аудите эффективности способа опроса осуществляется в целях получения информации в виде ответов на заранее составленные вопросы, касающиеся организации, процессов, результатов использования районных средств и иных ресурсов в соответствующих сферах экономики.</w:t>
      </w:r>
    </w:p>
    <w:p w:rsidR="00F55653" w:rsidRPr="00F55653" w:rsidRDefault="00F55653" w:rsidP="00F55653">
      <w:pPr>
        <w:spacing w:after="200" w:line="276" w:lineRule="auto"/>
        <w:jc w:val="both"/>
        <w:rPr>
          <w:sz w:val="28"/>
          <w:szCs w:val="28"/>
        </w:rPr>
      </w:pPr>
      <w:r w:rsidRPr="00F55653">
        <w:rPr>
          <w:sz w:val="28"/>
          <w:szCs w:val="28"/>
        </w:rPr>
        <w:t xml:space="preserve">11.15. В целях получения доказательств собранная в процессе аудита эффективности информация, как правило, анализируется с использованием таких методов, как сравнительный анализ, факторный анализ, анализ данных, </w:t>
      </w:r>
    </w:p>
    <w:p w:rsidR="00F55653" w:rsidRPr="00F55653" w:rsidRDefault="00F55653" w:rsidP="00F55653">
      <w:pPr>
        <w:spacing w:after="200" w:line="276" w:lineRule="auto"/>
        <w:jc w:val="center"/>
        <w:rPr>
          <w:sz w:val="28"/>
          <w:szCs w:val="28"/>
        </w:rPr>
      </w:pPr>
      <w:r w:rsidRPr="00F55653">
        <w:rPr>
          <w:sz w:val="28"/>
          <w:szCs w:val="28"/>
        </w:rPr>
        <w:t>24</w:t>
      </w:r>
    </w:p>
    <w:p w:rsidR="00F55653" w:rsidRPr="00F55653" w:rsidRDefault="00F55653" w:rsidP="00F55653">
      <w:pPr>
        <w:spacing w:after="200" w:line="276" w:lineRule="auto"/>
        <w:jc w:val="both"/>
        <w:rPr>
          <w:sz w:val="28"/>
          <w:szCs w:val="28"/>
        </w:rPr>
      </w:pPr>
      <w:r w:rsidRPr="00F55653">
        <w:rPr>
          <w:sz w:val="28"/>
          <w:szCs w:val="28"/>
        </w:rPr>
        <w:t>в том числе измерений, расчетов и анализа финансовых и экономических показателей деятельности объекта аудита эффективности, и других. Сравнительный анализ применяется в целях сравнения достигнутых результатов использования районных средств и иных ресурсов с определенными целями и задачами и в сопоставлении альтернативных вариантов достижения целей и решения тех или иных задач. Применение факторного анализа предполагает проведение оценки влияния факторов, оказывающих воздействие на результаты использования объектом аудита эффективности районных средств и иных ресурсов. Анализ данных представляет собой метод изучения фактических данных и информации путем соотношения использованных районных средств и иных ресурсов с достигнутыми результатами, в том числе с учетом наилучших результатов использования указанных ресурсов, достигнутых аналогичными организациями и учреждениями (в случае наличия фактических данных и информации).  Применение в аудите эффективности методов изучения фактических данных и информации осуществляется с учетом критериев оценки эффективности, использования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 xml:space="preserve">12. Заключительный этап аудита эффективности. Выводы. Рекомендации. </w:t>
      </w:r>
    </w:p>
    <w:p w:rsidR="00F55653" w:rsidRPr="00F55653" w:rsidRDefault="00F55653" w:rsidP="00F55653">
      <w:pPr>
        <w:spacing w:after="200" w:line="276" w:lineRule="auto"/>
        <w:jc w:val="both"/>
        <w:rPr>
          <w:sz w:val="28"/>
          <w:szCs w:val="28"/>
        </w:rPr>
      </w:pPr>
      <w:r w:rsidRPr="00F55653">
        <w:rPr>
          <w:sz w:val="28"/>
          <w:szCs w:val="28"/>
        </w:rPr>
        <w:t>Подготовка и оформление результатов аудита эффективности осуществляется в рамках заключительного этапа, в ходе которого составляются выводы и рекомендации, отражаемые в отчете о результатах контрольного мероприятия.</w:t>
      </w:r>
    </w:p>
    <w:p w:rsidR="00F55653" w:rsidRPr="00F55653" w:rsidRDefault="00F55653" w:rsidP="00F55653">
      <w:pPr>
        <w:spacing w:after="200" w:line="276" w:lineRule="auto"/>
        <w:jc w:val="both"/>
        <w:rPr>
          <w:sz w:val="28"/>
          <w:szCs w:val="28"/>
        </w:rPr>
      </w:pPr>
      <w:r w:rsidRPr="00F55653">
        <w:rPr>
          <w:sz w:val="28"/>
          <w:szCs w:val="28"/>
        </w:rPr>
        <w:t>12.1 Выводы:</w:t>
      </w:r>
    </w:p>
    <w:p w:rsidR="00F55653" w:rsidRPr="00F55653" w:rsidRDefault="00F55653" w:rsidP="00F55653">
      <w:pPr>
        <w:spacing w:after="200" w:line="276" w:lineRule="auto"/>
        <w:jc w:val="both"/>
        <w:rPr>
          <w:sz w:val="28"/>
          <w:szCs w:val="28"/>
        </w:rPr>
      </w:pPr>
      <w:r w:rsidRPr="00F55653">
        <w:rPr>
          <w:sz w:val="28"/>
          <w:szCs w:val="28"/>
        </w:rPr>
        <w:t xml:space="preserve">12.2. Подготовку результатов аудита эффективности необходимо начинать с всестороннего анализа и сравнения собранных фактических данных, и информации (доказательств), которые зафиксированы в составленных в ходе проверки актах, с утвержденными критериями оценки эффективности. В отчете </w:t>
      </w:r>
      <w:r w:rsidRPr="00F55653">
        <w:rPr>
          <w:sz w:val="28"/>
          <w:szCs w:val="28"/>
        </w:rPr>
        <w:lastRenderedPageBreak/>
        <w:t xml:space="preserve">о результатах контрольного мероприятия следует отразить информацию, которая должна свидетельствовать, в какой степени организация, процессы и результаты использования районных средств и иных ресурсов в проверяемой сфере или деятельность объектов аудита эффективности по их использованию соответствуют критериям оценки эффективности. Если организация, процессы и фактические результаты использования районных средств и иных ресурсов в проверяемой сфере и деятельность объектов аудита эффективности по их использованию </w:t>
      </w:r>
    </w:p>
    <w:p w:rsidR="00F55653" w:rsidRPr="00F55653" w:rsidRDefault="00F55653" w:rsidP="00F55653">
      <w:pPr>
        <w:spacing w:after="200" w:line="276" w:lineRule="auto"/>
        <w:jc w:val="center"/>
        <w:rPr>
          <w:sz w:val="28"/>
          <w:szCs w:val="28"/>
        </w:rPr>
      </w:pPr>
      <w:r w:rsidRPr="00F55653">
        <w:rPr>
          <w:sz w:val="28"/>
          <w:szCs w:val="28"/>
        </w:rPr>
        <w:t>25</w:t>
      </w:r>
    </w:p>
    <w:p w:rsidR="00F55653" w:rsidRPr="00F55653" w:rsidRDefault="00F55653" w:rsidP="00F55653">
      <w:pPr>
        <w:spacing w:after="200" w:line="276" w:lineRule="auto"/>
        <w:jc w:val="both"/>
        <w:rPr>
          <w:sz w:val="28"/>
          <w:szCs w:val="28"/>
        </w:rPr>
      </w:pPr>
      <w:r w:rsidRPr="00F55653">
        <w:rPr>
          <w:sz w:val="28"/>
          <w:szCs w:val="28"/>
        </w:rPr>
        <w:t>соответствуют установленным критериям, это может указывать на то, что ресурсы используются с достаточной степенью эффективности. Их несоответствие свидетельствует о наличии недостатков и необходимости совершенствования организации, процессов использования районных средств и иных ресурсов, а также деятельности объектов аудита эффективности по их использованию. В случае выявления недостатков в отчете должны содержаться конкретные факты, свидетельствующие о неэффективном использовании объектами аудита эффективности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12.3. При проведении сравнительного анализа следует исходить только из полученных и собранных фактических данных, служащих надежными доказательствами выявленных отклонений и недостатков. На основе выводов о результатах сравнительного анализа формулируются соответствующие выводы по каждой цели аудита эффективности, которые должны:</w:t>
      </w:r>
    </w:p>
    <w:p w:rsidR="00F55653" w:rsidRPr="00F55653" w:rsidRDefault="00F55653" w:rsidP="00F55653">
      <w:pPr>
        <w:spacing w:after="200" w:line="276" w:lineRule="auto"/>
        <w:jc w:val="both"/>
        <w:rPr>
          <w:sz w:val="28"/>
          <w:szCs w:val="28"/>
        </w:rPr>
      </w:pPr>
      <w:r w:rsidRPr="00F55653">
        <w:rPr>
          <w:sz w:val="28"/>
          <w:szCs w:val="28"/>
        </w:rPr>
        <w:t>- содержать характеристику и отражать значимость выявленных отклонений в организации, процессах, фактических результатах использования районных средств и иных ресурсов в проверяемой сфере или в деятельности объектов аудита эффективности по их использованию от установленных критериев оценки эффективности;</w:t>
      </w:r>
    </w:p>
    <w:p w:rsidR="00F55653" w:rsidRPr="00F55653" w:rsidRDefault="00F55653" w:rsidP="00F55653">
      <w:pPr>
        <w:spacing w:after="200" w:line="276" w:lineRule="auto"/>
        <w:jc w:val="both"/>
        <w:rPr>
          <w:sz w:val="28"/>
          <w:szCs w:val="28"/>
        </w:rPr>
      </w:pPr>
      <w:r w:rsidRPr="00F55653">
        <w:rPr>
          <w:sz w:val="28"/>
          <w:szCs w:val="28"/>
        </w:rPr>
        <w:t>-определять причины выявленных недостатков, которые привели к неэффективному использованию районных средств и иных ресурсов, и последствия, которые эти недостатки влекут или могут повлечь за собой;</w:t>
      </w:r>
    </w:p>
    <w:p w:rsidR="00F55653" w:rsidRPr="00F55653" w:rsidRDefault="00F55653" w:rsidP="00F55653">
      <w:pPr>
        <w:spacing w:after="200" w:line="276" w:lineRule="auto"/>
        <w:jc w:val="both"/>
        <w:rPr>
          <w:sz w:val="28"/>
          <w:szCs w:val="28"/>
        </w:rPr>
      </w:pPr>
      <w:r w:rsidRPr="00F55653">
        <w:rPr>
          <w:sz w:val="28"/>
          <w:szCs w:val="28"/>
        </w:rPr>
        <w:t xml:space="preserve">- указывать должностных лиц, действия которых привели к возникновению выявленных недостатков; </w:t>
      </w:r>
    </w:p>
    <w:p w:rsidR="00F55653" w:rsidRPr="00F55653" w:rsidRDefault="00F55653" w:rsidP="00F55653">
      <w:pPr>
        <w:spacing w:after="200" w:line="276" w:lineRule="auto"/>
        <w:jc w:val="both"/>
        <w:rPr>
          <w:sz w:val="28"/>
          <w:szCs w:val="28"/>
        </w:rPr>
      </w:pPr>
      <w:r w:rsidRPr="00F55653">
        <w:rPr>
          <w:sz w:val="28"/>
          <w:szCs w:val="28"/>
        </w:rPr>
        <w:t>- включать общую оценку эффективности использования районных средств и иных ресурсов исходя из целей аудита эффективности.</w:t>
      </w:r>
    </w:p>
    <w:p w:rsidR="00F55653" w:rsidRPr="00F55653" w:rsidRDefault="00F55653" w:rsidP="00F55653">
      <w:pPr>
        <w:spacing w:after="200" w:line="276" w:lineRule="auto"/>
        <w:jc w:val="both"/>
        <w:rPr>
          <w:sz w:val="28"/>
          <w:szCs w:val="28"/>
        </w:rPr>
      </w:pPr>
      <w:proofErr w:type="gramStart"/>
      <w:r w:rsidRPr="00F55653">
        <w:rPr>
          <w:sz w:val="28"/>
          <w:szCs w:val="28"/>
        </w:rPr>
        <w:t xml:space="preserve">Результаты оценки соответствия организации, процессов, фактических результатов использования районных средств и иных ресурсов в проверяемой </w:t>
      </w:r>
      <w:r w:rsidRPr="00F55653">
        <w:rPr>
          <w:sz w:val="28"/>
          <w:szCs w:val="28"/>
        </w:rPr>
        <w:lastRenderedPageBreak/>
        <w:t>сфере или деятельности объектов аудита эффективности по их использованию установленным критериям эффективности, а также сделанные на их основе выводы отражаются в соответствующих разделах отчета о результатах контрольного мероприятия.</w:t>
      </w:r>
      <w:proofErr w:type="gramEnd"/>
    </w:p>
    <w:p w:rsidR="00F55653" w:rsidRPr="00F55653" w:rsidRDefault="00F55653" w:rsidP="00F55653">
      <w:pPr>
        <w:spacing w:after="200" w:line="276" w:lineRule="auto"/>
        <w:jc w:val="both"/>
        <w:rPr>
          <w:sz w:val="28"/>
          <w:szCs w:val="28"/>
        </w:rPr>
      </w:pPr>
      <w:r w:rsidRPr="00F55653">
        <w:rPr>
          <w:sz w:val="28"/>
          <w:szCs w:val="28"/>
        </w:rPr>
        <w:t>12.4. Рекомендации</w:t>
      </w:r>
    </w:p>
    <w:p w:rsidR="00F55653" w:rsidRPr="00F55653" w:rsidRDefault="00F55653" w:rsidP="00F55653">
      <w:pPr>
        <w:spacing w:after="200" w:line="276" w:lineRule="auto"/>
        <w:jc w:val="center"/>
        <w:rPr>
          <w:sz w:val="28"/>
          <w:szCs w:val="28"/>
        </w:rPr>
      </w:pPr>
      <w:r w:rsidRPr="00F55653">
        <w:rPr>
          <w:sz w:val="28"/>
          <w:szCs w:val="28"/>
        </w:rPr>
        <w:t>26</w:t>
      </w:r>
    </w:p>
    <w:p w:rsidR="00F55653" w:rsidRPr="00F55653" w:rsidRDefault="00F55653" w:rsidP="00F55653">
      <w:pPr>
        <w:spacing w:after="200" w:line="276" w:lineRule="auto"/>
        <w:jc w:val="both"/>
        <w:rPr>
          <w:sz w:val="28"/>
          <w:szCs w:val="28"/>
        </w:rPr>
      </w:pPr>
      <w:r w:rsidRPr="00F55653">
        <w:rPr>
          <w:sz w:val="28"/>
          <w:szCs w:val="28"/>
        </w:rPr>
        <w:t xml:space="preserve">В случае если в ходе мероприятия выявлены недостатки, а сделанные выводы указывают на возможность существенно улучшить результаты работы объектов аудита эффективности, необходимо подготовить рекомендации для принятия мер по устранению этих недостатков, которые отражаются в соответствующем разделе отчета о результатах контрольного мероприятия. </w:t>
      </w:r>
    </w:p>
    <w:p w:rsidR="00F55653" w:rsidRPr="00F55653" w:rsidRDefault="00F55653" w:rsidP="00F55653">
      <w:pPr>
        <w:spacing w:after="200" w:line="276" w:lineRule="auto"/>
        <w:jc w:val="both"/>
        <w:rPr>
          <w:sz w:val="28"/>
          <w:szCs w:val="28"/>
        </w:rPr>
      </w:pPr>
      <w:proofErr w:type="gramStart"/>
      <w:r w:rsidRPr="00F55653">
        <w:rPr>
          <w:sz w:val="28"/>
          <w:szCs w:val="28"/>
        </w:rPr>
        <w:t>Если организация, процессы, результаты использования районных средств и иных ресурсов в проверяемой сфере и (или) деятельность объектов аудита эффективности по их использованию соответствуют установленным критериям и могут быть признаны удовлетворительными, это еще не означает, что использованы все имеющиеся возможности для более эффективного использования указанных ресурсов.</w:t>
      </w:r>
      <w:proofErr w:type="gramEnd"/>
      <w:r w:rsidRPr="00F55653">
        <w:rPr>
          <w:sz w:val="28"/>
          <w:szCs w:val="28"/>
        </w:rPr>
        <w:t xml:space="preserve"> Необходимо, основываясь на выводах, сделанных по результатам аудита эффективности, находить эти возможности и разрабатывать соответствующие рекомендации по совершенствованию организации, процессов использования районных средств.</w:t>
      </w:r>
    </w:p>
    <w:p w:rsidR="00F55653" w:rsidRPr="00F55653" w:rsidRDefault="00F55653" w:rsidP="00F55653">
      <w:pPr>
        <w:spacing w:after="200" w:line="276" w:lineRule="auto"/>
        <w:jc w:val="both"/>
        <w:rPr>
          <w:sz w:val="28"/>
          <w:szCs w:val="28"/>
        </w:rPr>
      </w:pPr>
      <w:proofErr w:type="gramStart"/>
      <w:r w:rsidRPr="00F55653">
        <w:rPr>
          <w:sz w:val="28"/>
          <w:szCs w:val="28"/>
        </w:rPr>
        <w:t>Рекомендации должны быть ясными, а их изложение - логичным и обоснованным.</w:t>
      </w:r>
      <w:proofErr w:type="gramEnd"/>
      <w:r w:rsidRPr="00F55653">
        <w:rPr>
          <w:sz w:val="28"/>
          <w:szCs w:val="28"/>
        </w:rPr>
        <w:t xml:space="preserve">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w:t>
      </w:r>
    </w:p>
    <w:p w:rsidR="00F55653" w:rsidRPr="00F55653" w:rsidRDefault="00F55653" w:rsidP="00F55653">
      <w:pPr>
        <w:spacing w:after="200" w:line="276" w:lineRule="auto"/>
        <w:jc w:val="both"/>
        <w:rPr>
          <w:sz w:val="28"/>
          <w:szCs w:val="28"/>
        </w:rPr>
      </w:pPr>
      <w:r w:rsidRPr="00F55653">
        <w:rPr>
          <w:sz w:val="28"/>
          <w:szCs w:val="28"/>
        </w:rPr>
        <w:t xml:space="preserve">Рекомендации необходимо формулировать таким образом, чтобы они были: </w:t>
      </w:r>
    </w:p>
    <w:p w:rsidR="00F55653" w:rsidRPr="00F55653" w:rsidRDefault="00F55653" w:rsidP="00F55653">
      <w:pPr>
        <w:spacing w:after="200" w:line="276" w:lineRule="auto"/>
        <w:jc w:val="both"/>
        <w:rPr>
          <w:sz w:val="28"/>
          <w:szCs w:val="28"/>
        </w:rPr>
      </w:pPr>
      <w:r w:rsidRPr="00F55653">
        <w:rPr>
          <w:sz w:val="28"/>
          <w:szCs w:val="28"/>
        </w:rPr>
        <w:t xml:space="preserve">- обращены в адрес объектов аудита эффективности, муниципальных органов, организаций и должностных лиц, в компетенцию и полномочия которых входит их выполнение; </w:t>
      </w:r>
    </w:p>
    <w:p w:rsidR="00F55653" w:rsidRPr="00F55653" w:rsidRDefault="00F55653" w:rsidP="00F55653">
      <w:pPr>
        <w:spacing w:after="200" w:line="276" w:lineRule="auto"/>
        <w:jc w:val="both"/>
        <w:rPr>
          <w:sz w:val="28"/>
          <w:szCs w:val="28"/>
        </w:rPr>
      </w:pPr>
      <w:r w:rsidRPr="00F55653">
        <w:rPr>
          <w:sz w:val="28"/>
          <w:szCs w:val="28"/>
        </w:rPr>
        <w:t xml:space="preserve">- ориентированы на принятие объектами аудита эффективности конкретных мер по устранению выявленных недостатков; </w:t>
      </w:r>
    </w:p>
    <w:p w:rsidR="00F55653" w:rsidRPr="00F55653" w:rsidRDefault="00F55653" w:rsidP="00F55653">
      <w:pPr>
        <w:spacing w:after="200" w:line="276" w:lineRule="auto"/>
        <w:jc w:val="both"/>
        <w:rPr>
          <w:sz w:val="28"/>
          <w:szCs w:val="28"/>
        </w:rPr>
      </w:pPr>
      <w:r w:rsidRPr="00F55653">
        <w:rPr>
          <w:sz w:val="28"/>
          <w:szCs w:val="28"/>
        </w:rPr>
        <w:t xml:space="preserve">- направлены на устранение причин возникновения выявленных недостатков или проблем; </w:t>
      </w:r>
    </w:p>
    <w:p w:rsidR="00F55653" w:rsidRPr="00F55653" w:rsidRDefault="00F55653" w:rsidP="00F55653">
      <w:pPr>
        <w:spacing w:after="200" w:line="276" w:lineRule="auto"/>
        <w:jc w:val="both"/>
        <w:rPr>
          <w:sz w:val="28"/>
          <w:szCs w:val="28"/>
        </w:rPr>
      </w:pPr>
      <w:r w:rsidRPr="00F55653">
        <w:rPr>
          <w:sz w:val="28"/>
          <w:szCs w:val="28"/>
        </w:rPr>
        <w:t xml:space="preserve">- направлены на получение результатов от их внедрения, которые можно оценить или измерить; </w:t>
      </w:r>
    </w:p>
    <w:p w:rsidR="00F55653" w:rsidRPr="00F55653" w:rsidRDefault="00F55653" w:rsidP="00F55653">
      <w:pPr>
        <w:spacing w:after="200" w:line="276" w:lineRule="auto"/>
        <w:jc w:val="both"/>
        <w:rPr>
          <w:sz w:val="28"/>
          <w:szCs w:val="28"/>
        </w:rPr>
      </w:pPr>
      <w:r w:rsidRPr="00F55653">
        <w:rPr>
          <w:sz w:val="28"/>
          <w:szCs w:val="28"/>
        </w:rPr>
        <w:lastRenderedPageBreak/>
        <w:t xml:space="preserve">- экономически </w:t>
      </w:r>
      <w:proofErr w:type="gramStart"/>
      <w:r w:rsidRPr="00F55653">
        <w:rPr>
          <w:sz w:val="28"/>
          <w:szCs w:val="28"/>
        </w:rPr>
        <w:t>оправданными</w:t>
      </w:r>
      <w:proofErr w:type="gramEnd"/>
      <w:r w:rsidRPr="00F55653">
        <w:rPr>
          <w:sz w:val="28"/>
          <w:szCs w:val="28"/>
        </w:rPr>
        <w:t>, то есть расходы, связанные с их выполнением, не должны превышать достигаемый результат от их реализации; четкими и простыми по форме.</w:t>
      </w:r>
    </w:p>
    <w:p w:rsidR="00F55653" w:rsidRPr="00F55653" w:rsidRDefault="00F55653" w:rsidP="00F55653">
      <w:pPr>
        <w:spacing w:after="200" w:line="276" w:lineRule="auto"/>
        <w:jc w:val="both"/>
        <w:rPr>
          <w:sz w:val="28"/>
          <w:szCs w:val="28"/>
        </w:rPr>
      </w:pPr>
    </w:p>
    <w:p w:rsidR="00F55653" w:rsidRPr="00F55653" w:rsidRDefault="00F55653" w:rsidP="00F55653">
      <w:pPr>
        <w:spacing w:after="200" w:line="276" w:lineRule="auto"/>
        <w:jc w:val="center"/>
        <w:rPr>
          <w:sz w:val="28"/>
          <w:szCs w:val="28"/>
        </w:rPr>
      </w:pPr>
      <w:r w:rsidRPr="00F55653">
        <w:rPr>
          <w:sz w:val="28"/>
          <w:szCs w:val="28"/>
        </w:rPr>
        <w:t>27</w:t>
      </w:r>
    </w:p>
    <w:p w:rsidR="00F55653" w:rsidRPr="00F55653" w:rsidRDefault="00F55653" w:rsidP="00F55653">
      <w:pPr>
        <w:spacing w:after="200" w:line="276" w:lineRule="auto"/>
        <w:jc w:val="both"/>
        <w:rPr>
          <w:sz w:val="28"/>
          <w:szCs w:val="28"/>
        </w:rPr>
      </w:pPr>
      <w:r w:rsidRPr="00F55653">
        <w:rPr>
          <w:sz w:val="28"/>
          <w:szCs w:val="28"/>
        </w:rPr>
        <w:t>Формулировки рекомендаций должны быть достаточно конкретными, но без излишней детализации. В рекомендациях, как правило, излагаются в общих чертах конкретные вопросы, которым адресаты должны уделить внимание и которые должны рассмотреть для принятия соответствующих решений. При этом содержание рекомендаций должно быть таким, чтобы можно было проверить их реализацию. Вопрос о разработке конкретных практических мер по устранению недостатков в деятельности объектов аудита эффективности и повышению эффективности использования  районных средств и иных ресурсов должен решаться непосредственно их руководством. Вместе с тем, если по результатам аудита эффективности установлена необходимость осуществления соответствующих мероприятий по повышению эффективности использования районных средств и иных ресурсов, они должны быть рекомендованы руководству объекта аудита эффективности.</w:t>
      </w:r>
    </w:p>
    <w:p w:rsidR="00F55653" w:rsidRPr="00F55653" w:rsidRDefault="00F55653" w:rsidP="00F55653">
      <w:pPr>
        <w:spacing w:after="200" w:line="276" w:lineRule="auto"/>
        <w:jc w:val="both"/>
        <w:rPr>
          <w:sz w:val="28"/>
          <w:szCs w:val="28"/>
        </w:rPr>
      </w:pPr>
      <w:r w:rsidRPr="00F55653">
        <w:rPr>
          <w:sz w:val="28"/>
          <w:szCs w:val="28"/>
        </w:rPr>
        <w:t>- Количество рекомендаций определяется содержанием и масштабом аудита эффективности, но, как правило, не должно быть большим.</w:t>
      </w:r>
    </w:p>
    <w:p w:rsidR="00F55653" w:rsidRPr="00F55653" w:rsidRDefault="00F55653" w:rsidP="00F55653">
      <w:pPr>
        <w:spacing w:after="200" w:line="276" w:lineRule="auto"/>
        <w:jc w:val="both"/>
        <w:rPr>
          <w:sz w:val="28"/>
          <w:szCs w:val="28"/>
        </w:rPr>
      </w:pPr>
      <w:r w:rsidRPr="00F55653">
        <w:rPr>
          <w:sz w:val="28"/>
          <w:szCs w:val="28"/>
        </w:rPr>
        <w:t>13.Подготовка отчета о результатах контрольного мероприятия в аудите эффективности.</w:t>
      </w:r>
    </w:p>
    <w:p w:rsidR="00F55653" w:rsidRPr="00F55653" w:rsidRDefault="00F55653" w:rsidP="00F55653">
      <w:pPr>
        <w:spacing w:after="200" w:line="276" w:lineRule="auto"/>
        <w:jc w:val="both"/>
        <w:rPr>
          <w:sz w:val="28"/>
          <w:szCs w:val="28"/>
        </w:rPr>
      </w:pPr>
      <w:r w:rsidRPr="00F55653">
        <w:rPr>
          <w:sz w:val="28"/>
          <w:szCs w:val="28"/>
        </w:rPr>
        <w:t>13.1. В рамках заключительного этапа на основании подписанных актов о результатах контрольного мероприятия осуществляется подготовка отчета о результатах аудита эффективности, в котором отражаются выводы и рекомендации по результатам проверки.</w:t>
      </w:r>
    </w:p>
    <w:p w:rsidR="00F55653" w:rsidRPr="00F55653" w:rsidRDefault="00F55653" w:rsidP="00F55653">
      <w:pPr>
        <w:spacing w:after="200" w:line="276" w:lineRule="auto"/>
        <w:jc w:val="both"/>
        <w:rPr>
          <w:sz w:val="28"/>
          <w:szCs w:val="28"/>
        </w:rPr>
      </w:pPr>
      <w:r w:rsidRPr="00F55653">
        <w:rPr>
          <w:sz w:val="28"/>
          <w:szCs w:val="28"/>
        </w:rPr>
        <w:t>13.2. Подготовка и оформление отчета о результатах аудита эффективности являются завершающими процедурами проведения аудита эффективности и осуществляются в соответствии с положениями СВМФК 001 (за исключением требований к объему текста документа). При этом в отчете необходимо указать критерии оценки эффективности и выводы по каждой цели контрольного мероприятия.</w:t>
      </w:r>
    </w:p>
    <w:p w:rsidR="00F55653" w:rsidRPr="00F55653" w:rsidRDefault="00F55653" w:rsidP="00F55653">
      <w:pPr>
        <w:spacing w:after="200" w:line="276" w:lineRule="auto"/>
        <w:jc w:val="both"/>
        <w:rPr>
          <w:sz w:val="28"/>
          <w:szCs w:val="28"/>
        </w:rPr>
      </w:pPr>
      <w:r w:rsidRPr="00F55653">
        <w:rPr>
          <w:sz w:val="28"/>
          <w:szCs w:val="28"/>
        </w:rPr>
        <w:t xml:space="preserve">13.3. Результаты аудита эффективности должны излагаться в отчете в соответствии с поставленными целями. В отчете следует приводить наиболее существенные факты, свидетельствующие о неэффективном использовании районных средств и иных ресурсов, а также указывать конкретные причины и </w:t>
      </w:r>
      <w:r w:rsidRPr="00F55653">
        <w:rPr>
          <w:sz w:val="28"/>
          <w:szCs w:val="28"/>
        </w:rPr>
        <w:lastRenderedPageBreak/>
        <w:t xml:space="preserve">обнаруженные или возможные последствия выявленных недостатков и лиц, допустивших эти недостатки. В случае установления при проведении, аудита эффективности фактов неэффективного использования районных средств и </w:t>
      </w:r>
    </w:p>
    <w:p w:rsidR="00F55653" w:rsidRPr="00F55653" w:rsidRDefault="00F55653" w:rsidP="00F55653">
      <w:pPr>
        <w:spacing w:after="200" w:line="276" w:lineRule="auto"/>
        <w:jc w:val="center"/>
        <w:rPr>
          <w:sz w:val="28"/>
          <w:szCs w:val="28"/>
        </w:rPr>
      </w:pPr>
      <w:r w:rsidRPr="00F55653">
        <w:rPr>
          <w:sz w:val="28"/>
          <w:szCs w:val="28"/>
        </w:rPr>
        <w:t>28</w:t>
      </w:r>
    </w:p>
    <w:p w:rsidR="00F55653" w:rsidRPr="00F55653" w:rsidRDefault="00F55653" w:rsidP="00F55653">
      <w:pPr>
        <w:spacing w:after="200" w:line="276" w:lineRule="auto"/>
        <w:jc w:val="both"/>
        <w:rPr>
          <w:sz w:val="28"/>
          <w:szCs w:val="28"/>
        </w:rPr>
      </w:pPr>
      <w:r w:rsidRPr="00F55653">
        <w:rPr>
          <w:sz w:val="28"/>
          <w:szCs w:val="28"/>
        </w:rPr>
        <w:t>иных ресурсов в отчете о результатах контрольного мероприятия также необходимо отразить рекомендации по их устранению.</w:t>
      </w:r>
    </w:p>
    <w:p w:rsidR="00F55653" w:rsidRPr="00F55653" w:rsidRDefault="00F55653" w:rsidP="00F55653">
      <w:pPr>
        <w:spacing w:after="200" w:line="276" w:lineRule="auto"/>
        <w:jc w:val="both"/>
        <w:rPr>
          <w:sz w:val="28"/>
          <w:szCs w:val="28"/>
        </w:rPr>
      </w:pPr>
      <w:r w:rsidRPr="00F55653">
        <w:rPr>
          <w:sz w:val="28"/>
          <w:szCs w:val="28"/>
        </w:rPr>
        <w:t xml:space="preserve">13.4. </w:t>
      </w:r>
      <w:proofErr w:type="gramStart"/>
      <w:r w:rsidRPr="00F55653">
        <w:rPr>
          <w:sz w:val="28"/>
          <w:szCs w:val="28"/>
        </w:rPr>
        <w:t>Для более объективной оценки результатов использования районных средств и иных ресурсов в отчет о результатах контрольного мероприятия следует включать не только выявленные недостатки, но и заслуживающую внимания положительную практику в проверяемой сфере и в деятельности объектов аудита эффективности, информация о которых могла бы быть полезна другим государственным органам, организациям и учреждениям для совершенствования их деятельности в целях повышения эффективности использования</w:t>
      </w:r>
      <w:proofErr w:type="gramEnd"/>
      <w:r w:rsidRPr="00F55653">
        <w:rPr>
          <w:sz w:val="28"/>
          <w:szCs w:val="28"/>
        </w:rPr>
        <w:t xml:space="preserve"> районных средств и иных ресурсов.</w:t>
      </w:r>
    </w:p>
    <w:p w:rsidR="00F55653" w:rsidRPr="00F55653" w:rsidRDefault="00F55653" w:rsidP="00F55653">
      <w:pPr>
        <w:spacing w:after="200" w:line="276" w:lineRule="auto"/>
        <w:jc w:val="both"/>
        <w:rPr>
          <w:sz w:val="28"/>
          <w:szCs w:val="28"/>
        </w:rPr>
      </w:pPr>
      <w:r w:rsidRPr="00F55653">
        <w:rPr>
          <w:sz w:val="28"/>
          <w:szCs w:val="28"/>
        </w:rPr>
        <w:t xml:space="preserve">13.5. </w:t>
      </w:r>
      <w:proofErr w:type="gramStart"/>
      <w:r w:rsidRPr="00F55653">
        <w:rPr>
          <w:sz w:val="28"/>
          <w:szCs w:val="28"/>
        </w:rPr>
        <w:t>В зависимости от содержания результатов аудита эффективности наряду с проектом отчета, при необходимости, подготавл</w:t>
      </w:r>
      <w:r w:rsidR="00CC3603">
        <w:rPr>
          <w:sz w:val="28"/>
          <w:szCs w:val="28"/>
        </w:rPr>
        <w:t>иваются проекты представлений Контрольно-счетным органом</w:t>
      </w:r>
      <w:r w:rsidRPr="00F55653">
        <w:rPr>
          <w:sz w:val="28"/>
          <w:szCs w:val="28"/>
        </w:rPr>
        <w:t xml:space="preserve"> содержащие, в том числе требования по устранению выявленных недостатков и рекомендации руководителям соответствующих объектов аудита (контроля) и  муниципальных органов, в компетенции которых находится решение поставленных вопросов, а также проекты информаци</w:t>
      </w:r>
      <w:r w:rsidR="00CC3603">
        <w:rPr>
          <w:sz w:val="28"/>
          <w:szCs w:val="28"/>
        </w:rPr>
        <w:t>онных писем Контрольно-счетным органом</w:t>
      </w:r>
      <w:r w:rsidRPr="00F55653">
        <w:rPr>
          <w:sz w:val="28"/>
          <w:szCs w:val="28"/>
        </w:rPr>
        <w:t xml:space="preserve"> в адрес  муниципальных органов и организаций, заинтересованных в результатах</w:t>
      </w:r>
      <w:proofErr w:type="gramEnd"/>
      <w:r w:rsidRPr="00F55653">
        <w:rPr>
          <w:sz w:val="28"/>
          <w:szCs w:val="28"/>
        </w:rPr>
        <w:t xml:space="preserve"> аудита эффективности.</w:t>
      </w:r>
    </w:p>
    <w:p w:rsidR="00F55653" w:rsidRPr="00F55653" w:rsidRDefault="00F55653" w:rsidP="00F55653">
      <w:pPr>
        <w:spacing w:after="200" w:line="276" w:lineRule="auto"/>
        <w:jc w:val="both"/>
        <w:rPr>
          <w:sz w:val="28"/>
          <w:szCs w:val="28"/>
        </w:rPr>
      </w:pPr>
      <w:r w:rsidRPr="00F55653">
        <w:rPr>
          <w:sz w:val="28"/>
          <w:szCs w:val="28"/>
        </w:rPr>
        <w:t>14. Осуществление контроля реализации, аудита эффективности.</w:t>
      </w:r>
    </w:p>
    <w:p w:rsidR="00F55653" w:rsidRPr="00F55653" w:rsidRDefault="00F55653" w:rsidP="00F55653">
      <w:pPr>
        <w:spacing w:after="200" w:line="276" w:lineRule="auto"/>
        <w:jc w:val="both"/>
        <w:rPr>
          <w:sz w:val="28"/>
          <w:szCs w:val="28"/>
        </w:rPr>
      </w:pPr>
      <w:r w:rsidRPr="00F55653">
        <w:rPr>
          <w:sz w:val="28"/>
          <w:szCs w:val="28"/>
        </w:rPr>
        <w:t>14.1.Под контролем реализации результатов аудита эффективности понимается совокупность действий, осуществляемых должност</w:t>
      </w:r>
      <w:r w:rsidR="00CC3603">
        <w:rPr>
          <w:sz w:val="28"/>
          <w:szCs w:val="28"/>
        </w:rPr>
        <w:t>ными лицами Контрольно-счетным органом</w:t>
      </w:r>
      <w:r w:rsidRPr="00F55653">
        <w:rPr>
          <w:sz w:val="28"/>
          <w:szCs w:val="28"/>
        </w:rPr>
        <w:t>, участвовавших в проведен</w:t>
      </w:r>
      <w:proofErr w:type="gramStart"/>
      <w:r w:rsidRPr="00F55653">
        <w:rPr>
          <w:sz w:val="28"/>
          <w:szCs w:val="28"/>
        </w:rPr>
        <w:t>ии ау</w:t>
      </w:r>
      <w:proofErr w:type="gramEnd"/>
      <w:r w:rsidRPr="00F55653">
        <w:rPr>
          <w:sz w:val="28"/>
          <w:szCs w:val="28"/>
        </w:rPr>
        <w:t>дита эффективности, в целях оценки итогов выполнения объектами аудита (контроля) пр</w:t>
      </w:r>
      <w:r w:rsidR="00CC3603">
        <w:rPr>
          <w:sz w:val="28"/>
          <w:szCs w:val="28"/>
        </w:rPr>
        <w:t>едставлений (или предписаний) Контрольно-счетным органом</w:t>
      </w:r>
      <w:r w:rsidRPr="00F55653">
        <w:rPr>
          <w:sz w:val="28"/>
          <w:szCs w:val="28"/>
        </w:rPr>
        <w:t>, а также итогов рассмотрения информаци</w:t>
      </w:r>
      <w:r w:rsidR="00CC3603">
        <w:rPr>
          <w:sz w:val="28"/>
          <w:szCs w:val="28"/>
        </w:rPr>
        <w:t>онных писем Контрольно-счетным органом</w:t>
      </w:r>
      <w:r w:rsidRPr="00F55653">
        <w:rPr>
          <w:sz w:val="28"/>
          <w:szCs w:val="28"/>
        </w:rPr>
        <w:t>.</w:t>
      </w:r>
    </w:p>
    <w:p w:rsidR="00F55653" w:rsidRPr="00F55653" w:rsidRDefault="00F55653" w:rsidP="00F55653">
      <w:pPr>
        <w:spacing w:after="200" w:line="276" w:lineRule="auto"/>
        <w:jc w:val="both"/>
        <w:rPr>
          <w:sz w:val="28"/>
          <w:szCs w:val="28"/>
        </w:rPr>
      </w:pPr>
      <w:r w:rsidRPr="00F55653">
        <w:rPr>
          <w:sz w:val="28"/>
          <w:szCs w:val="28"/>
        </w:rPr>
        <w:t>14.2. Целью контроля реализации результатов аудита, эффективности является, полное, качественное, своевременное выполнение требований и рекомендаций, изложенных в документах, н</w:t>
      </w:r>
      <w:r w:rsidR="00CC3603">
        <w:rPr>
          <w:sz w:val="28"/>
          <w:szCs w:val="28"/>
        </w:rPr>
        <w:t>аправляемых Контрольно-счетным органом</w:t>
      </w:r>
      <w:r w:rsidRPr="00F55653">
        <w:rPr>
          <w:sz w:val="28"/>
          <w:szCs w:val="28"/>
        </w:rPr>
        <w:t>.</w:t>
      </w:r>
    </w:p>
    <w:p w:rsidR="00F55653" w:rsidRPr="00F55653" w:rsidRDefault="00F55653" w:rsidP="00F55653">
      <w:pPr>
        <w:spacing w:before="100" w:beforeAutospacing="1" w:after="100" w:afterAutospacing="1"/>
        <w:jc w:val="both"/>
        <w:rPr>
          <w:color w:val="010100"/>
          <w:sz w:val="28"/>
          <w:szCs w:val="28"/>
        </w:rPr>
      </w:pPr>
      <w:r w:rsidRPr="00F55653">
        <w:rPr>
          <w:sz w:val="28"/>
          <w:szCs w:val="28"/>
        </w:rPr>
        <w:t xml:space="preserve">14.3. </w:t>
      </w:r>
      <w:r w:rsidRPr="00F55653">
        <w:rPr>
          <w:color w:val="010100"/>
          <w:sz w:val="28"/>
          <w:szCs w:val="28"/>
        </w:rPr>
        <w:t xml:space="preserve">Контроль выполнения рекомендаций осуществляется путем проведения соответствующих проверок, которые должны быть, прежде всего, направлены </w:t>
      </w:r>
      <w:r w:rsidRPr="00F55653">
        <w:rPr>
          <w:color w:val="010100"/>
          <w:sz w:val="28"/>
          <w:szCs w:val="28"/>
        </w:rPr>
        <w:lastRenderedPageBreak/>
        <w:t xml:space="preserve">на обеспечение выполнения рекомендаций, а не только на выявление фактов непринятия мер проверенными объектами. </w:t>
      </w:r>
    </w:p>
    <w:p w:rsidR="00F55653" w:rsidRPr="00F55653" w:rsidRDefault="00F55653" w:rsidP="00F55653">
      <w:pPr>
        <w:spacing w:after="200" w:line="276" w:lineRule="auto"/>
        <w:jc w:val="both"/>
        <w:rPr>
          <w:color w:val="FF0000"/>
          <w:sz w:val="28"/>
          <w:szCs w:val="28"/>
        </w:rPr>
      </w:pPr>
      <w:r w:rsidRPr="00F55653">
        <w:rPr>
          <w:sz w:val="28"/>
          <w:szCs w:val="28"/>
        </w:rPr>
        <w:t>14.4. В рамках контроля реализации результатов, аудита эффективности важно оценить, устранил ли объект аудита (контроля) выявленные в организации, процессах и результатах использования районных средств и иных ресурсов или в его деятельности по использованию указанных ресурсов проблемы по истечении специально установленного для этого периода времени. Также необходимо оценить, предпринял ли объект аудита (контроля) меры по совершенствованию организации и процессов использования районных средств и иных ресурсов в соответствии с рекомендациями. Особое внимание при проведении контроля реализации результатов, аудита эффективности необходимо уделить не реализованным объектом аудита эффективности выводам и рекомендациям.</w:t>
      </w:r>
    </w:p>
    <w:p w:rsidR="00F55653" w:rsidRPr="00F55653" w:rsidRDefault="00F55653" w:rsidP="00F55653">
      <w:pPr>
        <w:spacing w:after="200" w:line="276" w:lineRule="auto"/>
        <w:jc w:val="both"/>
        <w:rPr>
          <w:sz w:val="28"/>
          <w:szCs w:val="28"/>
        </w:rPr>
      </w:pPr>
      <w:r w:rsidRPr="00F55653">
        <w:rPr>
          <w:sz w:val="28"/>
          <w:szCs w:val="28"/>
        </w:rPr>
        <w:t xml:space="preserve">14.5. </w:t>
      </w:r>
      <w:proofErr w:type="gramStart"/>
      <w:r w:rsidRPr="00F55653">
        <w:rPr>
          <w:sz w:val="28"/>
          <w:szCs w:val="28"/>
        </w:rPr>
        <w:t>Сведения о результатах выполнения объектами аудита (контроля) требований и рекомендаций по результатам аудита эффективности, представл</w:t>
      </w:r>
      <w:r w:rsidR="00CC3603">
        <w:rPr>
          <w:sz w:val="28"/>
          <w:szCs w:val="28"/>
        </w:rPr>
        <w:t>енные ими в Контрольно-счетный орган</w:t>
      </w:r>
      <w:r w:rsidRPr="00F55653">
        <w:rPr>
          <w:sz w:val="28"/>
          <w:szCs w:val="28"/>
        </w:rPr>
        <w:t>, при необходимости, могут быть направлены в качестве информации в Совет народных деп</w:t>
      </w:r>
      <w:r w:rsidR="00CC3603">
        <w:rPr>
          <w:sz w:val="28"/>
          <w:szCs w:val="28"/>
        </w:rPr>
        <w:t>утатов Тернов</w:t>
      </w:r>
      <w:r w:rsidRPr="00F55653">
        <w:rPr>
          <w:sz w:val="28"/>
          <w:szCs w:val="28"/>
        </w:rPr>
        <w:t>ского муниц</w:t>
      </w:r>
      <w:r w:rsidR="00CC3603">
        <w:rPr>
          <w:sz w:val="28"/>
          <w:szCs w:val="28"/>
        </w:rPr>
        <w:t>ипального района, главе Тернов</w:t>
      </w:r>
      <w:r w:rsidRPr="00F55653">
        <w:rPr>
          <w:sz w:val="28"/>
          <w:szCs w:val="28"/>
        </w:rPr>
        <w:t>ского муниципального райо</w:t>
      </w:r>
      <w:r w:rsidR="00CC3603">
        <w:rPr>
          <w:sz w:val="28"/>
          <w:szCs w:val="28"/>
        </w:rPr>
        <w:t>на, главе администрации Тернов</w:t>
      </w:r>
      <w:r w:rsidRPr="00F55653">
        <w:rPr>
          <w:sz w:val="28"/>
          <w:szCs w:val="28"/>
        </w:rPr>
        <w:t>ского муниципального района и другим пользователям информации о результатах аудита эффективности.</w:t>
      </w:r>
      <w:proofErr w:type="gramEnd"/>
    </w:p>
    <w:p w:rsidR="00F55653" w:rsidRPr="00F55653" w:rsidRDefault="00F55653" w:rsidP="00F55653">
      <w:pPr>
        <w:spacing w:after="200" w:line="276" w:lineRule="auto"/>
        <w:jc w:val="both"/>
        <w:rPr>
          <w:sz w:val="28"/>
          <w:szCs w:val="28"/>
        </w:rPr>
      </w:pPr>
    </w:p>
    <w:p w:rsidR="00F55653" w:rsidRPr="00F55653" w:rsidRDefault="00F55653" w:rsidP="00F55653">
      <w:pPr>
        <w:spacing w:after="200" w:line="276" w:lineRule="auto"/>
        <w:jc w:val="both"/>
        <w:rPr>
          <w:sz w:val="28"/>
          <w:szCs w:val="28"/>
        </w:rPr>
      </w:pPr>
    </w:p>
    <w:p w:rsidR="00F55653" w:rsidRPr="00F55653" w:rsidRDefault="00F55653" w:rsidP="00F55653">
      <w:pPr>
        <w:spacing w:after="200" w:line="276" w:lineRule="auto"/>
        <w:jc w:val="both"/>
        <w:rPr>
          <w:sz w:val="28"/>
          <w:szCs w:val="28"/>
        </w:rPr>
      </w:pPr>
    </w:p>
    <w:p w:rsidR="00F55653" w:rsidRPr="00F55653" w:rsidRDefault="00F55653" w:rsidP="00F55653">
      <w:pPr>
        <w:spacing w:after="200" w:line="276" w:lineRule="auto"/>
        <w:jc w:val="both"/>
        <w:rPr>
          <w:sz w:val="28"/>
          <w:szCs w:val="28"/>
        </w:rPr>
      </w:pPr>
    </w:p>
    <w:p w:rsidR="00F55653" w:rsidRPr="00F55653" w:rsidRDefault="00F55653" w:rsidP="00F55653">
      <w:pPr>
        <w:spacing w:after="200" w:line="276" w:lineRule="auto"/>
        <w:jc w:val="both"/>
        <w:rPr>
          <w:sz w:val="28"/>
          <w:szCs w:val="28"/>
        </w:rPr>
      </w:pPr>
    </w:p>
    <w:p w:rsidR="00F55653" w:rsidRPr="00F55653" w:rsidRDefault="00F55653" w:rsidP="00F55653">
      <w:pPr>
        <w:spacing w:after="200" w:line="276" w:lineRule="auto"/>
        <w:jc w:val="both"/>
        <w:rPr>
          <w:color w:val="FF0000"/>
          <w:sz w:val="28"/>
          <w:szCs w:val="28"/>
        </w:rPr>
      </w:pPr>
    </w:p>
    <w:p w:rsidR="00F55653" w:rsidRPr="00F55653" w:rsidRDefault="00F55653" w:rsidP="00F55653">
      <w:pPr>
        <w:spacing w:after="200" w:line="276" w:lineRule="auto"/>
        <w:jc w:val="both"/>
        <w:rPr>
          <w:color w:val="FF0000"/>
          <w:sz w:val="28"/>
          <w:szCs w:val="28"/>
        </w:rPr>
      </w:pPr>
    </w:p>
    <w:p w:rsidR="00F55653" w:rsidRPr="00F55653" w:rsidRDefault="00F55653" w:rsidP="00F55653">
      <w:pPr>
        <w:spacing w:after="200" w:line="276" w:lineRule="auto"/>
        <w:jc w:val="both"/>
        <w:rPr>
          <w:color w:val="FF0000"/>
          <w:sz w:val="28"/>
          <w:szCs w:val="28"/>
        </w:rPr>
      </w:pPr>
    </w:p>
    <w:p w:rsidR="00F55653" w:rsidRPr="00F55653" w:rsidRDefault="00F55653" w:rsidP="00F55653">
      <w:pPr>
        <w:spacing w:after="200" w:line="276" w:lineRule="auto"/>
        <w:jc w:val="both"/>
        <w:rPr>
          <w:color w:val="FF0000"/>
          <w:sz w:val="28"/>
          <w:szCs w:val="28"/>
        </w:rPr>
      </w:pPr>
    </w:p>
    <w:p w:rsidR="00F55653" w:rsidRPr="00F55653" w:rsidRDefault="00F55653" w:rsidP="00F55653">
      <w:pPr>
        <w:spacing w:after="200" w:line="276" w:lineRule="auto"/>
        <w:jc w:val="both"/>
        <w:rPr>
          <w:color w:val="FF0000"/>
          <w:sz w:val="28"/>
          <w:szCs w:val="28"/>
        </w:rPr>
      </w:pPr>
    </w:p>
    <w:p w:rsidR="00F55653" w:rsidRPr="00F55653" w:rsidRDefault="00F55653" w:rsidP="00F55653">
      <w:pPr>
        <w:spacing w:after="200" w:line="276" w:lineRule="auto"/>
        <w:jc w:val="both"/>
        <w:rPr>
          <w:color w:val="FF0000"/>
          <w:sz w:val="28"/>
          <w:szCs w:val="28"/>
        </w:rPr>
      </w:pPr>
    </w:p>
    <w:p w:rsidR="00DB1974" w:rsidRDefault="00DB1974" w:rsidP="00DB1974">
      <w:pPr>
        <w:tabs>
          <w:tab w:val="left" w:pos="8445"/>
        </w:tabs>
        <w:spacing w:after="200" w:line="276" w:lineRule="auto"/>
        <w:rPr>
          <w:color w:val="FF0000"/>
          <w:sz w:val="28"/>
          <w:szCs w:val="28"/>
        </w:rPr>
      </w:pPr>
    </w:p>
    <w:p w:rsidR="00F55653" w:rsidRPr="00F55653" w:rsidRDefault="00DB1974" w:rsidP="00DB1974">
      <w:pPr>
        <w:tabs>
          <w:tab w:val="left" w:pos="8445"/>
        </w:tabs>
        <w:spacing w:after="200" w:line="276" w:lineRule="auto"/>
        <w:rPr>
          <w:sz w:val="28"/>
          <w:szCs w:val="28"/>
        </w:rPr>
      </w:pPr>
      <w:r>
        <w:rPr>
          <w:color w:val="FF0000"/>
          <w:sz w:val="28"/>
          <w:szCs w:val="28"/>
        </w:rPr>
        <w:lastRenderedPageBreak/>
        <w:t xml:space="preserve">                                                                                                                </w:t>
      </w:r>
      <w:r w:rsidR="00F55653" w:rsidRPr="00F55653">
        <w:rPr>
          <w:sz w:val="28"/>
          <w:szCs w:val="28"/>
        </w:rPr>
        <w:t>Приложение 1</w:t>
      </w:r>
    </w:p>
    <w:p w:rsidR="00F55653" w:rsidRPr="00F55653" w:rsidRDefault="00F55653" w:rsidP="00F55653">
      <w:pPr>
        <w:tabs>
          <w:tab w:val="left" w:pos="8445"/>
        </w:tabs>
        <w:spacing w:after="200" w:line="276" w:lineRule="auto"/>
        <w:jc w:val="center"/>
        <w:rPr>
          <w:sz w:val="28"/>
          <w:szCs w:val="28"/>
        </w:rPr>
      </w:pPr>
      <w:r w:rsidRPr="00F55653">
        <w:rPr>
          <w:sz w:val="28"/>
          <w:szCs w:val="28"/>
        </w:rPr>
        <w:t>Рекомендуемый порядок действия в процессе организации и в ходе проведения аудита эффективности</w:t>
      </w:r>
    </w:p>
    <w:tbl>
      <w:tblPr>
        <w:tblStyle w:val="10"/>
        <w:tblW w:w="0" w:type="auto"/>
        <w:tblInd w:w="0" w:type="dxa"/>
        <w:tblLook w:val="04A0" w:firstRow="1" w:lastRow="0" w:firstColumn="1" w:lastColumn="0" w:noHBand="0" w:noVBand="1"/>
      </w:tblPr>
      <w:tblGrid>
        <w:gridCol w:w="817"/>
        <w:gridCol w:w="8754"/>
      </w:tblGrid>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center"/>
              <w:rPr>
                <w:rFonts w:ascii="Times New Roman" w:hAnsi="Times New Roman"/>
                <w:sz w:val="28"/>
                <w:szCs w:val="28"/>
              </w:rPr>
            </w:pPr>
            <w:r w:rsidRPr="00DB1974">
              <w:rPr>
                <w:rFonts w:ascii="Times New Roman" w:hAnsi="Times New Roman"/>
                <w:sz w:val="28"/>
                <w:szCs w:val="28"/>
              </w:rPr>
              <w:t xml:space="preserve">№ </w:t>
            </w:r>
            <w:proofErr w:type="gramStart"/>
            <w:r w:rsidRPr="00DB1974">
              <w:rPr>
                <w:rFonts w:ascii="Times New Roman" w:hAnsi="Times New Roman"/>
                <w:sz w:val="28"/>
                <w:szCs w:val="28"/>
              </w:rPr>
              <w:t>п</w:t>
            </w:r>
            <w:proofErr w:type="gramEnd"/>
            <w:r w:rsidRPr="00DB1974">
              <w:rPr>
                <w:rFonts w:ascii="Times New Roman" w:hAnsi="Times New Roman"/>
                <w:sz w:val="28"/>
                <w:szCs w:val="28"/>
              </w:rPr>
              <w:t>/п</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center"/>
              <w:rPr>
                <w:rFonts w:ascii="Times New Roman" w:hAnsi="Times New Roman"/>
                <w:sz w:val="28"/>
                <w:szCs w:val="28"/>
              </w:rPr>
            </w:pPr>
            <w:r w:rsidRPr="00DB1974">
              <w:rPr>
                <w:rFonts w:ascii="Times New Roman" w:hAnsi="Times New Roman"/>
                <w:sz w:val="28"/>
                <w:szCs w:val="28"/>
              </w:rPr>
              <w:t>Действия в процессе организации и в ходе проведения аудита эффективности</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center"/>
              <w:rPr>
                <w:rFonts w:ascii="Times New Roman" w:hAnsi="Times New Roman"/>
                <w:sz w:val="28"/>
                <w:szCs w:val="28"/>
              </w:rPr>
            </w:pPr>
            <w:r w:rsidRPr="00DB1974">
              <w:rPr>
                <w:rFonts w:ascii="Times New Roman" w:hAnsi="Times New Roman"/>
                <w:sz w:val="28"/>
                <w:szCs w:val="28"/>
              </w:rPr>
              <w:t>Подготовительный этап аудита эффективности</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1.1.</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Оформить соответствующий приказ о проведении контрольного мероприятия</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1.2.</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Провести рабочее совещание с</w:t>
            </w:r>
            <w:r w:rsidR="00DB1974" w:rsidRPr="00DB1974">
              <w:rPr>
                <w:rFonts w:ascii="Times New Roman" w:hAnsi="Times New Roman"/>
                <w:sz w:val="28"/>
                <w:szCs w:val="28"/>
              </w:rPr>
              <w:t xml:space="preserve"> должностными лицами  Контрольно-счетным органом</w:t>
            </w:r>
            <w:r w:rsidRPr="00DB1974">
              <w:rPr>
                <w:rFonts w:ascii="Times New Roman" w:hAnsi="Times New Roman"/>
                <w:sz w:val="28"/>
                <w:szCs w:val="28"/>
              </w:rPr>
              <w:t>, в целях обсуждения вопросов организации, аудита эффективности</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 xml:space="preserve">1.3. </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Определить предмет, объекты аудита эффективности, а также способы и методы получения и изучения необходимой для осуществления аудита эффективности информации.</w:t>
            </w:r>
          </w:p>
        </w:tc>
      </w:tr>
      <w:tr w:rsidR="00F55653" w:rsidRPr="00F55653" w:rsidTr="00DB1974">
        <w:trPr>
          <w:trHeight w:val="226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1.4.</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Определить список заинтересованных лиц, с которыми необходимо контактировать, включающий:</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1)руководителей и специалистов муниципальных органов и исполнительной власти;</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2) членов соответствующих комиссий Со</w:t>
            </w:r>
            <w:r w:rsidR="00CC3603" w:rsidRPr="00DB1974">
              <w:rPr>
                <w:rFonts w:ascii="Times New Roman" w:hAnsi="Times New Roman"/>
                <w:sz w:val="28"/>
                <w:szCs w:val="28"/>
              </w:rPr>
              <w:t>вета народных депутатов Тернов</w:t>
            </w:r>
            <w:r w:rsidRPr="00DB1974">
              <w:rPr>
                <w:rFonts w:ascii="Times New Roman" w:hAnsi="Times New Roman"/>
                <w:sz w:val="28"/>
                <w:szCs w:val="28"/>
              </w:rPr>
              <w:t>ского муниципального района;</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3)руководителей и специалистов  объектов аудита эффективности</w:t>
            </w:r>
          </w:p>
          <w:p w:rsidR="00F55653" w:rsidRPr="00DB1974" w:rsidRDefault="00F55653" w:rsidP="00F55653">
            <w:pPr>
              <w:tabs>
                <w:tab w:val="left" w:pos="8445"/>
              </w:tabs>
              <w:jc w:val="both"/>
              <w:rPr>
                <w:rFonts w:ascii="Times New Roman" w:hAnsi="Times New Roman"/>
                <w:sz w:val="28"/>
                <w:szCs w:val="28"/>
              </w:rPr>
            </w:pP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1.5.</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Решить вопрос о необходимости привлечения к участию в контрольном мероприятии внешних экспертов</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1.6.</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 xml:space="preserve">Решить вопрос о необходимости создания экспертного совета из привлеченных внешних экспертов и должностных лиц </w:t>
            </w:r>
            <w:r w:rsidR="00CC3603" w:rsidRPr="00DB1974">
              <w:rPr>
                <w:rFonts w:ascii="Times New Roman" w:hAnsi="Times New Roman"/>
                <w:sz w:val="28"/>
                <w:szCs w:val="28"/>
              </w:rPr>
              <w:t>Контрольно-счетного органа</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1.7.</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 xml:space="preserve"> В случае положительного решения о создании экспертного совета оформить соответствующий приказ</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1.8.</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Подготовить и направить объектам аудита запросы о предоставлении необходимой информации</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1.9.</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Осуществить сбор и изучение необходимой информации о предмете и объектах аудита эффективности, включающие:</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1)законодательные и иные нормативные правовые акты РФ, Воронежской обла</w:t>
            </w:r>
            <w:r w:rsidR="00CC3603" w:rsidRPr="00DB1974">
              <w:rPr>
                <w:rFonts w:ascii="Times New Roman" w:hAnsi="Times New Roman"/>
                <w:sz w:val="28"/>
                <w:szCs w:val="28"/>
              </w:rPr>
              <w:t>сти и Тернов</w:t>
            </w:r>
            <w:r w:rsidRPr="00DB1974">
              <w:rPr>
                <w:rFonts w:ascii="Times New Roman" w:hAnsi="Times New Roman"/>
                <w:sz w:val="28"/>
                <w:szCs w:val="28"/>
              </w:rPr>
              <w:t>ского муниципального района, регулирующие организацию, процессы использования районных средств и иных ресурсов, а также деятельность объектов аудита эффективности по их использованию;</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2)организацию и процессы использования районных средств и иных ресурсов;</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3) формы и направления использования районных средств и иных ресурсов;</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4)отчеты  и планы работы объекта аудита эффективности;</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 xml:space="preserve">5)организационную структуру  и условия работы объектов аудита </w:t>
            </w:r>
            <w:r w:rsidRPr="00DB1974">
              <w:rPr>
                <w:rFonts w:ascii="Times New Roman" w:hAnsi="Times New Roman"/>
                <w:sz w:val="28"/>
                <w:szCs w:val="28"/>
              </w:rPr>
              <w:lastRenderedPageBreak/>
              <w:t>эффективности;</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6)результаты использования районных средств и иных ресурсов;</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7)основные риски;</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8)систему и механизмы внутреннего финансового контроля и (или) внутреннего финансового аудита.</w:t>
            </w:r>
          </w:p>
          <w:p w:rsidR="00F55653" w:rsidRPr="00DB1974" w:rsidRDefault="00F55653" w:rsidP="00F55653">
            <w:pPr>
              <w:tabs>
                <w:tab w:val="left" w:pos="8445"/>
              </w:tabs>
              <w:jc w:val="both"/>
              <w:rPr>
                <w:rFonts w:ascii="Times New Roman" w:hAnsi="Times New Roman"/>
                <w:sz w:val="28"/>
                <w:szCs w:val="28"/>
              </w:rPr>
            </w:pP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lastRenderedPageBreak/>
              <w:t>1.10.</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Провести, при необходимости, встречи с руководителями объектов аудита эффективности, на которых:</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1)информировать их о теме и времени планируемого  контрольного мероприятия;</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2)выяснить, какие вопросы они считают ключевыми в деятельности организации;</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3)выяснить их мнение о существующих рисках и проблемах в решении стоящих перед ними задач;</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4)обсудить источники определения критериев и возможность их применения для оценки эффективности использования районных средств  и иных ресурсов и в рамках данного аудита эффективности</w:t>
            </w:r>
          </w:p>
          <w:p w:rsidR="00F55653" w:rsidRPr="00DB1974" w:rsidRDefault="00F55653" w:rsidP="00F55653">
            <w:pPr>
              <w:tabs>
                <w:tab w:val="left" w:pos="8445"/>
              </w:tabs>
              <w:jc w:val="both"/>
              <w:rPr>
                <w:rFonts w:ascii="Times New Roman" w:hAnsi="Times New Roman"/>
                <w:sz w:val="28"/>
                <w:szCs w:val="28"/>
              </w:rPr>
            </w:pPr>
          </w:p>
        </w:tc>
      </w:tr>
      <w:tr w:rsidR="00F55653" w:rsidRPr="00F55653" w:rsidTr="00DB1974">
        <w:trPr>
          <w:trHeight w:val="466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1.11.</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Обобщить и при необходимости, отразить в рабочей документации сведения о результатах изучения предмета и объектов аудита эффективности, включающие краткое описание и характеристику:</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1)предмета аудита эффективности, состояния его законодательного и нормативного обеспечения;</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2)выполнения задач и осуществления основных направлений  деятельности объектов, аудита эффективности;</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3)достижения запланированных целей и результатов в проверяемой сфере и деятельности объектов аудита эффективности;</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4)существующих внешних и внутренних рисков;</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5)возможностей целей и вопросов аудита эффективности;</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6)предлагаемых критериев оценки эффективности;</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7)подходов к проведению аудита эффективности и способов сбора и методов изучения фактических данных и информации;</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8) возможных недостатков и проблем</w:t>
            </w:r>
          </w:p>
          <w:p w:rsidR="00F55653" w:rsidRPr="00DB1974" w:rsidRDefault="00F55653" w:rsidP="00F55653">
            <w:pPr>
              <w:tabs>
                <w:tab w:val="left" w:pos="8445"/>
              </w:tabs>
              <w:jc w:val="both"/>
              <w:rPr>
                <w:rFonts w:ascii="Times New Roman" w:hAnsi="Times New Roman"/>
                <w:sz w:val="28"/>
                <w:szCs w:val="28"/>
              </w:rPr>
            </w:pP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1.12.</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Выбрать (или разобрать) критерии оценки эффективности использования районных средств и иных ресурсов</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1.13.</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 xml:space="preserve">В случае принятия руководителем контрольного мероприятия решения о согласовании </w:t>
            </w:r>
            <w:proofErr w:type="gramStart"/>
            <w:r w:rsidRPr="00DB1974">
              <w:rPr>
                <w:rFonts w:ascii="Times New Roman" w:hAnsi="Times New Roman"/>
                <w:sz w:val="28"/>
                <w:szCs w:val="28"/>
              </w:rPr>
              <w:t>критериев оценки эффективности использования районных средств</w:t>
            </w:r>
            <w:proofErr w:type="gramEnd"/>
            <w:r w:rsidRPr="00DB1974">
              <w:rPr>
                <w:rFonts w:ascii="Times New Roman" w:hAnsi="Times New Roman"/>
                <w:sz w:val="28"/>
                <w:szCs w:val="28"/>
              </w:rPr>
              <w:t xml:space="preserve"> и иных ресурсов согласовать с руководством объектов, аудита эффективности указанные критерии</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1.14.</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 xml:space="preserve">Подготовить и утвердить программы проведения контрольного мероприятия, </w:t>
            </w:r>
            <w:proofErr w:type="gramStart"/>
            <w:r w:rsidRPr="00DB1974">
              <w:rPr>
                <w:rFonts w:ascii="Times New Roman" w:hAnsi="Times New Roman"/>
                <w:sz w:val="28"/>
                <w:szCs w:val="28"/>
              </w:rPr>
              <w:t>содержащую</w:t>
            </w:r>
            <w:proofErr w:type="gramEnd"/>
            <w:r w:rsidRPr="00DB1974">
              <w:rPr>
                <w:rFonts w:ascii="Times New Roman" w:hAnsi="Times New Roman"/>
                <w:sz w:val="28"/>
                <w:szCs w:val="28"/>
              </w:rPr>
              <w:t>:</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1)основание для проведения аудита эффективности;</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2)предмет аудита эффективности;</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3)перечень объектов аудита эффективности;</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4)проверяемый период;</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lastRenderedPageBreak/>
              <w:t>5)срок проведения аудита эффективности;</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6)цели аудита эффективности с перечнем вопросов;</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7)критерии оценки эффективности по каждой цели аудита эффективности;</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 xml:space="preserve">8)срок представления отчета о результатах контрольного мероприятия и других документов по результатам аудита эффективности на рассмотрения </w:t>
            </w:r>
            <w:r w:rsidR="00CC3603" w:rsidRPr="00DB1974">
              <w:rPr>
                <w:rFonts w:ascii="Times New Roman" w:hAnsi="Times New Roman"/>
                <w:sz w:val="28"/>
                <w:szCs w:val="28"/>
              </w:rPr>
              <w:t>Контрольно-счетного органа</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lastRenderedPageBreak/>
              <w:t>1.15.</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Подготовить при необходимости рабочий план контрольного мероприятия, включающий:</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1)наименование объектов аудита эффективности;</w:t>
            </w:r>
          </w:p>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2)вопросы мероприятия на каждом объекте с указания содержания работ (перечнем контрольных процедур), ответственных исполнителей, сроков начала и окончания работ, а также сроков представления материалов для подготовки актов</w:t>
            </w:r>
          </w:p>
          <w:p w:rsidR="00F55653" w:rsidRPr="00DB1974" w:rsidRDefault="00F55653" w:rsidP="00F55653">
            <w:pPr>
              <w:tabs>
                <w:tab w:val="left" w:pos="8445"/>
              </w:tabs>
              <w:jc w:val="both"/>
              <w:rPr>
                <w:rFonts w:ascii="Times New Roman" w:hAnsi="Times New Roman"/>
                <w:sz w:val="28"/>
                <w:szCs w:val="28"/>
              </w:rPr>
            </w:pP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1.16.</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Оформить удостоверение на право проведения контрольного мероприятия</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2</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center"/>
              <w:rPr>
                <w:rFonts w:ascii="Times New Roman" w:hAnsi="Times New Roman"/>
                <w:sz w:val="28"/>
                <w:szCs w:val="28"/>
              </w:rPr>
            </w:pPr>
            <w:r w:rsidRPr="00DB1974">
              <w:rPr>
                <w:rFonts w:ascii="Times New Roman" w:hAnsi="Times New Roman"/>
                <w:sz w:val="28"/>
                <w:szCs w:val="28"/>
              </w:rPr>
              <w:t>Основной этап аудита эффективности</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2.1.</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Осуществить контрольные действия, в том числе на объектах аудита эффективности, собрать фактические данные и информацию в соответствии с выбранными способами</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2.2.</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Провести изучение собранных фактических данных и информацию, сформировать доказательства</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2.3.</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Провести при необходимости дополнительный сбор и изучение фактических данных и информации для уточнения или обоснования доказательств</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2.4.</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Оформить акты по результатам контрольного мероприятия на объектах</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2.5.</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Подготовить в случае поступления от должностных лиц объекта аудита эффективности письменных разногласий заключение на представленные замечания и направить в адрес объекта аудита эффективности</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2.6.</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При необходимости на данном этапе подгото</w:t>
            </w:r>
            <w:r w:rsidR="00CC3603" w:rsidRPr="00DB1974">
              <w:rPr>
                <w:rFonts w:ascii="Times New Roman" w:hAnsi="Times New Roman"/>
                <w:sz w:val="28"/>
                <w:szCs w:val="28"/>
              </w:rPr>
              <w:t>вить преставления Контрольно-счетным органом</w:t>
            </w:r>
            <w:r w:rsidRPr="00DB1974">
              <w:rPr>
                <w:rFonts w:ascii="Times New Roman" w:hAnsi="Times New Roman"/>
                <w:sz w:val="28"/>
                <w:szCs w:val="28"/>
              </w:rPr>
              <w:t xml:space="preserve"> (предписания, уведомления о применении бюджетных мер принуждения), информаци</w:t>
            </w:r>
            <w:r w:rsidR="00CC3603" w:rsidRPr="00DB1974">
              <w:rPr>
                <w:rFonts w:ascii="Times New Roman" w:hAnsi="Times New Roman"/>
                <w:sz w:val="28"/>
                <w:szCs w:val="28"/>
              </w:rPr>
              <w:t>онных писем Контрольно-счетным органом</w:t>
            </w:r>
            <w:r w:rsidRPr="00DB1974">
              <w:rPr>
                <w:rFonts w:ascii="Times New Roman" w:hAnsi="Times New Roman"/>
                <w:sz w:val="28"/>
                <w:szCs w:val="28"/>
              </w:rPr>
              <w:t xml:space="preserve"> по результатам контрольного мероприятиях  на объектах</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3.</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center"/>
              <w:rPr>
                <w:rFonts w:ascii="Times New Roman" w:hAnsi="Times New Roman"/>
                <w:sz w:val="28"/>
                <w:szCs w:val="28"/>
              </w:rPr>
            </w:pPr>
            <w:r w:rsidRPr="00DB1974">
              <w:rPr>
                <w:rFonts w:ascii="Times New Roman" w:hAnsi="Times New Roman"/>
                <w:sz w:val="28"/>
                <w:szCs w:val="28"/>
              </w:rPr>
              <w:t>Заключительный этап аудита эффективности</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3.1.</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proofErr w:type="gramStart"/>
            <w:r w:rsidRPr="00DB1974">
              <w:rPr>
                <w:rFonts w:ascii="Times New Roman" w:hAnsi="Times New Roman"/>
                <w:sz w:val="28"/>
                <w:szCs w:val="28"/>
              </w:rPr>
              <w:t>Подготовить и отразить в соответствующем разделе проекта отчета о результатах контрольного мероприятия информацию  о соответствии фактических данных об организации, процессах, результатах использования областных и иных ресурсов в проверяемой сфере и деятельности объектов аудита эффективности по их использованию, полученных в процессе контрольных действий, в том числе на объекте аудита эффективности, утвержденным критериям оценки эффективности</w:t>
            </w:r>
            <w:proofErr w:type="gramEnd"/>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lastRenderedPageBreak/>
              <w:t>3.2.</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405"/>
                <w:tab w:val="left" w:pos="8445"/>
              </w:tabs>
              <w:jc w:val="both"/>
              <w:rPr>
                <w:rFonts w:ascii="Times New Roman" w:hAnsi="Times New Roman"/>
                <w:sz w:val="28"/>
                <w:szCs w:val="28"/>
              </w:rPr>
            </w:pPr>
            <w:r w:rsidRPr="00DB1974">
              <w:rPr>
                <w:rFonts w:ascii="Times New Roman" w:hAnsi="Times New Roman"/>
                <w:sz w:val="28"/>
                <w:szCs w:val="28"/>
              </w:rPr>
              <w:tab/>
              <w:t>Определить причины выявленных недостатков  и проблем в проверяемой сфере использования районных средств и иных ресурсов и сформулировать выводы по каждой цели аудита эффективности, которые следует отразить в соответствующем разделе проекта отчета о результатах контрольного мероприятия</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3.3.</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 xml:space="preserve">Подготовить и отразить в соответствующем разделе проекта отчета о результатах контрольного мероприятия в целях повышения эффективности использования районных средств и иных ресурсов </w:t>
            </w:r>
            <w:proofErr w:type="gramStart"/>
            <w:r w:rsidRPr="00DB1974">
              <w:rPr>
                <w:rFonts w:ascii="Times New Roman" w:hAnsi="Times New Roman"/>
                <w:sz w:val="28"/>
                <w:szCs w:val="28"/>
              </w:rPr>
              <w:t>рекомендации</w:t>
            </w:r>
            <w:proofErr w:type="gramEnd"/>
            <w:r w:rsidRPr="00DB1974">
              <w:rPr>
                <w:rFonts w:ascii="Times New Roman" w:hAnsi="Times New Roman"/>
                <w:sz w:val="28"/>
                <w:szCs w:val="28"/>
              </w:rPr>
              <w:t xml:space="preserve"> по устранению выявленных в ходе аудита эффективности недостатков</w:t>
            </w:r>
          </w:p>
        </w:tc>
      </w:tr>
      <w:tr w:rsidR="00F55653" w:rsidRPr="00F55653" w:rsidTr="00F55653">
        <w:trPr>
          <w:trHeight w:val="172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3.4.</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 xml:space="preserve">Подготовить отчет о результатах контрольного мероприятия, </w:t>
            </w:r>
            <w:proofErr w:type="gramStart"/>
            <w:r w:rsidRPr="00DB1974">
              <w:rPr>
                <w:rFonts w:ascii="Times New Roman" w:hAnsi="Times New Roman"/>
                <w:sz w:val="28"/>
                <w:szCs w:val="28"/>
              </w:rPr>
              <w:t>содержащий</w:t>
            </w:r>
            <w:proofErr w:type="gramEnd"/>
            <w:r w:rsidRPr="00DB1974">
              <w:rPr>
                <w:rFonts w:ascii="Times New Roman" w:hAnsi="Times New Roman"/>
                <w:sz w:val="28"/>
                <w:szCs w:val="28"/>
              </w:rPr>
              <w:t xml:space="preserve"> в том числе выводы и рекомендации, обсудить его с должност</w:t>
            </w:r>
            <w:r w:rsidR="00DB1974" w:rsidRPr="00DB1974">
              <w:rPr>
                <w:rFonts w:ascii="Times New Roman" w:hAnsi="Times New Roman"/>
                <w:sz w:val="28"/>
                <w:szCs w:val="28"/>
              </w:rPr>
              <w:t>ными лицами Контрольно-счетного органа</w:t>
            </w:r>
            <w:r w:rsidRPr="00DB1974">
              <w:rPr>
                <w:rFonts w:ascii="Times New Roman" w:hAnsi="Times New Roman"/>
                <w:sz w:val="28"/>
                <w:szCs w:val="28"/>
              </w:rPr>
              <w:t>, участвующих в контрольном мероприятии и внешних экспертов (в случае их привлечения).</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3.5.</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Внести в проект отчета о результатах контрольного мероприятия необходимые изменения по результатам его обсуждения</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3.6.</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Подготовить проекты пр</w:t>
            </w:r>
            <w:r w:rsidR="00DB1974" w:rsidRPr="00DB1974">
              <w:rPr>
                <w:rFonts w:ascii="Times New Roman" w:hAnsi="Times New Roman"/>
                <w:sz w:val="28"/>
                <w:szCs w:val="28"/>
              </w:rPr>
              <w:t>едставления Контрольно-счетного органа</w:t>
            </w:r>
            <w:r w:rsidRPr="00DB1974">
              <w:rPr>
                <w:rFonts w:ascii="Times New Roman" w:hAnsi="Times New Roman"/>
                <w:sz w:val="28"/>
                <w:szCs w:val="28"/>
              </w:rPr>
              <w:t xml:space="preserve"> (предписаний,  уведомлений о применении бюджетных мер принуждения), информаци</w:t>
            </w:r>
            <w:r w:rsidR="00DB1974" w:rsidRPr="00DB1974">
              <w:rPr>
                <w:rFonts w:ascii="Times New Roman" w:hAnsi="Times New Roman"/>
                <w:sz w:val="28"/>
                <w:szCs w:val="28"/>
              </w:rPr>
              <w:t>онных писем Контрольно-счетного органа</w:t>
            </w:r>
            <w:r w:rsidRPr="00DB1974">
              <w:rPr>
                <w:rFonts w:ascii="Times New Roman" w:hAnsi="Times New Roman"/>
                <w:sz w:val="28"/>
                <w:szCs w:val="28"/>
              </w:rPr>
              <w:t xml:space="preserve"> по результатам аудита эффективности, а также проект информационного сообщения для размещения на официа</w:t>
            </w:r>
            <w:r w:rsidR="00DB1974" w:rsidRPr="00DB1974">
              <w:rPr>
                <w:rFonts w:ascii="Times New Roman" w:hAnsi="Times New Roman"/>
                <w:sz w:val="28"/>
                <w:szCs w:val="28"/>
              </w:rPr>
              <w:t>льном сайте Контрольно-счетного органа</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3.7.</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proofErr w:type="gramStart"/>
            <w:r w:rsidRPr="00DB1974">
              <w:rPr>
                <w:rFonts w:ascii="Times New Roman" w:hAnsi="Times New Roman"/>
                <w:sz w:val="28"/>
                <w:szCs w:val="28"/>
              </w:rPr>
              <w:t>Внести отчет о результатах контрольного мероприятия, проекты пр</w:t>
            </w:r>
            <w:r w:rsidR="00DB1974" w:rsidRPr="00DB1974">
              <w:rPr>
                <w:rFonts w:ascii="Times New Roman" w:hAnsi="Times New Roman"/>
                <w:sz w:val="28"/>
                <w:szCs w:val="28"/>
              </w:rPr>
              <w:t>едставлений Контрольно-счетного органа</w:t>
            </w:r>
            <w:r w:rsidRPr="00DB1974">
              <w:rPr>
                <w:rFonts w:ascii="Times New Roman" w:hAnsi="Times New Roman"/>
                <w:sz w:val="28"/>
                <w:szCs w:val="28"/>
              </w:rPr>
              <w:t xml:space="preserve"> (предписаний,  уведомлений о применении бюджетных мер принуждения, информаци</w:t>
            </w:r>
            <w:r w:rsidR="00DB1974" w:rsidRPr="00DB1974">
              <w:rPr>
                <w:rFonts w:ascii="Times New Roman" w:hAnsi="Times New Roman"/>
                <w:sz w:val="28"/>
                <w:szCs w:val="28"/>
              </w:rPr>
              <w:t>онных писем Контрольно-счетного органа</w:t>
            </w:r>
            <w:r w:rsidRPr="00DB1974">
              <w:rPr>
                <w:rFonts w:ascii="Times New Roman" w:hAnsi="Times New Roman"/>
                <w:sz w:val="28"/>
                <w:szCs w:val="28"/>
              </w:rPr>
              <w:t xml:space="preserve"> по результатам аудита эффективности, информационного сообщения для размещения на официа</w:t>
            </w:r>
            <w:r w:rsidR="00DB1974" w:rsidRPr="00DB1974">
              <w:rPr>
                <w:rFonts w:ascii="Times New Roman" w:hAnsi="Times New Roman"/>
                <w:sz w:val="28"/>
                <w:szCs w:val="28"/>
              </w:rPr>
              <w:t>льном сайте Контрольно-счетного органа</w:t>
            </w:r>
            <w:r w:rsidRPr="00DB1974">
              <w:rPr>
                <w:rFonts w:ascii="Times New Roman" w:hAnsi="Times New Roman"/>
                <w:sz w:val="28"/>
                <w:szCs w:val="28"/>
              </w:rPr>
              <w:t xml:space="preserve">  на рассмотрение п</w:t>
            </w:r>
            <w:r w:rsidR="00DB1974" w:rsidRPr="00DB1974">
              <w:rPr>
                <w:rFonts w:ascii="Times New Roman" w:hAnsi="Times New Roman"/>
                <w:sz w:val="28"/>
                <w:szCs w:val="28"/>
              </w:rPr>
              <w:t>редседателя Контрольно-счетного органа</w:t>
            </w:r>
            <w:r w:rsidRPr="00DB1974">
              <w:rPr>
                <w:rFonts w:ascii="Times New Roman" w:hAnsi="Times New Roman"/>
                <w:sz w:val="28"/>
                <w:szCs w:val="28"/>
              </w:rPr>
              <w:t xml:space="preserve"> для принятия решения:</w:t>
            </w:r>
            <w:proofErr w:type="gramEnd"/>
          </w:p>
          <w:p w:rsidR="00F55653" w:rsidRPr="00DB1974" w:rsidRDefault="00F55653" w:rsidP="00F55653">
            <w:pPr>
              <w:numPr>
                <w:ilvl w:val="0"/>
                <w:numId w:val="1"/>
              </w:numPr>
              <w:tabs>
                <w:tab w:val="left" w:pos="8445"/>
              </w:tabs>
              <w:spacing w:after="200" w:line="276" w:lineRule="auto"/>
              <w:contextualSpacing/>
              <w:jc w:val="both"/>
              <w:rPr>
                <w:rFonts w:ascii="Times New Roman" w:hAnsi="Times New Roman"/>
                <w:sz w:val="28"/>
                <w:szCs w:val="28"/>
              </w:rPr>
            </w:pPr>
            <w:r w:rsidRPr="00DB1974">
              <w:rPr>
                <w:rFonts w:ascii="Times New Roman" w:hAnsi="Times New Roman"/>
                <w:sz w:val="28"/>
                <w:szCs w:val="28"/>
              </w:rPr>
              <w:t>о направлении отчета на доработку.</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 xml:space="preserve">4. </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center"/>
              <w:rPr>
                <w:rFonts w:ascii="Times New Roman" w:hAnsi="Times New Roman"/>
                <w:sz w:val="28"/>
                <w:szCs w:val="28"/>
              </w:rPr>
            </w:pPr>
            <w:r w:rsidRPr="00DB1974">
              <w:rPr>
                <w:rFonts w:ascii="Times New Roman" w:hAnsi="Times New Roman"/>
                <w:sz w:val="28"/>
                <w:szCs w:val="28"/>
              </w:rPr>
              <w:t>Контроль реализации результатов аудита эффективности</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4.1.</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Осуществить контроль полноты и своевременности принятия мер по пре</w:t>
            </w:r>
            <w:r w:rsidR="00DB1974" w:rsidRPr="00DB1974">
              <w:rPr>
                <w:rFonts w:ascii="Times New Roman" w:hAnsi="Times New Roman"/>
                <w:sz w:val="28"/>
                <w:szCs w:val="28"/>
              </w:rPr>
              <w:t>дставлениям Контрольно-счетным органом</w:t>
            </w:r>
            <w:r w:rsidRPr="00DB1974">
              <w:rPr>
                <w:rFonts w:ascii="Times New Roman" w:hAnsi="Times New Roman"/>
                <w:sz w:val="28"/>
                <w:szCs w:val="28"/>
              </w:rPr>
              <w:t xml:space="preserve"> (предписаниям, уведомлениям о применении бюджетных мер принуждения) (в случае направления) </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4.2.</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Проанализировать информацию, документы и материалы о результатах рассмотрения информаци</w:t>
            </w:r>
            <w:r w:rsidR="00DB1974">
              <w:rPr>
                <w:rFonts w:ascii="Times New Roman" w:hAnsi="Times New Roman"/>
                <w:sz w:val="28"/>
                <w:szCs w:val="28"/>
              </w:rPr>
              <w:t>онных писем Контрольно-счетным органом</w:t>
            </w:r>
          </w:p>
        </w:tc>
      </w:tr>
      <w:tr w:rsidR="00F55653" w:rsidRPr="00F55653" w:rsidTr="00F556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4.3.</w:t>
            </w:r>
          </w:p>
        </w:tc>
        <w:tc>
          <w:tcPr>
            <w:tcW w:w="8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653" w:rsidRPr="00DB1974" w:rsidRDefault="00F55653" w:rsidP="00F55653">
            <w:pPr>
              <w:tabs>
                <w:tab w:val="left" w:pos="8445"/>
              </w:tabs>
              <w:jc w:val="both"/>
              <w:rPr>
                <w:rFonts w:ascii="Times New Roman" w:hAnsi="Times New Roman"/>
                <w:sz w:val="28"/>
                <w:szCs w:val="28"/>
              </w:rPr>
            </w:pPr>
            <w:r w:rsidRPr="00DB1974">
              <w:rPr>
                <w:rFonts w:ascii="Times New Roman" w:hAnsi="Times New Roman"/>
                <w:sz w:val="28"/>
                <w:szCs w:val="28"/>
              </w:rPr>
              <w:t>Направить, при необходимости, в качестве информации сведения о результатах выполнения объектами аудита (контроля) требований и рекомендаций  по результатам аудита эффективности, представле</w:t>
            </w:r>
            <w:r w:rsidR="00DB1974" w:rsidRPr="00DB1974">
              <w:rPr>
                <w:rFonts w:ascii="Times New Roman" w:hAnsi="Times New Roman"/>
                <w:sz w:val="28"/>
                <w:szCs w:val="28"/>
              </w:rPr>
              <w:t>нные ими  в Контрольно-счетный орган</w:t>
            </w:r>
            <w:r w:rsidRPr="00DB1974">
              <w:rPr>
                <w:rFonts w:ascii="Times New Roman" w:hAnsi="Times New Roman"/>
                <w:sz w:val="28"/>
                <w:szCs w:val="28"/>
              </w:rPr>
              <w:t>, в С</w:t>
            </w:r>
            <w:r w:rsidR="00DB1974" w:rsidRPr="00DB1974">
              <w:rPr>
                <w:rFonts w:ascii="Times New Roman" w:hAnsi="Times New Roman"/>
                <w:sz w:val="28"/>
                <w:szCs w:val="28"/>
              </w:rPr>
              <w:t>овет народных депутатов Тернов</w:t>
            </w:r>
            <w:r w:rsidRPr="00DB1974">
              <w:rPr>
                <w:rFonts w:ascii="Times New Roman" w:hAnsi="Times New Roman"/>
                <w:sz w:val="28"/>
                <w:szCs w:val="28"/>
              </w:rPr>
              <w:t>ского муниц</w:t>
            </w:r>
            <w:r w:rsidR="00DB1974" w:rsidRPr="00DB1974">
              <w:rPr>
                <w:rFonts w:ascii="Times New Roman" w:hAnsi="Times New Roman"/>
                <w:sz w:val="28"/>
                <w:szCs w:val="28"/>
              </w:rPr>
              <w:t>ипального района, главе Тернов</w:t>
            </w:r>
            <w:r w:rsidRPr="00DB1974">
              <w:rPr>
                <w:rFonts w:ascii="Times New Roman" w:hAnsi="Times New Roman"/>
                <w:sz w:val="28"/>
                <w:szCs w:val="28"/>
              </w:rPr>
              <w:t xml:space="preserve">ского муниципального района  и другим пользователям информации о </w:t>
            </w:r>
            <w:r w:rsidRPr="00DB1974">
              <w:rPr>
                <w:rFonts w:ascii="Times New Roman" w:hAnsi="Times New Roman"/>
                <w:sz w:val="28"/>
                <w:szCs w:val="28"/>
              </w:rPr>
              <w:lastRenderedPageBreak/>
              <w:t>результатах аудита эффективности</w:t>
            </w:r>
          </w:p>
        </w:tc>
      </w:tr>
    </w:tbl>
    <w:p w:rsidR="00F55653" w:rsidRPr="00F55653" w:rsidRDefault="00F55653" w:rsidP="00F55653">
      <w:pPr>
        <w:tabs>
          <w:tab w:val="left" w:pos="8445"/>
        </w:tabs>
        <w:spacing w:after="200" w:line="276" w:lineRule="auto"/>
        <w:jc w:val="both"/>
        <w:rPr>
          <w:sz w:val="28"/>
          <w:szCs w:val="28"/>
        </w:rPr>
      </w:pPr>
    </w:p>
    <w:p w:rsidR="00F55653" w:rsidRPr="00F55653" w:rsidRDefault="00F55653" w:rsidP="00F55653">
      <w:pPr>
        <w:spacing w:after="200" w:line="276" w:lineRule="auto"/>
        <w:jc w:val="both"/>
        <w:rPr>
          <w:color w:val="FF0000"/>
          <w:sz w:val="28"/>
          <w:szCs w:val="28"/>
        </w:rPr>
      </w:pPr>
    </w:p>
    <w:p w:rsidR="00F55653" w:rsidRDefault="00F55653" w:rsidP="002D096A">
      <w:pPr>
        <w:pStyle w:val="a3"/>
        <w:jc w:val="right"/>
      </w:pPr>
    </w:p>
    <w:p w:rsidR="00F55653" w:rsidRDefault="00F55653" w:rsidP="002D096A">
      <w:pPr>
        <w:pStyle w:val="a3"/>
        <w:jc w:val="right"/>
      </w:pPr>
    </w:p>
    <w:p w:rsidR="00F55653" w:rsidRDefault="00F55653" w:rsidP="002D096A">
      <w:pPr>
        <w:pStyle w:val="a3"/>
        <w:jc w:val="right"/>
      </w:pPr>
    </w:p>
    <w:p w:rsidR="00F55653" w:rsidRDefault="00F55653" w:rsidP="002D096A">
      <w:pPr>
        <w:pStyle w:val="a3"/>
        <w:jc w:val="right"/>
      </w:pPr>
    </w:p>
    <w:p w:rsidR="00F55653" w:rsidRDefault="00F55653" w:rsidP="002D096A">
      <w:pPr>
        <w:pStyle w:val="a3"/>
        <w:jc w:val="right"/>
      </w:pPr>
    </w:p>
    <w:p w:rsidR="00F55653" w:rsidRDefault="00F55653" w:rsidP="002D096A">
      <w:pPr>
        <w:pStyle w:val="a3"/>
        <w:jc w:val="right"/>
      </w:pPr>
    </w:p>
    <w:p w:rsidR="00F55653" w:rsidRDefault="00F55653" w:rsidP="002D096A">
      <w:pPr>
        <w:pStyle w:val="a3"/>
        <w:jc w:val="right"/>
      </w:pPr>
    </w:p>
    <w:sectPr w:rsidR="00F55653" w:rsidSect="009947CC">
      <w:footerReference w:type="even" r:id="rId10"/>
      <w:footerReference w:type="default" r:id="rId11"/>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A8C" w:rsidRDefault="00FC1A8C">
      <w:r>
        <w:separator/>
      </w:r>
    </w:p>
  </w:endnote>
  <w:endnote w:type="continuationSeparator" w:id="0">
    <w:p w:rsidR="00FC1A8C" w:rsidRDefault="00FC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DF" w:rsidRDefault="00390ADF" w:rsidP="00BC28F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90ADF" w:rsidRDefault="00390ADF" w:rsidP="00A11E0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DF" w:rsidRDefault="00390ADF" w:rsidP="00BC28F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C2F03">
      <w:rPr>
        <w:rStyle w:val="a6"/>
        <w:noProof/>
      </w:rPr>
      <w:t>30</w:t>
    </w:r>
    <w:r>
      <w:rPr>
        <w:rStyle w:val="a6"/>
      </w:rPr>
      <w:fldChar w:fldCharType="end"/>
    </w:r>
  </w:p>
  <w:p w:rsidR="00390ADF" w:rsidRDefault="00390ADF" w:rsidP="00A11E0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A8C" w:rsidRDefault="00FC1A8C">
      <w:r>
        <w:separator/>
      </w:r>
    </w:p>
  </w:footnote>
  <w:footnote w:type="continuationSeparator" w:id="0">
    <w:p w:rsidR="00FC1A8C" w:rsidRDefault="00FC1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300B7"/>
    <w:multiLevelType w:val="hybridMultilevel"/>
    <w:tmpl w:val="5CBC0A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1087"/>
    <w:rsid w:val="00001635"/>
    <w:rsid w:val="0002282D"/>
    <w:rsid w:val="00026B39"/>
    <w:rsid w:val="0003076E"/>
    <w:rsid w:val="000343B6"/>
    <w:rsid w:val="000538EE"/>
    <w:rsid w:val="00055E5D"/>
    <w:rsid w:val="00087311"/>
    <w:rsid w:val="00093BB8"/>
    <w:rsid w:val="000A1958"/>
    <w:rsid w:val="000C5BE2"/>
    <w:rsid w:val="000D736D"/>
    <w:rsid w:val="000E09C5"/>
    <w:rsid w:val="000E2E70"/>
    <w:rsid w:val="000F0B9D"/>
    <w:rsid w:val="0011240A"/>
    <w:rsid w:val="00134D10"/>
    <w:rsid w:val="0014520E"/>
    <w:rsid w:val="00165C38"/>
    <w:rsid w:val="00180448"/>
    <w:rsid w:val="00190030"/>
    <w:rsid w:val="00194E86"/>
    <w:rsid w:val="001975A0"/>
    <w:rsid w:val="001C46D4"/>
    <w:rsid w:val="001C594C"/>
    <w:rsid w:val="001F60A1"/>
    <w:rsid w:val="0020473C"/>
    <w:rsid w:val="002244CB"/>
    <w:rsid w:val="002478A1"/>
    <w:rsid w:val="0024798F"/>
    <w:rsid w:val="00256B6F"/>
    <w:rsid w:val="0027515B"/>
    <w:rsid w:val="00275C11"/>
    <w:rsid w:val="00286D39"/>
    <w:rsid w:val="00296652"/>
    <w:rsid w:val="002A3F94"/>
    <w:rsid w:val="002A6882"/>
    <w:rsid w:val="002C4211"/>
    <w:rsid w:val="002C663B"/>
    <w:rsid w:val="002D096A"/>
    <w:rsid w:val="002D09A4"/>
    <w:rsid w:val="002D4DD1"/>
    <w:rsid w:val="002E4898"/>
    <w:rsid w:val="002E5919"/>
    <w:rsid w:val="002F782A"/>
    <w:rsid w:val="0032252C"/>
    <w:rsid w:val="00331F2E"/>
    <w:rsid w:val="00340BDF"/>
    <w:rsid w:val="00347D06"/>
    <w:rsid w:val="00353EF2"/>
    <w:rsid w:val="00354C26"/>
    <w:rsid w:val="00363B0C"/>
    <w:rsid w:val="00380393"/>
    <w:rsid w:val="00390ADF"/>
    <w:rsid w:val="00390F9E"/>
    <w:rsid w:val="003B025C"/>
    <w:rsid w:val="003C327C"/>
    <w:rsid w:val="003C6EDA"/>
    <w:rsid w:val="003E2130"/>
    <w:rsid w:val="003E4EA2"/>
    <w:rsid w:val="004071B3"/>
    <w:rsid w:val="00411E7E"/>
    <w:rsid w:val="00412482"/>
    <w:rsid w:val="00420271"/>
    <w:rsid w:val="00420586"/>
    <w:rsid w:val="0044731A"/>
    <w:rsid w:val="004550E3"/>
    <w:rsid w:val="00456136"/>
    <w:rsid w:val="00456FD9"/>
    <w:rsid w:val="00467309"/>
    <w:rsid w:val="00481E86"/>
    <w:rsid w:val="0048461D"/>
    <w:rsid w:val="004866D7"/>
    <w:rsid w:val="0049536B"/>
    <w:rsid w:val="004B7490"/>
    <w:rsid w:val="004C27DC"/>
    <w:rsid w:val="004C72E4"/>
    <w:rsid w:val="004D2713"/>
    <w:rsid w:val="004D6320"/>
    <w:rsid w:val="004D7E2A"/>
    <w:rsid w:val="004E3C18"/>
    <w:rsid w:val="004F4C7D"/>
    <w:rsid w:val="004F71DA"/>
    <w:rsid w:val="00501889"/>
    <w:rsid w:val="005020ED"/>
    <w:rsid w:val="00510714"/>
    <w:rsid w:val="00517143"/>
    <w:rsid w:val="00535F95"/>
    <w:rsid w:val="0055003B"/>
    <w:rsid w:val="00564BDF"/>
    <w:rsid w:val="00572776"/>
    <w:rsid w:val="00573068"/>
    <w:rsid w:val="005777E8"/>
    <w:rsid w:val="005845BC"/>
    <w:rsid w:val="00597DF5"/>
    <w:rsid w:val="005A0EF4"/>
    <w:rsid w:val="005A7807"/>
    <w:rsid w:val="005B10FC"/>
    <w:rsid w:val="005D47BD"/>
    <w:rsid w:val="005E1CE3"/>
    <w:rsid w:val="005E3365"/>
    <w:rsid w:val="005E36CB"/>
    <w:rsid w:val="005E73ED"/>
    <w:rsid w:val="005F1427"/>
    <w:rsid w:val="006022B8"/>
    <w:rsid w:val="0060352A"/>
    <w:rsid w:val="0061103A"/>
    <w:rsid w:val="00615685"/>
    <w:rsid w:val="00624030"/>
    <w:rsid w:val="00624901"/>
    <w:rsid w:val="00644A2E"/>
    <w:rsid w:val="00651740"/>
    <w:rsid w:val="00655184"/>
    <w:rsid w:val="00666432"/>
    <w:rsid w:val="00681631"/>
    <w:rsid w:val="006919C6"/>
    <w:rsid w:val="00691C70"/>
    <w:rsid w:val="00697B0A"/>
    <w:rsid w:val="006A4343"/>
    <w:rsid w:val="006A5A2B"/>
    <w:rsid w:val="006B6A4E"/>
    <w:rsid w:val="006C10B0"/>
    <w:rsid w:val="006C2525"/>
    <w:rsid w:val="006C64E1"/>
    <w:rsid w:val="006E7269"/>
    <w:rsid w:val="006F6E8A"/>
    <w:rsid w:val="00706F14"/>
    <w:rsid w:val="0070782D"/>
    <w:rsid w:val="00731411"/>
    <w:rsid w:val="007415D0"/>
    <w:rsid w:val="00747FB0"/>
    <w:rsid w:val="00754BC7"/>
    <w:rsid w:val="0075796D"/>
    <w:rsid w:val="00761577"/>
    <w:rsid w:val="00765A49"/>
    <w:rsid w:val="007724C4"/>
    <w:rsid w:val="00776509"/>
    <w:rsid w:val="00787477"/>
    <w:rsid w:val="007930A1"/>
    <w:rsid w:val="007952BE"/>
    <w:rsid w:val="007A63F5"/>
    <w:rsid w:val="007B7EEE"/>
    <w:rsid w:val="007D4708"/>
    <w:rsid w:val="007D4839"/>
    <w:rsid w:val="00816C69"/>
    <w:rsid w:val="00843892"/>
    <w:rsid w:val="00881092"/>
    <w:rsid w:val="00882548"/>
    <w:rsid w:val="008A58B3"/>
    <w:rsid w:val="008C2F03"/>
    <w:rsid w:val="008D3A74"/>
    <w:rsid w:val="008E1AF4"/>
    <w:rsid w:val="008E59DC"/>
    <w:rsid w:val="008F1FBB"/>
    <w:rsid w:val="00913C3F"/>
    <w:rsid w:val="009209D5"/>
    <w:rsid w:val="00921871"/>
    <w:rsid w:val="009329FB"/>
    <w:rsid w:val="009345C4"/>
    <w:rsid w:val="0094037C"/>
    <w:rsid w:val="009475D4"/>
    <w:rsid w:val="00961AF7"/>
    <w:rsid w:val="00962770"/>
    <w:rsid w:val="00975006"/>
    <w:rsid w:val="009771B4"/>
    <w:rsid w:val="00977772"/>
    <w:rsid w:val="009809D3"/>
    <w:rsid w:val="00993B27"/>
    <w:rsid w:val="009947CC"/>
    <w:rsid w:val="009A0DF5"/>
    <w:rsid w:val="009D6EC3"/>
    <w:rsid w:val="009E403A"/>
    <w:rsid w:val="009E5611"/>
    <w:rsid w:val="009F173C"/>
    <w:rsid w:val="009F718A"/>
    <w:rsid w:val="00A05E99"/>
    <w:rsid w:val="00A11E04"/>
    <w:rsid w:val="00A16EAE"/>
    <w:rsid w:val="00A21FB3"/>
    <w:rsid w:val="00A22AC9"/>
    <w:rsid w:val="00A237D1"/>
    <w:rsid w:val="00A2393E"/>
    <w:rsid w:val="00A32380"/>
    <w:rsid w:val="00A35A44"/>
    <w:rsid w:val="00A37DCF"/>
    <w:rsid w:val="00A461C0"/>
    <w:rsid w:val="00A50D88"/>
    <w:rsid w:val="00A52612"/>
    <w:rsid w:val="00A52C8B"/>
    <w:rsid w:val="00A5392D"/>
    <w:rsid w:val="00A72958"/>
    <w:rsid w:val="00A75FE9"/>
    <w:rsid w:val="00A774B2"/>
    <w:rsid w:val="00A96F42"/>
    <w:rsid w:val="00AA130A"/>
    <w:rsid w:val="00AB330C"/>
    <w:rsid w:val="00AD1BE5"/>
    <w:rsid w:val="00AE4105"/>
    <w:rsid w:val="00AF22F9"/>
    <w:rsid w:val="00B04C2E"/>
    <w:rsid w:val="00B22689"/>
    <w:rsid w:val="00B24AEF"/>
    <w:rsid w:val="00B41A9F"/>
    <w:rsid w:val="00B4633F"/>
    <w:rsid w:val="00B55017"/>
    <w:rsid w:val="00B60024"/>
    <w:rsid w:val="00B65E63"/>
    <w:rsid w:val="00B813CF"/>
    <w:rsid w:val="00B93032"/>
    <w:rsid w:val="00BA453A"/>
    <w:rsid w:val="00BA47AD"/>
    <w:rsid w:val="00BB69AE"/>
    <w:rsid w:val="00BB6E38"/>
    <w:rsid w:val="00BC28F7"/>
    <w:rsid w:val="00BC525C"/>
    <w:rsid w:val="00BD5309"/>
    <w:rsid w:val="00BE28BE"/>
    <w:rsid w:val="00BF2EFF"/>
    <w:rsid w:val="00BF60CE"/>
    <w:rsid w:val="00C126B9"/>
    <w:rsid w:val="00C1756D"/>
    <w:rsid w:val="00C17FDC"/>
    <w:rsid w:val="00C21881"/>
    <w:rsid w:val="00C23F41"/>
    <w:rsid w:val="00C312EE"/>
    <w:rsid w:val="00C327A9"/>
    <w:rsid w:val="00C34FB5"/>
    <w:rsid w:val="00C37DEF"/>
    <w:rsid w:val="00C439E3"/>
    <w:rsid w:val="00C43DE3"/>
    <w:rsid w:val="00C76DA4"/>
    <w:rsid w:val="00C8399C"/>
    <w:rsid w:val="00CA12FC"/>
    <w:rsid w:val="00CA142E"/>
    <w:rsid w:val="00CA7663"/>
    <w:rsid w:val="00CC3603"/>
    <w:rsid w:val="00CC4748"/>
    <w:rsid w:val="00CD322D"/>
    <w:rsid w:val="00CD4C9D"/>
    <w:rsid w:val="00CD5FF5"/>
    <w:rsid w:val="00CE2DFF"/>
    <w:rsid w:val="00D10D48"/>
    <w:rsid w:val="00D11070"/>
    <w:rsid w:val="00D22004"/>
    <w:rsid w:val="00D22018"/>
    <w:rsid w:val="00D2578E"/>
    <w:rsid w:val="00D30CCD"/>
    <w:rsid w:val="00D36FC3"/>
    <w:rsid w:val="00D41BC5"/>
    <w:rsid w:val="00D57C67"/>
    <w:rsid w:val="00D6200B"/>
    <w:rsid w:val="00D67FF8"/>
    <w:rsid w:val="00D70D97"/>
    <w:rsid w:val="00D77BC3"/>
    <w:rsid w:val="00D80DCF"/>
    <w:rsid w:val="00D81119"/>
    <w:rsid w:val="00D8168A"/>
    <w:rsid w:val="00D9426D"/>
    <w:rsid w:val="00DA120D"/>
    <w:rsid w:val="00DA6B9E"/>
    <w:rsid w:val="00DB1974"/>
    <w:rsid w:val="00DC4149"/>
    <w:rsid w:val="00DD0453"/>
    <w:rsid w:val="00DD0B22"/>
    <w:rsid w:val="00DD6017"/>
    <w:rsid w:val="00DF242B"/>
    <w:rsid w:val="00DF5267"/>
    <w:rsid w:val="00DF72C7"/>
    <w:rsid w:val="00E04E98"/>
    <w:rsid w:val="00E17340"/>
    <w:rsid w:val="00E23CFD"/>
    <w:rsid w:val="00E31C05"/>
    <w:rsid w:val="00E32432"/>
    <w:rsid w:val="00E364B0"/>
    <w:rsid w:val="00E4633A"/>
    <w:rsid w:val="00E46956"/>
    <w:rsid w:val="00E60767"/>
    <w:rsid w:val="00E6222F"/>
    <w:rsid w:val="00E72FD3"/>
    <w:rsid w:val="00E73D87"/>
    <w:rsid w:val="00E926EE"/>
    <w:rsid w:val="00E939F5"/>
    <w:rsid w:val="00E94941"/>
    <w:rsid w:val="00E94A20"/>
    <w:rsid w:val="00EA0A19"/>
    <w:rsid w:val="00EC0F4C"/>
    <w:rsid w:val="00EC564A"/>
    <w:rsid w:val="00ED0F96"/>
    <w:rsid w:val="00EE5121"/>
    <w:rsid w:val="00EF58FD"/>
    <w:rsid w:val="00F123D5"/>
    <w:rsid w:val="00F161DB"/>
    <w:rsid w:val="00F1707B"/>
    <w:rsid w:val="00F21087"/>
    <w:rsid w:val="00F255E2"/>
    <w:rsid w:val="00F40847"/>
    <w:rsid w:val="00F526B9"/>
    <w:rsid w:val="00F52B50"/>
    <w:rsid w:val="00F5381D"/>
    <w:rsid w:val="00F55653"/>
    <w:rsid w:val="00F664CC"/>
    <w:rsid w:val="00F82C7A"/>
    <w:rsid w:val="00F91CF8"/>
    <w:rsid w:val="00F93680"/>
    <w:rsid w:val="00FA1C9B"/>
    <w:rsid w:val="00FA438A"/>
    <w:rsid w:val="00FB0F24"/>
    <w:rsid w:val="00FB65BC"/>
    <w:rsid w:val="00FC1A8C"/>
    <w:rsid w:val="00FD053D"/>
    <w:rsid w:val="00FD60A4"/>
    <w:rsid w:val="00FE0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6D7"/>
    <w:rPr>
      <w:sz w:val="24"/>
      <w:szCs w:val="24"/>
    </w:rPr>
  </w:style>
  <w:style w:type="paragraph" w:styleId="1">
    <w:name w:val="heading 1"/>
    <w:basedOn w:val="a"/>
    <w:qFormat/>
    <w:rsid w:val="002D096A"/>
    <w:pPr>
      <w:spacing w:before="100" w:beforeAutospacing="1" w:after="100" w:afterAutospacing="1"/>
      <w:outlineLvl w:val="0"/>
    </w:pPr>
    <w:rPr>
      <w:b/>
      <w:bCs/>
      <w:kern w:val="36"/>
      <w:sz w:val="48"/>
      <w:szCs w:val="48"/>
    </w:rPr>
  </w:style>
  <w:style w:type="paragraph" w:styleId="2">
    <w:name w:val="heading 2"/>
    <w:basedOn w:val="a"/>
    <w:next w:val="a"/>
    <w:qFormat/>
    <w:rsid w:val="002D096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21087"/>
    <w:pPr>
      <w:spacing w:before="100" w:beforeAutospacing="1" w:after="100" w:afterAutospacing="1"/>
    </w:pPr>
  </w:style>
  <w:style w:type="table" w:styleId="a4">
    <w:name w:val="Table Grid"/>
    <w:basedOn w:val="a1"/>
    <w:rsid w:val="002D09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A11E04"/>
    <w:pPr>
      <w:tabs>
        <w:tab w:val="center" w:pos="4677"/>
        <w:tab w:val="right" w:pos="9355"/>
      </w:tabs>
    </w:pPr>
  </w:style>
  <w:style w:type="character" w:styleId="a6">
    <w:name w:val="page number"/>
    <w:basedOn w:val="a0"/>
    <w:rsid w:val="00A11E04"/>
  </w:style>
  <w:style w:type="table" w:customStyle="1" w:styleId="10">
    <w:name w:val="Сетка таблицы1"/>
    <w:basedOn w:val="a1"/>
    <w:next w:val="a4"/>
    <w:uiPriority w:val="59"/>
    <w:rsid w:val="00F55653"/>
    <w:rPr>
      <w:rFonts w:ascii="Calibri" w:hAnsi="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82952">
      <w:bodyDiv w:val="1"/>
      <w:marLeft w:val="0"/>
      <w:marRight w:val="0"/>
      <w:marTop w:val="0"/>
      <w:marBottom w:val="0"/>
      <w:divBdr>
        <w:top w:val="none" w:sz="0" w:space="0" w:color="auto"/>
        <w:left w:val="none" w:sz="0" w:space="0" w:color="auto"/>
        <w:bottom w:val="none" w:sz="0" w:space="0" w:color="auto"/>
        <w:right w:val="none" w:sz="0" w:space="0" w:color="auto"/>
      </w:divBdr>
    </w:div>
    <w:div w:id="7669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F503-9A04-41B1-972F-063259F0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33</Pages>
  <Words>9869</Words>
  <Characters>56254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Решение Коллегии</vt:lpstr>
    </vt:vector>
  </TitlesOfParts>
  <Company>RePack by SPecialiST</Company>
  <LinksUpToDate>false</LinksUpToDate>
  <CharactersWithSpaces>65992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Коллегии</dc:title>
  <dc:creator>User</dc:creator>
  <cp:lastModifiedBy>User</cp:lastModifiedBy>
  <cp:revision>3</cp:revision>
  <cp:lastPrinted>2014-06-27T09:27:00Z</cp:lastPrinted>
  <dcterms:created xsi:type="dcterms:W3CDTF">2023-09-06T12:11:00Z</dcterms:created>
  <dcterms:modified xsi:type="dcterms:W3CDTF">2023-09-07T08:26:00Z</dcterms:modified>
</cp:coreProperties>
</file>