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8" w:rsidRPr="005C0E3F" w:rsidRDefault="00B77A8E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E3F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D0EA4" w:rsidRPr="005C0E3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D4C5B" w:rsidRPr="005C0E3F">
        <w:rPr>
          <w:rFonts w:ascii="Times New Roman" w:hAnsi="Times New Roman" w:cs="Times New Roman"/>
          <w:b/>
          <w:sz w:val="26"/>
          <w:szCs w:val="26"/>
        </w:rPr>
        <w:t>1</w:t>
      </w:r>
      <w:r w:rsidR="006D0EA4" w:rsidRPr="005C0E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E10" w:rsidRPr="005C0E3F">
        <w:rPr>
          <w:rFonts w:ascii="Times New Roman" w:hAnsi="Times New Roman" w:cs="Times New Roman"/>
          <w:b/>
          <w:sz w:val="26"/>
          <w:szCs w:val="26"/>
        </w:rPr>
        <w:t>/202</w:t>
      </w:r>
      <w:r w:rsidR="001F7F5C">
        <w:rPr>
          <w:rFonts w:ascii="Times New Roman" w:hAnsi="Times New Roman" w:cs="Times New Roman"/>
          <w:b/>
          <w:sz w:val="26"/>
          <w:szCs w:val="26"/>
        </w:rPr>
        <w:t>5</w:t>
      </w:r>
    </w:p>
    <w:p w:rsidR="00264886" w:rsidRPr="005C0E3F" w:rsidRDefault="002A1061" w:rsidP="00D86A7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по доведению до муниципальных служащих информации о </w:t>
      </w:r>
      <w:r w:rsidR="00A07B9D" w:rsidRPr="005C0E3F">
        <w:rPr>
          <w:rFonts w:ascii="Times New Roman" w:hAnsi="Times New Roman" w:cs="Times New Roman"/>
          <w:sz w:val="26"/>
          <w:szCs w:val="26"/>
        </w:rPr>
        <w:t>м</w:t>
      </w:r>
      <w:r w:rsidR="00ED4C5B" w:rsidRPr="005C0E3F">
        <w:rPr>
          <w:rFonts w:ascii="Times New Roman" w:hAnsi="Times New Roman" w:cs="Times New Roman"/>
          <w:sz w:val="26"/>
          <w:szCs w:val="26"/>
        </w:rPr>
        <w:t xml:space="preserve">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</w:t>
      </w:r>
      <w:r w:rsidR="001F7F5C">
        <w:rPr>
          <w:rFonts w:ascii="Times New Roman" w:hAnsi="Times New Roman" w:cs="Times New Roman"/>
          <w:sz w:val="26"/>
          <w:szCs w:val="26"/>
        </w:rPr>
        <w:t>2025</w:t>
      </w:r>
      <w:r w:rsidR="005003E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A07B9D" w:rsidRPr="005C0E3F">
        <w:rPr>
          <w:rFonts w:ascii="Times New Roman" w:hAnsi="Times New Roman" w:cs="Times New Roman"/>
          <w:sz w:val="26"/>
          <w:szCs w:val="26"/>
        </w:rPr>
        <w:t>(</w:t>
      </w:r>
      <w:r w:rsidR="00331E73" w:rsidRPr="005C0E3F">
        <w:rPr>
          <w:rFonts w:ascii="Times New Roman" w:hAnsi="Times New Roman" w:cs="Times New Roman"/>
          <w:sz w:val="26"/>
          <w:szCs w:val="26"/>
        </w:rPr>
        <w:t>за отчетный 202</w:t>
      </w:r>
      <w:r w:rsidR="001F7F5C">
        <w:rPr>
          <w:rFonts w:ascii="Times New Roman" w:hAnsi="Times New Roman" w:cs="Times New Roman"/>
          <w:sz w:val="26"/>
          <w:szCs w:val="26"/>
        </w:rPr>
        <w:t>4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год)</w:t>
      </w:r>
      <w:r w:rsidR="000818BB"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C5B" w:rsidRPr="005C0E3F" w:rsidRDefault="00ED4C5B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4886" w:rsidRPr="005C0E3F" w:rsidRDefault="00264886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с. Терновка                        </w:t>
      </w:r>
      <w:r w:rsidR="00DE70ED" w:rsidRPr="005C0E3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12C8D" w:rsidRPr="005C0E3F">
        <w:rPr>
          <w:rFonts w:ascii="Times New Roman" w:hAnsi="Times New Roman" w:cs="Times New Roman"/>
          <w:sz w:val="26"/>
          <w:szCs w:val="26"/>
        </w:rPr>
        <w:t xml:space="preserve">  </w:t>
      </w:r>
      <w:r w:rsidR="001F7F5C">
        <w:rPr>
          <w:rFonts w:ascii="Times New Roman" w:hAnsi="Times New Roman" w:cs="Times New Roman"/>
          <w:sz w:val="26"/>
          <w:szCs w:val="26"/>
        </w:rPr>
        <w:t>15</w:t>
      </w:r>
      <w:r w:rsidR="007B3A2A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D86A79" w:rsidRPr="005C0E3F">
        <w:rPr>
          <w:rFonts w:ascii="Times New Roman" w:hAnsi="Times New Roman" w:cs="Times New Roman"/>
          <w:sz w:val="26"/>
          <w:szCs w:val="26"/>
        </w:rPr>
        <w:t xml:space="preserve">  </w:t>
      </w:r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DE70ED" w:rsidRPr="005C0E3F">
        <w:rPr>
          <w:rFonts w:ascii="Times New Roman" w:hAnsi="Times New Roman" w:cs="Times New Roman"/>
          <w:sz w:val="26"/>
          <w:szCs w:val="26"/>
        </w:rPr>
        <w:t>2</w:t>
      </w:r>
      <w:r w:rsidR="00331E73" w:rsidRPr="005C0E3F">
        <w:rPr>
          <w:rFonts w:ascii="Times New Roman" w:hAnsi="Times New Roman" w:cs="Times New Roman"/>
          <w:sz w:val="26"/>
          <w:szCs w:val="26"/>
        </w:rPr>
        <w:t>02</w:t>
      </w:r>
      <w:r w:rsidR="00E26A97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7C0064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="006D68BB" w:rsidRPr="005C0E3F">
        <w:rPr>
          <w:rFonts w:ascii="Times New Roman" w:hAnsi="Times New Roman" w:cs="Times New Roman"/>
          <w:sz w:val="26"/>
          <w:szCs w:val="26"/>
        </w:rPr>
        <w:t xml:space="preserve"> </w:t>
      </w:r>
      <w:r w:rsidRPr="005C0E3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264886" w:rsidRPr="005C0E3F" w:rsidRDefault="00264886" w:rsidP="00331E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5C0E3F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C0E3F">
        <w:rPr>
          <w:rFonts w:ascii="Times New Roman" w:hAnsi="Times New Roman" w:cs="Times New Roman"/>
          <w:sz w:val="26"/>
          <w:szCs w:val="26"/>
        </w:rPr>
        <w:t>:</w:t>
      </w:r>
    </w:p>
    <w:p w:rsidR="00331E73" w:rsidRPr="005C0E3F" w:rsidRDefault="00331E73" w:rsidP="00331E7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486D8F">
        <w:rPr>
          <w:rFonts w:ascii="Times New Roman" w:hAnsi="Times New Roman" w:cs="Times New Roman"/>
          <w:sz w:val="26"/>
          <w:szCs w:val="26"/>
        </w:rPr>
        <w:t>Зал видеоконференцсвязи</w:t>
      </w:r>
      <w:r w:rsidR="00033C75">
        <w:rPr>
          <w:rFonts w:ascii="Times New Roman" w:hAnsi="Times New Roman" w:cs="Times New Roman"/>
          <w:sz w:val="26"/>
          <w:szCs w:val="26"/>
        </w:rPr>
        <w:t>.</w:t>
      </w:r>
    </w:p>
    <w:p w:rsidR="00264886" w:rsidRPr="005C0E3F" w:rsidRDefault="00264886" w:rsidP="00D86A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96CC6" w:rsidRPr="005C0E3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C0E3F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="00486D8F">
        <w:rPr>
          <w:rFonts w:ascii="Times New Roman" w:hAnsi="Times New Roman" w:cs="Times New Roman"/>
          <w:sz w:val="26"/>
          <w:szCs w:val="26"/>
        </w:rPr>
        <w:t>: 10</w:t>
      </w:r>
      <w:r w:rsidRPr="005C0E3F">
        <w:rPr>
          <w:rFonts w:ascii="Times New Roman" w:hAnsi="Times New Roman" w:cs="Times New Roman"/>
          <w:sz w:val="26"/>
          <w:szCs w:val="26"/>
        </w:rPr>
        <w:t>-</w:t>
      </w:r>
      <w:r w:rsidR="007C0064" w:rsidRPr="005C0E3F">
        <w:rPr>
          <w:rFonts w:ascii="Times New Roman" w:hAnsi="Times New Roman" w:cs="Times New Roman"/>
          <w:sz w:val="26"/>
          <w:szCs w:val="26"/>
        </w:rPr>
        <w:t>00</w:t>
      </w:r>
      <w:r w:rsidRPr="005C0E3F">
        <w:rPr>
          <w:rFonts w:ascii="Times New Roman" w:hAnsi="Times New Roman" w:cs="Times New Roman"/>
          <w:sz w:val="26"/>
          <w:szCs w:val="26"/>
        </w:rPr>
        <w:t xml:space="preserve"> часов </w:t>
      </w:r>
    </w:p>
    <w:p w:rsidR="00ED4C5B" w:rsidRPr="005C0E3F" w:rsidRDefault="00ED4C5B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4C97" w:rsidRPr="005C0E3F" w:rsidRDefault="00844C97" w:rsidP="00D86A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0E024E" w:rsidRPr="005C0E3F" w:rsidRDefault="00ED4C5B" w:rsidP="00D8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</w:t>
      </w:r>
      <w:r w:rsidR="00331E73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ветствующей формы справки в 202</w:t>
      </w:r>
      <w:r w:rsidR="001F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86A79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(за отчетный </w:t>
      </w:r>
      <w:r w:rsidR="00331E73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1F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C0064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год). </w:t>
      </w:r>
    </w:p>
    <w:p w:rsidR="00ED4C5B" w:rsidRPr="005C0E3F" w:rsidRDefault="00ED4C5B" w:rsidP="00D8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4E10" w:rsidRDefault="00EB07B9" w:rsidP="00E61CA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44C97" w:rsidRPr="005C0E3F">
        <w:rPr>
          <w:rFonts w:ascii="Times New Roman" w:hAnsi="Times New Roman" w:cs="Times New Roman"/>
          <w:sz w:val="26"/>
          <w:szCs w:val="26"/>
          <w:u w:val="single"/>
        </w:rPr>
        <w:t>Докладчик:</w:t>
      </w:r>
      <w:r w:rsidR="007C0064" w:rsidRPr="005C0E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6A79" w:rsidRPr="005C0E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6D8F" w:rsidRPr="001F7F5C">
        <w:rPr>
          <w:rFonts w:ascii="Times New Roman" w:hAnsi="Times New Roman" w:cs="Times New Roman"/>
          <w:sz w:val="26"/>
          <w:szCs w:val="26"/>
        </w:rPr>
        <w:t>Юдина Т.В.</w:t>
      </w:r>
      <w:r w:rsidR="001F7F5C" w:rsidRPr="001F7F5C">
        <w:rPr>
          <w:rFonts w:ascii="Times New Roman" w:hAnsi="Times New Roman" w:cs="Times New Roman"/>
          <w:sz w:val="26"/>
          <w:szCs w:val="26"/>
        </w:rPr>
        <w:t xml:space="preserve">-заместитель главы </w:t>
      </w:r>
      <w:r w:rsidR="001F7F5C" w:rsidRPr="00F97A5F">
        <w:rPr>
          <w:rFonts w:ascii="Times New Roman" w:hAnsi="Times New Roman" w:cs="Times New Roman"/>
          <w:sz w:val="26"/>
          <w:szCs w:val="26"/>
        </w:rPr>
        <w:t>администрации -</w:t>
      </w:r>
      <w:r w:rsidR="00486D8F"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  <w:r w:rsidR="00844C97" w:rsidRPr="005C0E3F">
        <w:rPr>
          <w:rFonts w:ascii="Times New Roman" w:hAnsi="Times New Roman" w:cs="Times New Roman"/>
          <w:sz w:val="26"/>
          <w:szCs w:val="26"/>
        </w:rPr>
        <w:t>администрации Терновского муниципального района</w:t>
      </w:r>
      <w:r w:rsidR="006D0EA4" w:rsidRPr="005C0E3F">
        <w:rPr>
          <w:rFonts w:ascii="Times New Roman" w:hAnsi="Times New Roman" w:cs="Times New Roman"/>
          <w:sz w:val="26"/>
          <w:szCs w:val="26"/>
        </w:rPr>
        <w:t xml:space="preserve">. </w:t>
      </w:r>
      <w:r w:rsidR="006D68BB"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7F5C" w:rsidRPr="001F7F5C" w:rsidRDefault="001F7F5C" w:rsidP="001F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C97" w:rsidRPr="005C0E3F" w:rsidRDefault="00844C97" w:rsidP="00033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Выступили:</w:t>
      </w:r>
    </w:p>
    <w:p w:rsidR="00A07B9D" w:rsidRPr="005C0E3F" w:rsidRDefault="009731FF" w:rsidP="000E0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44C97" w:rsidRDefault="00844C97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Юдина Т.В.- </w:t>
      </w:r>
      <w:r w:rsidR="001F7F5C">
        <w:rPr>
          <w:rFonts w:ascii="Times New Roman" w:hAnsi="Times New Roman" w:cs="Times New Roman"/>
          <w:sz w:val="26"/>
          <w:szCs w:val="26"/>
        </w:rPr>
        <w:t>заместитель главы администрации-</w:t>
      </w:r>
      <w:r w:rsidRPr="005C0E3F">
        <w:rPr>
          <w:rFonts w:ascii="Times New Roman" w:hAnsi="Times New Roman" w:cs="Times New Roman"/>
          <w:sz w:val="26"/>
          <w:szCs w:val="26"/>
        </w:rPr>
        <w:t>руководитель аппарата администрации Терновского муниципального района.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 в 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 противодействии коррупции, с целью разъяснений отдельных ситуаций в ходе декларационной кампании разработаны Методические рекомендации по вопросам представления сведений о доходах, расходах, об имуществе и обязательствах имущественного характера (далее соответственно – Методические рекомедации, Сведения) и заполнения соответствующей формы справки в 2025 году (за отчетный 2024 год).</w:t>
      </w:r>
    </w:p>
    <w:p w:rsid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В соответствии пунктом 50 указанных Методических рекомендаций справка заполняется с использованием актуальной на дату представления Сведений версии специального программного обеспечения «Справки БК» (в настоящее время актуальна версия 2.5.5 от 31.01.2024), размещенного на официальном сайте Президента Российской Федерации </w:t>
      </w:r>
      <w:r w:rsidRPr="00F97A5F">
        <w:rPr>
          <w:rFonts w:ascii="Times New Roman" w:hAnsi="Times New Roman" w:cs="Times New Roman"/>
          <w:sz w:val="26"/>
          <w:szCs w:val="26"/>
          <w:u w:val="single"/>
        </w:rPr>
        <w:t>(</w:t>
      </w:r>
      <w:hyperlink r:id="rId6" w:history="1">
        <w:r w:rsidRPr="00F97A5F">
          <w:rPr>
            <w:rStyle w:val="a6"/>
            <w:rFonts w:ascii="Times New Roman" w:hAnsi="Times New Roman" w:cs="Times New Roman"/>
            <w:sz w:val="26"/>
            <w:szCs w:val="26"/>
          </w:rPr>
          <w:t>http://www.kremlin.ru/structure/additional/12</w:t>
        </w:r>
      </w:hyperlink>
      <w:r w:rsidRPr="00F97A5F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F97A5F">
        <w:rPr>
          <w:rFonts w:ascii="Times New Roman" w:hAnsi="Times New Roman" w:cs="Times New Roman"/>
          <w:sz w:val="26"/>
          <w:szCs w:val="26"/>
        </w:rPr>
        <w:t>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Согласно пункту 53 Методических рекомендаций не допускаются ситуации, при которых дата печати справки, автоматически формируемая в 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 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lastRenderedPageBreak/>
        <w:t xml:space="preserve">            Кроме того, в соответствии с пунктом 155 Методических рекомендаций в целях соблюдения требований антикоррупционного законодательства и для получения достоверных сведений об открытых счетах в банках (иных кредитных организацих) для заполнения раздела 4 «Сведения о счетах в банках и иных кредитных организациях» справки необходимо обращаться в соотвествующий банк (кредитную организацию) в рамках Указания Банка России № 5798-У (далее – Указание № 5798-У).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 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В этой связи рекомендуется заполнять указанный раздел справки на основании информации, полученной в рамках Указания № 5798-У, которая является официальной.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Для счета цифрового рубля информацию целесообразно получать непосредственно у Банка России, который открывает такой счет.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Согласно пункту 167 Методических рекомендаций в качестве дополнительного источника информации рекомендуется использовать сведения о счетах из личного кабинета налогоплательщика ФНС России (далее – Личный кабинет).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97A5F">
        <w:rPr>
          <w:rFonts w:ascii="Times New Roman" w:hAnsi="Times New Roman" w:cs="Times New Roman"/>
          <w:sz w:val="26"/>
          <w:szCs w:val="26"/>
        </w:rPr>
        <w:t>Порядок предоставления заявителю сведений о банковских счетах налоговыми органами изложен на официальном сайте ФНС России (</w:t>
      </w:r>
      <w:hyperlink r:id="rId7" w:history="1">
        <w:r w:rsidRPr="00F97A5F">
          <w:rPr>
            <w:rStyle w:val="a6"/>
            <w:rFonts w:ascii="Times New Roman" w:hAnsi="Times New Roman" w:cs="Times New Roman"/>
            <w:sz w:val="26"/>
            <w:szCs w:val="26"/>
          </w:rPr>
          <w:t>https://www.nalog.ru/rn77/related_activities/accounting/bank_account/</w:t>
        </w:r>
      </w:hyperlink>
      <w:r w:rsidRPr="00F97A5F">
        <w:rPr>
          <w:rFonts w:ascii="Times New Roman" w:hAnsi="Times New Roman" w:cs="Times New Roman"/>
          <w:sz w:val="26"/>
          <w:szCs w:val="26"/>
        </w:rPr>
        <w:t>).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Необходимо принять во внимание, что сведения о счетах (вкладах) физических лиц представляются банками в налоговые органы в соответствии с пунктом 1 статьи 86 Налогового кодекса Российской Федерации с 1 июля 2014 года. Информацией о ранее открытых физическими лицами счетах в банках (если такие счета не закрывались либо по ним не было изменений) налоговые органы не располагают. Также налоговые органы не располагают информацией о движении денежных средств по счетам.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97A5F">
        <w:rPr>
          <w:rFonts w:ascii="Times New Roman" w:hAnsi="Times New Roman" w:cs="Times New Roman"/>
          <w:sz w:val="26"/>
          <w:szCs w:val="26"/>
        </w:rPr>
        <w:t>В случае наличия различий в информации о банковских счетах, представленных ФНС России и в соответствии с Указанием № 5798-У банком (иной кредитной организацией), приоритет рекомендуется отдавать информации, полученной в рамках Указания № 5798-У.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97A5F">
        <w:rPr>
          <w:rFonts w:ascii="Times New Roman" w:hAnsi="Times New Roman" w:cs="Times New Roman"/>
          <w:sz w:val="26"/>
          <w:szCs w:val="26"/>
        </w:rPr>
        <w:t>Для минимизации ошибочного (неточного) заполнения раздела 4 «Сведения о счетах в банках и иных кредитных организациях» необходимо прикладывать к справке распечатку сведений о счетах, указанных в Личном кабинете, и копии, полученных из кредитных организаций и некредитных финансовых организаций, сведений о наличии счетов и иной информации, необходимой для представления сведений о доходах, расходах, об имуществе и обязательствах имущественного характера (сведения для госслужащих по единой форме, установленной Указанием № 5798-У).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Также в связи с тем, что пунктом 37 Методических рекомендаций представление уточненных Сведений за предыдущие декларационные кампании не предусмотрено, то в случае выявления служащим, что в Сведениях за предыдущие декларационные кампании имеются ошибки либо не отражены (не полностью отражены) какие-либо сведения, рекомендуется к представляемой в 2025 году справке приложить соответствующие письменные пояснения и необходимые подтверждающие документы (например, ситуации, связанные с выявлением счета в кредитной организации, отрытого в 2023 году (или ранее), но не отраженного в справке, представленной в рамках декларационной кампании 2024 года, </w:t>
      </w:r>
      <w:r w:rsidRPr="00F97A5F">
        <w:rPr>
          <w:rFonts w:ascii="Times New Roman" w:hAnsi="Times New Roman" w:cs="Times New Roman"/>
          <w:sz w:val="26"/>
          <w:szCs w:val="26"/>
        </w:rPr>
        <w:lastRenderedPageBreak/>
        <w:t>к письменным пояснениям прикладывается выписка (справка) из банка (иной кредитной организации) по счету, который не был отражен).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Должностным лицам органов местного самоуправления при предоставлении Сведений в ходе декларационной кампании 2025 года необходимо руководствоваться положениями Методических рекомендаций.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97A5F">
        <w:rPr>
          <w:rFonts w:ascii="Times New Roman" w:hAnsi="Times New Roman" w:cs="Times New Roman"/>
          <w:sz w:val="26"/>
          <w:szCs w:val="26"/>
        </w:rPr>
        <w:t>Методические рекомендац</w:t>
      </w:r>
      <w:r>
        <w:rPr>
          <w:rFonts w:ascii="Times New Roman" w:hAnsi="Times New Roman" w:cs="Times New Roman"/>
          <w:sz w:val="26"/>
          <w:szCs w:val="26"/>
        </w:rPr>
        <w:t xml:space="preserve">ии размещены на официальном  </w:t>
      </w:r>
      <w:r w:rsidRPr="00F97A5F">
        <w:rPr>
          <w:rFonts w:ascii="Times New Roman" w:hAnsi="Times New Roman" w:cs="Times New Roman"/>
          <w:sz w:val="26"/>
          <w:szCs w:val="26"/>
        </w:rPr>
        <w:t>сайте Минтруда России в информационно 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97A5F">
        <w:rPr>
          <w:rFonts w:ascii="Times New Roman" w:hAnsi="Times New Roman" w:cs="Times New Roman"/>
          <w:sz w:val="26"/>
          <w:szCs w:val="26"/>
        </w:rPr>
        <w:t> телекоммуник</w:t>
      </w:r>
      <w:r>
        <w:rPr>
          <w:rFonts w:ascii="Times New Roman" w:hAnsi="Times New Roman" w:cs="Times New Roman"/>
          <w:sz w:val="26"/>
          <w:szCs w:val="26"/>
        </w:rPr>
        <w:t xml:space="preserve">ационной </w:t>
      </w:r>
      <w:r w:rsidRPr="00F97A5F">
        <w:rPr>
          <w:rFonts w:ascii="Times New Roman" w:hAnsi="Times New Roman" w:cs="Times New Roman"/>
          <w:sz w:val="26"/>
          <w:szCs w:val="26"/>
        </w:rPr>
        <w:t xml:space="preserve">сети «Интернет»: </w:t>
      </w:r>
      <w:hyperlink r:id="rId8" w:history="1">
        <w:r w:rsidRPr="00F97A5F">
          <w:rPr>
            <w:rStyle w:val="a6"/>
            <w:rFonts w:ascii="Times New Roman" w:hAnsi="Times New Roman" w:cs="Times New Roman"/>
            <w:sz w:val="26"/>
            <w:szCs w:val="26"/>
          </w:rPr>
          <w:t>https://mintrud.gov.ru/ministry/programms/anticorruption/9/5</w:t>
        </w:r>
      </w:hyperlink>
      <w:r w:rsidRPr="00F97A5F">
        <w:rPr>
          <w:rFonts w:ascii="Times New Roman" w:hAnsi="Times New Roman" w:cs="Times New Roman"/>
          <w:sz w:val="26"/>
          <w:szCs w:val="26"/>
        </w:rPr>
        <w:t>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97A5F">
        <w:rPr>
          <w:rFonts w:ascii="Times New Roman" w:hAnsi="Times New Roman" w:cs="Times New Roman"/>
          <w:sz w:val="26"/>
          <w:szCs w:val="26"/>
        </w:rPr>
        <w:t xml:space="preserve">Ещё раз обращаем внимание, что при заполнении справок с использованием СПО "Справки БК" личной подписью заверяется только последний лист справки. Наличие подписи на каждом листе (в пустой части страницы) не является нарушением. Лицу, представляющему справки, рекомендуется распечатать, подписать и представить справки в течение одного дня (одной датой).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Законодательством РФ не предусмотрена возможность подписания справки иным лицом вместо служащего (работника), представляющего такую справку.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 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 листе справки.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     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для печати справок используется лазерный принтер, обеспечивающий качественную печать;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дефекты печати в виде полос, пятен (при дефектах барабана или картриджа принтера);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>- 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- не допускаются рукописные правки. </w:t>
      </w:r>
    </w:p>
    <w:p w:rsidR="00F97A5F" w:rsidRPr="00F97A5F" w:rsidRDefault="00F97A5F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A5F">
        <w:rPr>
          <w:rFonts w:ascii="Times New Roman" w:hAnsi="Times New Roman" w:cs="Times New Roman"/>
          <w:sz w:val="26"/>
          <w:szCs w:val="26"/>
        </w:rPr>
        <w:t>Справки не следует прошивать и фиксировать скрепкой.</w:t>
      </w:r>
    </w:p>
    <w:p w:rsidR="00F97A5F" w:rsidRPr="00F97A5F" w:rsidRDefault="00F97A5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A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97A5F">
        <w:rPr>
          <w:rFonts w:ascii="Times New Roman" w:hAnsi="Times New Roman" w:cs="Times New Roman"/>
          <w:sz w:val="26"/>
          <w:szCs w:val="26"/>
        </w:rPr>
        <w:t>Печатать справки рекомендуется только на одной стороне листа.</w:t>
      </w:r>
    </w:p>
    <w:p w:rsidR="009145A4" w:rsidRPr="009145A4" w:rsidRDefault="009145A4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145A4">
        <w:rPr>
          <w:rFonts w:ascii="Times New Roman" w:hAnsi="Times New Roman" w:cs="Times New Roman"/>
          <w:sz w:val="26"/>
          <w:szCs w:val="26"/>
        </w:rPr>
        <w:t>Правоприменительная практика свидетельствует, что наиболее востребованными документами (источниками информации), на основании которых рекомендуется заполн</w:t>
      </w:r>
      <w:r>
        <w:rPr>
          <w:rFonts w:ascii="Times New Roman" w:hAnsi="Times New Roman" w:cs="Times New Roman"/>
          <w:sz w:val="26"/>
          <w:szCs w:val="26"/>
        </w:rPr>
        <w:t>ять справку, являются следующие</w:t>
      </w:r>
      <w:r w:rsidRPr="009145A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0"/>
        <w:gridCol w:w="7351"/>
      </w:tblGrid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b/>
                <w:sz w:val="26"/>
                <w:szCs w:val="26"/>
              </w:rPr>
              <w:t>Раздел (подраздел) справки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информации</w:t>
            </w:r>
          </w:p>
        </w:tc>
      </w:tr>
      <w:tr w:rsidR="009145A4" w:rsidRPr="009145A4" w:rsidTr="009145A4">
        <w:tc>
          <w:tcPr>
            <w:tcW w:w="2220" w:type="dxa"/>
            <w:vMerge w:val="restart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доходах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доходах и суммах налога физического лица, которую можно получить через Личный кабинет налогоплательщика (официальный сайт </w:t>
            </w:r>
            <w:hyperlink r:id="rId9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45A4" w:rsidRPr="009145A4" w:rsidTr="009145A4">
        <w:tc>
          <w:tcPr>
            <w:tcW w:w="2220" w:type="dxa"/>
            <w:vMerge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размере пенсии и иных социальных выплат (в том числе о пособии по временной нетрудоспособности), которую можно получить через Личный кабинет налогоплательщика (официальный сайт </w:t>
            </w:r>
            <w:hyperlink r:id="rId10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) или посредством </w:t>
            </w:r>
            <w:r w:rsidRPr="00914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официального сайта Фонда пенсионного и социального страхования Российской Федерации (</w:t>
            </w:r>
            <w:hyperlink r:id="rId11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https://sfr.gov.ru/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45A4" w:rsidRPr="009145A4" w:rsidTr="009145A4">
        <w:tc>
          <w:tcPr>
            <w:tcW w:w="2220" w:type="dxa"/>
            <w:vMerge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Выписка о движении денежных средств по счету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Регистрационные документы. </w:t>
            </w:r>
          </w:p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</w:t>
            </w:r>
            <w:hyperlink r:id="rId12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транспортных средствах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Регистрационные документы.</w:t>
            </w:r>
          </w:p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зачастую, такое имущество является объектом налогообложения, в связи с чем ориентирующая информация может быть получена через Личный кабинет налогоплательщика (официальный сайт </w:t>
            </w:r>
            <w:hyperlink r:id="rId13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счетах в банках и иных кредитных организациях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Ориентирующая информация может быть получена через личный кабинет налогоплательщика (официальный сайт </w:t>
            </w:r>
            <w:hyperlink r:id="rId14" w:history="1">
              <w:r w:rsidRPr="009145A4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https://lkfl2.nalog.ru/lkfl</w:t>
              </w:r>
            </w:hyperlink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Впоследствии указанные сведения получаются через банк (иную кредитную организацию) на основании Указания Банка России № 5798-У (как лично, так и с использованием средств дистанционного обслуживания клиента)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ценных бумагах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Регистрационные документы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об объектах недвижимого имущества, находящихся в пользовании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письменных оснований пользования – письменные основания </w:t>
            </w:r>
          </w:p>
        </w:tc>
      </w:tr>
      <w:tr w:rsidR="009145A4" w:rsidRPr="009145A4" w:rsidTr="009145A4">
        <w:tc>
          <w:tcPr>
            <w:tcW w:w="2220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Сведения о срочных обязательствах финансового характера</w:t>
            </w:r>
          </w:p>
        </w:tc>
        <w:tc>
          <w:tcPr>
            <w:tcW w:w="7351" w:type="dxa"/>
          </w:tcPr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письменных оснований возникновения обязательства – письменные основания. </w:t>
            </w:r>
          </w:p>
          <w:p w:rsidR="009145A4" w:rsidRPr="009145A4" w:rsidRDefault="009145A4" w:rsidP="009145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A4">
              <w:rPr>
                <w:rFonts w:ascii="Times New Roman" w:hAnsi="Times New Roman" w:cs="Times New Roman"/>
                <w:sz w:val="26"/>
                <w:szCs w:val="26"/>
              </w:rPr>
              <w:t>В отношении обязательств, стороной которых является банк (иная кредитная организация) – сведения получаются через банк (иную кредитную организацию) на основании Указания Банка России № 5798-У (как лично, так и с использованием средств дистанционного обслуживания клиента)</w:t>
            </w:r>
          </w:p>
        </w:tc>
      </w:tr>
    </w:tbl>
    <w:p w:rsidR="009145A4" w:rsidRPr="009145A4" w:rsidRDefault="009145A4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5A4" w:rsidRPr="009145A4" w:rsidRDefault="009145A4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5A4">
        <w:rPr>
          <w:rFonts w:ascii="Times New Roman" w:hAnsi="Times New Roman" w:cs="Times New Roman"/>
          <w:sz w:val="26"/>
          <w:szCs w:val="26"/>
        </w:rPr>
        <w:t>Ряд сведений также доступен на Портале государственных услуг Российской Федерации (</w:t>
      </w:r>
      <w:hyperlink r:id="rId15" w:history="1">
        <w:r w:rsidRPr="009145A4">
          <w:rPr>
            <w:rStyle w:val="a6"/>
            <w:rFonts w:ascii="Times New Roman" w:hAnsi="Times New Roman" w:cs="Times New Roman"/>
            <w:sz w:val="26"/>
            <w:szCs w:val="26"/>
          </w:rPr>
          <w:t>https://www.gosuslugi.ru/</w:t>
        </w:r>
      </w:hyperlink>
      <w:r w:rsidRPr="009145A4">
        <w:rPr>
          <w:rFonts w:ascii="Times New Roman" w:hAnsi="Times New Roman" w:cs="Times New Roman"/>
          <w:sz w:val="26"/>
          <w:szCs w:val="26"/>
        </w:rPr>
        <w:t>).</w:t>
      </w:r>
    </w:p>
    <w:p w:rsidR="00F97A5F" w:rsidRPr="00F97A5F" w:rsidRDefault="00F97A5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A5F" w:rsidRPr="00F97A5F" w:rsidRDefault="00F97A5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A5F" w:rsidRPr="005C0E3F" w:rsidRDefault="00F97A5F" w:rsidP="009145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951" w:rsidRPr="005C0E3F" w:rsidRDefault="00CE5951" w:rsidP="009145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E3F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E5951" w:rsidRPr="005C0E3F" w:rsidRDefault="005E2B91" w:rsidP="009145A4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1F7F5C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- </w:t>
      </w:r>
      <w:r w:rsidR="003E1A5E">
        <w:rPr>
          <w:rFonts w:ascii="Times New Roman" w:hAnsi="Times New Roman" w:cs="Times New Roman"/>
          <w:sz w:val="26"/>
          <w:szCs w:val="26"/>
        </w:rPr>
        <w:t>руководителя аппарата администрации Юдиной Т.В.</w:t>
      </w:r>
      <w:r w:rsidR="00CE5951" w:rsidRPr="005C0E3F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ED4C5B" w:rsidRPr="005C0E3F" w:rsidRDefault="00E34E10" w:rsidP="009145A4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>Довести до сведения муниципальных служащих администрации Терновского муниципал</w:t>
      </w:r>
      <w:r w:rsidR="005003EB">
        <w:rPr>
          <w:rFonts w:ascii="Times New Roman" w:hAnsi="Times New Roman" w:cs="Times New Roman"/>
          <w:sz w:val="26"/>
          <w:szCs w:val="26"/>
        </w:rPr>
        <w:t>ьного района указанные Методические рекомендации</w:t>
      </w:r>
      <w:r w:rsidRPr="005C0E3F">
        <w:rPr>
          <w:rFonts w:ascii="Times New Roman" w:hAnsi="Times New Roman" w:cs="Times New Roman"/>
          <w:sz w:val="26"/>
          <w:szCs w:val="26"/>
        </w:rPr>
        <w:t xml:space="preserve"> по вопросам предоставления сведений о доходах, расходах, об имуществе и обязательствах имущественного характера и заполнения соо</w:t>
      </w:r>
      <w:r w:rsidR="00FF5E3B">
        <w:rPr>
          <w:rFonts w:ascii="Times New Roman" w:hAnsi="Times New Roman" w:cs="Times New Roman"/>
          <w:sz w:val="26"/>
          <w:szCs w:val="26"/>
        </w:rPr>
        <w:t>т</w:t>
      </w:r>
      <w:r w:rsidR="001F7F5C">
        <w:rPr>
          <w:rFonts w:ascii="Times New Roman" w:hAnsi="Times New Roman" w:cs="Times New Roman"/>
          <w:sz w:val="26"/>
          <w:szCs w:val="26"/>
        </w:rPr>
        <w:t>ветствующей формы справки в 2025</w:t>
      </w:r>
      <w:r w:rsidRPr="005C0E3F">
        <w:rPr>
          <w:rFonts w:ascii="Times New Roman" w:hAnsi="Times New Roman" w:cs="Times New Roman"/>
          <w:sz w:val="26"/>
          <w:szCs w:val="26"/>
        </w:rPr>
        <w:t xml:space="preserve"> году (за отчетный 202</w:t>
      </w:r>
      <w:r w:rsidR="001F7F5C">
        <w:rPr>
          <w:rFonts w:ascii="Times New Roman" w:hAnsi="Times New Roman" w:cs="Times New Roman"/>
          <w:sz w:val="26"/>
          <w:szCs w:val="26"/>
        </w:rPr>
        <w:t>4</w:t>
      </w:r>
      <w:r w:rsidRPr="005C0E3F">
        <w:rPr>
          <w:rFonts w:ascii="Times New Roman" w:hAnsi="Times New Roman" w:cs="Times New Roman"/>
          <w:sz w:val="26"/>
          <w:szCs w:val="26"/>
        </w:rPr>
        <w:t xml:space="preserve"> год) путем персонально</w:t>
      </w:r>
      <w:r w:rsidR="005003EB">
        <w:rPr>
          <w:rFonts w:ascii="Times New Roman" w:hAnsi="Times New Roman" w:cs="Times New Roman"/>
          <w:sz w:val="26"/>
          <w:szCs w:val="26"/>
        </w:rPr>
        <w:t xml:space="preserve">й рассылки </w:t>
      </w:r>
      <w:r w:rsidRPr="005C0E3F">
        <w:rPr>
          <w:rFonts w:ascii="Times New Roman" w:hAnsi="Times New Roman" w:cs="Times New Roman"/>
          <w:sz w:val="26"/>
          <w:szCs w:val="26"/>
        </w:rPr>
        <w:t>на электронную почту муниципальных служащих.</w:t>
      </w:r>
      <w:r w:rsidR="00E865E9"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1BB" w:rsidRDefault="008B51BB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1BB" w:rsidRDefault="008B51BB" w:rsidP="00914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1BB" w:rsidRDefault="008B51B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003EB" w:rsidRDefault="008B51B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</w:t>
      </w:r>
      <w:r w:rsidR="00CE5951" w:rsidRPr="005C0E3F">
        <w:rPr>
          <w:rFonts w:ascii="Times New Roman" w:hAnsi="Times New Roman" w:cs="Times New Roman"/>
          <w:sz w:val="26"/>
          <w:szCs w:val="26"/>
        </w:rPr>
        <w:t xml:space="preserve">уководитель аппарата </w:t>
      </w:r>
    </w:p>
    <w:p w:rsidR="005003EB" w:rsidRDefault="005003EB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</w:t>
      </w:r>
      <w:r w:rsidR="008B51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5951" w:rsidRPr="005C0E3F">
        <w:rPr>
          <w:rFonts w:ascii="Times New Roman" w:hAnsi="Times New Roman" w:cs="Times New Roman"/>
          <w:sz w:val="26"/>
          <w:szCs w:val="26"/>
        </w:rPr>
        <w:t>Т.В. Юдина</w:t>
      </w:r>
    </w:p>
    <w:p w:rsidR="00CE5951" w:rsidRPr="005C0E3F" w:rsidRDefault="00CE5951" w:rsidP="00500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951" w:rsidRPr="005C0E3F" w:rsidRDefault="005003EB" w:rsidP="00996C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CE5951" w:rsidRPr="005C0E3F">
        <w:rPr>
          <w:rFonts w:ascii="Times New Roman" w:hAnsi="Times New Roman" w:cs="Times New Roman"/>
          <w:sz w:val="26"/>
          <w:szCs w:val="26"/>
        </w:rPr>
        <w:t xml:space="preserve"> сектора юридической работы </w:t>
      </w:r>
    </w:p>
    <w:p w:rsidR="00CE5951" w:rsidRPr="005C0E3F" w:rsidRDefault="00CE5951" w:rsidP="005C0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E3F">
        <w:rPr>
          <w:rFonts w:ascii="Times New Roman" w:hAnsi="Times New Roman" w:cs="Times New Roman"/>
          <w:sz w:val="26"/>
          <w:szCs w:val="26"/>
        </w:rPr>
        <w:t xml:space="preserve">и муниципальной службы           </w:t>
      </w:r>
      <w:r w:rsidR="005E2B91" w:rsidRPr="005C0E3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C0E3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003EB">
        <w:rPr>
          <w:rFonts w:ascii="Times New Roman" w:hAnsi="Times New Roman" w:cs="Times New Roman"/>
          <w:sz w:val="26"/>
          <w:szCs w:val="26"/>
        </w:rPr>
        <w:t xml:space="preserve">   Т.В. Летуновская</w:t>
      </w:r>
      <w:r w:rsidRPr="005C0E3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E5951" w:rsidRPr="005C0E3F" w:rsidSect="005C0E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947"/>
    <w:multiLevelType w:val="hybridMultilevel"/>
    <w:tmpl w:val="4638320C"/>
    <w:lvl w:ilvl="0" w:tplc="BA2A6F6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133220"/>
    <w:multiLevelType w:val="hybridMultilevel"/>
    <w:tmpl w:val="E384C314"/>
    <w:lvl w:ilvl="0" w:tplc="B2304E1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359E8"/>
    <w:multiLevelType w:val="hybridMultilevel"/>
    <w:tmpl w:val="F71A3558"/>
    <w:lvl w:ilvl="0" w:tplc="A16888EA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301CC8"/>
    <w:multiLevelType w:val="hybridMultilevel"/>
    <w:tmpl w:val="5CD25640"/>
    <w:lvl w:ilvl="0" w:tplc="A686F3C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BB25F6E"/>
    <w:multiLevelType w:val="hybridMultilevel"/>
    <w:tmpl w:val="27EA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5001B"/>
    <w:multiLevelType w:val="hybridMultilevel"/>
    <w:tmpl w:val="42A4E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8F0ED7"/>
    <w:multiLevelType w:val="multilevel"/>
    <w:tmpl w:val="7AC42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A7108EC"/>
    <w:multiLevelType w:val="hybridMultilevel"/>
    <w:tmpl w:val="0E367D34"/>
    <w:lvl w:ilvl="0" w:tplc="18E0C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713128"/>
    <w:multiLevelType w:val="hybridMultilevel"/>
    <w:tmpl w:val="A912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31"/>
    <w:rsid w:val="00011DFF"/>
    <w:rsid w:val="00033C75"/>
    <w:rsid w:val="00073496"/>
    <w:rsid w:val="000818BB"/>
    <w:rsid w:val="000E024E"/>
    <w:rsid w:val="001435BC"/>
    <w:rsid w:val="00181997"/>
    <w:rsid w:val="0019677A"/>
    <w:rsid w:val="001D6073"/>
    <w:rsid w:val="001F7F5C"/>
    <w:rsid w:val="0024765A"/>
    <w:rsid w:val="00264886"/>
    <w:rsid w:val="002A1061"/>
    <w:rsid w:val="002F36F4"/>
    <w:rsid w:val="00331E73"/>
    <w:rsid w:val="00382D06"/>
    <w:rsid w:val="003B0379"/>
    <w:rsid w:val="003E1A5E"/>
    <w:rsid w:val="004413B1"/>
    <w:rsid w:val="00486D8F"/>
    <w:rsid w:val="004E5401"/>
    <w:rsid w:val="005003EB"/>
    <w:rsid w:val="00584D41"/>
    <w:rsid w:val="005C0E3F"/>
    <w:rsid w:val="005E2B91"/>
    <w:rsid w:val="006C446B"/>
    <w:rsid w:val="006D0EA4"/>
    <w:rsid w:val="006D1A06"/>
    <w:rsid w:val="006D68BB"/>
    <w:rsid w:val="00762A51"/>
    <w:rsid w:val="007B3A2A"/>
    <w:rsid w:val="007C0064"/>
    <w:rsid w:val="00844C97"/>
    <w:rsid w:val="008504C1"/>
    <w:rsid w:val="00891BE5"/>
    <w:rsid w:val="008B51BB"/>
    <w:rsid w:val="008E430F"/>
    <w:rsid w:val="009145A4"/>
    <w:rsid w:val="0095662F"/>
    <w:rsid w:val="009731FF"/>
    <w:rsid w:val="00996CC6"/>
    <w:rsid w:val="009A3431"/>
    <w:rsid w:val="009C36C6"/>
    <w:rsid w:val="00A07B9D"/>
    <w:rsid w:val="00B55DAA"/>
    <w:rsid w:val="00B76AFD"/>
    <w:rsid w:val="00B77A8E"/>
    <w:rsid w:val="00B77F40"/>
    <w:rsid w:val="00BC5747"/>
    <w:rsid w:val="00C541D3"/>
    <w:rsid w:val="00CE5951"/>
    <w:rsid w:val="00D12C8D"/>
    <w:rsid w:val="00D15C7B"/>
    <w:rsid w:val="00D86A79"/>
    <w:rsid w:val="00DE70ED"/>
    <w:rsid w:val="00E21C10"/>
    <w:rsid w:val="00E26A97"/>
    <w:rsid w:val="00E34E10"/>
    <w:rsid w:val="00E61CAC"/>
    <w:rsid w:val="00E865E9"/>
    <w:rsid w:val="00E87203"/>
    <w:rsid w:val="00EB07B9"/>
    <w:rsid w:val="00ED4C5B"/>
    <w:rsid w:val="00F005B1"/>
    <w:rsid w:val="00F97A5F"/>
    <w:rsid w:val="00FC18C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1CAC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95662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5662F"/>
    <w:rPr>
      <w:rFonts w:ascii="Calibri" w:hAnsi="Calibri"/>
      <w:szCs w:val="21"/>
    </w:rPr>
  </w:style>
  <w:style w:type="table" w:styleId="a9">
    <w:name w:val="Table Grid"/>
    <w:basedOn w:val="a1"/>
    <w:uiPriority w:val="59"/>
    <w:rsid w:val="0091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1CAC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95662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5662F"/>
    <w:rPr>
      <w:rFonts w:ascii="Calibri" w:hAnsi="Calibri"/>
      <w:szCs w:val="21"/>
    </w:rPr>
  </w:style>
  <w:style w:type="table" w:styleId="a9">
    <w:name w:val="Table Grid"/>
    <w:basedOn w:val="a1"/>
    <w:uiPriority w:val="59"/>
    <w:rsid w:val="0091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5" TargetMode="External"/><Relationship Id="rId13" Type="http://schemas.openxmlformats.org/officeDocument/2006/relationships/hyperlink" Target="https://lkfl2.nalog.ru/lk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related_activities/accounting/bank_account/" TargetMode="External"/><Relationship Id="rId12" Type="http://schemas.openxmlformats.org/officeDocument/2006/relationships/hyperlink" Target="https://lkfl2.nalog.ru/lk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hyperlink" Target="https://sf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Relationship Id="rId1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26</cp:revision>
  <cp:lastPrinted>2025-02-06T12:42:00Z</cp:lastPrinted>
  <dcterms:created xsi:type="dcterms:W3CDTF">2022-03-28T08:43:00Z</dcterms:created>
  <dcterms:modified xsi:type="dcterms:W3CDTF">2025-02-06T12:42:00Z</dcterms:modified>
</cp:coreProperties>
</file>